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719989" w14:textId="77777777" w:rsidR="00A30A23" w:rsidRPr="00AE2B4F" w:rsidRDefault="00A30A23">
      <w:pPr>
        <w:jc w:val="center"/>
        <w:rPr>
          <w:rFonts w:ascii="Arial" w:hAnsi="Arial" w:cs="Arial"/>
          <w:b/>
          <w:lang w:val="fr-CH"/>
        </w:rPr>
      </w:pPr>
      <w:bookmarkStart w:id="0" w:name="_GoBack"/>
      <w:bookmarkEnd w:id="0"/>
      <w:r w:rsidRPr="00AE2B4F">
        <w:rPr>
          <w:rFonts w:ascii="Arial" w:hAnsi="Arial" w:cs="Arial"/>
          <w:b/>
          <w:lang w:val="fr-CH"/>
        </w:rPr>
        <w:t>UN</w:t>
      </w:r>
      <w:r w:rsidR="0021304A" w:rsidRPr="00AE2B4F">
        <w:rPr>
          <w:rFonts w:ascii="Arial" w:hAnsi="Arial" w:cs="Arial"/>
          <w:b/>
          <w:lang w:val="fr-CH"/>
        </w:rPr>
        <w:t xml:space="preserve"> Environment</w:t>
      </w:r>
      <w:r w:rsidRPr="00AE2B4F">
        <w:rPr>
          <w:rFonts w:ascii="Arial" w:hAnsi="Arial" w:cs="Arial"/>
          <w:b/>
          <w:lang w:val="fr-CH"/>
        </w:rPr>
        <w:t xml:space="preserve"> GEF PIR Fiscal Year </w:t>
      </w:r>
      <w:r w:rsidR="004F581C" w:rsidRPr="00AE2B4F">
        <w:rPr>
          <w:rFonts w:ascii="Arial" w:hAnsi="Arial" w:cs="Arial"/>
          <w:b/>
          <w:lang w:val="fr-CH"/>
        </w:rPr>
        <w:t>20</w:t>
      </w:r>
      <w:r w:rsidR="00A57E64" w:rsidRPr="00AE2B4F">
        <w:rPr>
          <w:rFonts w:ascii="Arial" w:hAnsi="Arial" w:cs="Arial"/>
          <w:b/>
          <w:lang w:val="fr-CH"/>
        </w:rPr>
        <w:t>19</w:t>
      </w:r>
    </w:p>
    <w:p w14:paraId="311BF496" w14:textId="77777777" w:rsidR="00A30A23" w:rsidRDefault="00A30A23" w:rsidP="00482E0A">
      <w:pPr>
        <w:numPr>
          <w:ilvl w:val="0"/>
          <w:numId w:val="19"/>
        </w:numPr>
        <w:jc w:val="center"/>
        <w:rPr>
          <w:rFonts w:ascii="Arial" w:hAnsi="Arial" w:cs="Arial"/>
          <w:b/>
          <w:sz w:val="22"/>
          <w:szCs w:val="22"/>
          <w:lang w:val="en-GB"/>
        </w:rPr>
      </w:pPr>
      <w:r w:rsidRPr="0021304A">
        <w:rPr>
          <w:rFonts w:ascii="Arial" w:hAnsi="Arial" w:cs="Arial"/>
          <w:lang w:val="en-GB"/>
        </w:rPr>
        <w:t xml:space="preserve">July </w:t>
      </w:r>
      <w:r w:rsidR="00341979">
        <w:rPr>
          <w:rFonts w:ascii="Arial" w:hAnsi="Arial" w:cs="Arial"/>
          <w:lang w:val="en-GB"/>
        </w:rPr>
        <w:t>20</w:t>
      </w:r>
      <w:r w:rsidR="00A57E64">
        <w:rPr>
          <w:rFonts w:ascii="Arial" w:hAnsi="Arial" w:cs="Arial"/>
          <w:lang w:val="en-GB"/>
        </w:rPr>
        <w:t>18</w:t>
      </w:r>
      <w:r w:rsidR="00A721AE" w:rsidRPr="0021304A">
        <w:rPr>
          <w:rFonts w:ascii="Arial" w:hAnsi="Arial" w:cs="Arial"/>
          <w:lang w:val="en-GB"/>
        </w:rPr>
        <w:t xml:space="preserve"> </w:t>
      </w:r>
      <w:r w:rsidRPr="0021304A">
        <w:rPr>
          <w:rFonts w:ascii="Arial" w:hAnsi="Arial" w:cs="Arial"/>
          <w:lang w:val="en-GB"/>
        </w:rPr>
        <w:t xml:space="preserve">to 30 June </w:t>
      </w:r>
      <w:r w:rsidR="00341979">
        <w:rPr>
          <w:rFonts w:ascii="Arial" w:hAnsi="Arial" w:cs="Arial"/>
          <w:lang w:val="en-GB"/>
        </w:rPr>
        <w:t>20</w:t>
      </w:r>
      <w:r w:rsidR="00A57E64">
        <w:rPr>
          <w:rFonts w:ascii="Arial" w:hAnsi="Arial" w:cs="Arial"/>
          <w:lang w:val="en-GB"/>
        </w:rPr>
        <w:t>19</w:t>
      </w:r>
      <w:r w:rsidRPr="0021304A">
        <w:rPr>
          <w:rFonts w:ascii="Arial" w:hAnsi="Arial" w:cs="Arial"/>
          <w:lang w:val="en-GB"/>
        </w:rPr>
        <w:t>)</w:t>
      </w:r>
      <w:r w:rsidR="00341979">
        <w:rPr>
          <w:rFonts w:ascii="Arial" w:hAnsi="Arial" w:cs="Arial"/>
          <w:lang w:val="en-GB"/>
        </w:rPr>
        <w:br/>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21304A" w:rsidRPr="00C81C8B" w14:paraId="06EAB12C" w14:textId="77777777" w:rsidTr="00DE0846">
        <w:trPr>
          <w:trHeight w:val="413"/>
        </w:trPr>
        <w:tc>
          <w:tcPr>
            <w:tcW w:w="1934" w:type="pct"/>
            <w:gridSpan w:val="3"/>
            <w:shd w:val="clear" w:color="auto" w:fill="auto"/>
          </w:tcPr>
          <w:p w14:paraId="1882F3D7" w14:textId="77777777" w:rsidR="0021304A" w:rsidRPr="000878D8" w:rsidRDefault="0021304A" w:rsidP="00482E0A">
            <w:pPr>
              <w:numPr>
                <w:ilvl w:val="0"/>
                <w:numId w:val="20"/>
              </w:numPr>
              <w:rPr>
                <w:rFonts w:ascii="Roboto" w:hAnsi="Roboto"/>
                <w:b/>
                <w:bCs/>
                <w:sz w:val="20"/>
                <w:szCs w:val="20"/>
              </w:rPr>
            </w:pPr>
            <w:r w:rsidRPr="00482E0A">
              <w:rPr>
                <w:rFonts w:ascii="Roboto" w:hAnsi="Roboto"/>
                <w:b/>
                <w:bCs/>
                <w:sz w:val="28"/>
                <w:szCs w:val="20"/>
              </w:rPr>
              <w:t>Identification</w:t>
            </w:r>
          </w:p>
        </w:tc>
        <w:tc>
          <w:tcPr>
            <w:tcW w:w="1297" w:type="pct"/>
            <w:shd w:val="clear" w:color="auto" w:fill="auto"/>
          </w:tcPr>
          <w:p w14:paraId="72D12E4F" w14:textId="295E4CC6" w:rsidR="0021304A" w:rsidRPr="000878D8" w:rsidRDefault="0021304A" w:rsidP="0021304A">
            <w:pPr>
              <w:rPr>
                <w:rFonts w:ascii="Roboto" w:hAnsi="Roboto"/>
                <w:i/>
                <w:sz w:val="20"/>
                <w:szCs w:val="20"/>
              </w:rPr>
            </w:pPr>
            <w:r w:rsidRPr="00341979">
              <w:rPr>
                <w:rFonts w:ascii="Roboto" w:hAnsi="Roboto"/>
                <w:i/>
                <w:sz w:val="20"/>
                <w:szCs w:val="20"/>
              </w:rPr>
              <w:t>GEF ID.:</w:t>
            </w:r>
            <w:r w:rsidRPr="000878D8">
              <w:rPr>
                <w:rFonts w:ascii="Roboto" w:hAnsi="Roboto"/>
                <w:i/>
                <w:sz w:val="20"/>
                <w:szCs w:val="20"/>
              </w:rPr>
              <w:t xml:space="preserve">  </w:t>
            </w:r>
            <w:r w:rsidR="00AC07C9" w:rsidRPr="00AC07C9">
              <w:rPr>
                <w:rFonts w:ascii="Roboto" w:hAnsi="Roboto"/>
                <w:i/>
                <w:sz w:val="20"/>
                <w:szCs w:val="20"/>
              </w:rPr>
              <w:t>4259</w:t>
            </w:r>
            <w:r w:rsidRPr="000878D8">
              <w:rPr>
                <w:rFonts w:ascii="Roboto" w:hAnsi="Roboto"/>
                <w:i/>
                <w:sz w:val="20"/>
                <w:szCs w:val="20"/>
              </w:rPr>
              <w:t xml:space="preserve">                                    </w:t>
            </w:r>
          </w:p>
        </w:tc>
        <w:tc>
          <w:tcPr>
            <w:tcW w:w="1769" w:type="pct"/>
            <w:gridSpan w:val="2"/>
            <w:shd w:val="clear" w:color="auto" w:fill="auto"/>
          </w:tcPr>
          <w:p w14:paraId="5DEA772C" w14:textId="79CD961B" w:rsidR="0021304A" w:rsidRPr="00E22E60" w:rsidRDefault="0021304A" w:rsidP="0021304A">
            <w:pPr>
              <w:rPr>
                <w:rFonts w:ascii="Roboto" w:hAnsi="Roboto"/>
                <w:i/>
                <w:sz w:val="20"/>
                <w:szCs w:val="20"/>
                <w:lang w:val="es-CO"/>
              </w:rPr>
            </w:pPr>
            <w:r w:rsidRPr="00E22E60">
              <w:rPr>
                <w:rFonts w:ascii="Roboto" w:hAnsi="Roboto"/>
                <w:i/>
                <w:sz w:val="20"/>
                <w:szCs w:val="20"/>
                <w:lang w:val="es-CO"/>
              </w:rPr>
              <w:t>Umoja no.:</w:t>
            </w:r>
            <w:r w:rsidR="002F75B0" w:rsidRPr="00E22E60">
              <w:rPr>
                <w:rFonts w:ascii="Roboto" w:hAnsi="Roboto"/>
                <w:i/>
                <w:sz w:val="20"/>
                <w:szCs w:val="20"/>
                <w:lang w:val="es-CO"/>
              </w:rPr>
              <w:t xml:space="preserve"> </w:t>
            </w:r>
            <w:r w:rsidR="002B6800" w:rsidRPr="00E22E60">
              <w:rPr>
                <w:rFonts w:ascii="Roboto" w:hAnsi="Roboto"/>
                <w:i/>
                <w:sz w:val="20"/>
                <w:szCs w:val="20"/>
                <w:lang w:val="es-CO"/>
              </w:rPr>
              <w:t xml:space="preserve">P1-33GFL-000531, SB-000768.03.01, BP </w:t>
            </w:r>
            <w:bookmarkStart w:id="1" w:name="_Hlk15987925"/>
            <w:r w:rsidR="00AD5F73" w:rsidRPr="00E22E60">
              <w:rPr>
                <w:rFonts w:ascii="Roboto" w:hAnsi="Roboto"/>
                <w:i/>
                <w:sz w:val="20"/>
                <w:szCs w:val="20"/>
                <w:lang w:val="es-CO"/>
              </w:rPr>
              <w:t>1500003743</w:t>
            </w:r>
            <w:bookmarkEnd w:id="1"/>
          </w:p>
        </w:tc>
      </w:tr>
      <w:tr w:rsidR="0021304A" w:rsidRPr="000878D8" w14:paraId="64FA9F8E" w14:textId="77777777" w:rsidTr="00766D8E">
        <w:trPr>
          <w:trHeight w:val="413"/>
        </w:trPr>
        <w:tc>
          <w:tcPr>
            <w:tcW w:w="1934" w:type="pct"/>
            <w:gridSpan w:val="3"/>
            <w:tcBorders>
              <w:bottom w:val="single" w:sz="4" w:space="0" w:color="auto"/>
            </w:tcBorders>
            <w:shd w:val="clear" w:color="auto" w:fill="auto"/>
            <w:vAlign w:val="center"/>
          </w:tcPr>
          <w:p w14:paraId="749BA4D2" w14:textId="77777777" w:rsidR="0021304A" w:rsidRPr="00341979" w:rsidRDefault="0021304A" w:rsidP="0021304A">
            <w:pPr>
              <w:rPr>
                <w:rFonts w:ascii="Roboto" w:hAnsi="Roboto"/>
                <w:sz w:val="20"/>
                <w:szCs w:val="20"/>
              </w:rPr>
            </w:pPr>
            <w:bookmarkStart w:id="2" w:name="_Toc474299263"/>
            <w:bookmarkStart w:id="3" w:name="_Toc6129156"/>
            <w:r w:rsidRPr="00341979">
              <w:rPr>
                <w:rFonts w:ascii="Roboto" w:hAnsi="Roboto"/>
                <w:sz w:val="20"/>
                <w:szCs w:val="20"/>
              </w:rPr>
              <w:t>Project Number + Project Title</w:t>
            </w:r>
          </w:p>
        </w:tc>
        <w:tc>
          <w:tcPr>
            <w:tcW w:w="3066" w:type="pct"/>
            <w:gridSpan w:val="3"/>
            <w:shd w:val="clear" w:color="auto" w:fill="auto"/>
          </w:tcPr>
          <w:p w14:paraId="120F0334" w14:textId="6C17B6F5" w:rsidR="0021304A" w:rsidRPr="00D23819" w:rsidRDefault="00AC07C9" w:rsidP="0021304A">
            <w:pPr>
              <w:rPr>
                <w:rFonts w:ascii="Roboto" w:hAnsi="Roboto"/>
                <w:sz w:val="20"/>
                <w:szCs w:val="20"/>
              </w:rPr>
            </w:pPr>
            <w:r w:rsidRPr="00D23819">
              <w:rPr>
                <w:rFonts w:ascii="Roboto" w:hAnsi="Roboto"/>
                <w:sz w:val="20"/>
                <w:szCs w:val="20"/>
              </w:rPr>
              <w:t>Conservation Agreements Private Partnership Platform</w:t>
            </w:r>
          </w:p>
        </w:tc>
      </w:tr>
      <w:tr w:rsidR="00DE0846" w:rsidRPr="000878D8" w14:paraId="13365C92"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7DC7F73A" w14:textId="77777777" w:rsidR="00DE0846" w:rsidRPr="00341979" w:rsidRDefault="00DE0846" w:rsidP="0021304A">
            <w:pPr>
              <w:rPr>
                <w:rFonts w:ascii="Roboto" w:hAnsi="Roboto"/>
                <w:sz w:val="20"/>
                <w:szCs w:val="20"/>
              </w:rPr>
            </w:pPr>
            <w:r w:rsidRPr="00341979">
              <w:rPr>
                <w:rFonts w:ascii="Roboto" w:hAnsi="Roboto"/>
                <w:sz w:val="20"/>
                <w:szCs w:val="20"/>
              </w:rPr>
              <w:t>Duration months</w:t>
            </w:r>
          </w:p>
        </w:tc>
        <w:tc>
          <w:tcPr>
            <w:tcW w:w="967" w:type="pct"/>
            <w:gridSpan w:val="2"/>
            <w:tcBorders>
              <w:top w:val="single" w:sz="4" w:space="0" w:color="auto"/>
              <w:left w:val="nil"/>
              <w:right w:val="single" w:sz="4" w:space="0" w:color="auto"/>
            </w:tcBorders>
            <w:shd w:val="clear" w:color="auto" w:fill="auto"/>
            <w:vAlign w:val="center"/>
          </w:tcPr>
          <w:p w14:paraId="7B647ACE" w14:textId="77777777" w:rsidR="00DE0846" w:rsidRPr="00766D8E" w:rsidRDefault="00DE0846" w:rsidP="00766D8E">
            <w:pPr>
              <w:rPr>
                <w:rFonts w:ascii="Roboto" w:hAnsi="Roboto"/>
                <w:i/>
                <w:sz w:val="20"/>
                <w:szCs w:val="20"/>
              </w:rPr>
            </w:pPr>
            <w:r w:rsidRPr="00766D8E">
              <w:rPr>
                <w:rFonts w:ascii="Roboto" w:hAnsi="Roboto"/>
                <w:i/>
                <w:sz w:val="20"/>
                <w:szCs w:val="20"/>
              </w:rPr>
              <w:t>Planned</w:t>
            </w:r>
          </w:p>
        </w:tc>
        <w:tc>
          <w:tcPr>
            <w:tcW w:w="3066" w:type="pct"/>
            <w:gridSpan w:val="3"/>
            <w:tcBorders>
              <w:left w:val="single" w:sz="4" w:space="0" w:color="auto"/>
            </w:tcBorders>
            <w:shd w:val="clear" w:color="auto" w:fill="auto"/>
          </w:tcPr>
          <w:p w14:paraId="58C83216" w14:textId="59C9C1CA" w:rsidR="00DE0846" w:rsidRPr="00D23819" w:rsidRDefault="00AC07C9" w:rsidP="0021304A">
            <w:pPr>
              <w:rPr>
                <w:rFonts w:ascii="Roboto" w:hAnsi="Roboto"/>
                <w:sz w:val="20"/>
                <w:szCs w:val="20"/>
              </w:rPr>
            </w:pPr>
            <w:r w:rsidRPr="00D23819">
              <w:rPr>
                <w:rFonts w:ascii="Roboto" w:hAnsi="Roboto"/>
                <w:sz w:val="20"/>
                <w:szCs w:val="20"/>
              </w:rPr>
              <w:t>60 months</w:t>
            </w:r>
          </w:p>
        </w:tc>
      </w:tr>
      <w:tr w:rsidR="00DE0846" w:rsidRPr="000878D8" w14:paraId="74F87708"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278A1A11" w14:textId="77777777" w:rsidR="00DE0846" w:rsidRPr="00341979" w:rsidRDefault="00DE0846" w:rsidP="0021304A">
            <w:pPr>
              <w:rPr>
                <w:rFonts w:ascii="Roboto" w:hAnsi="Roboto"/>
                <w:sz w:val="20"/>
                <w:szCs w:val="20"/>
              </w:rPr>
            </w:pPr>
          </w:p>
        </w:tc>
        <w:tc>
          <w:tcPr>
            <w:tcW w:w="967" w:type="pct"/>
            <w:gridSpan w:val="2"/>
            <w:tcBorders>
              <w:left w:val="nil"/>
              <w:bottom w:val="single" w:sz="4" w:space="0" w:color="auto"/>
              <w:right w:val="single" w:sz="4" w:space="0" w:color="auto"/>
            </w:tcBorders>
            <w:shd w:val="clear" w:color="auto" w:fill="auto"/>
            <w:vAlign w:val="center"/>
          </w:tcPr>
          <w:p w14:paraId="7816CD86" w14:textId="77777777" w:rsidR="00DE0846" w:rsidRPr="00766D8E" w:rsidRDefault="00DE0846" w:rsidP="00766D8E">
            <w:pPr>
              <w:rPr>
                <w:rFonts w:ascii="Roboto" w:hAnsi="Roboto"/>
                <w:i/>
                <w:sz w:val="20"/>
                <w:szCs w:val="20"/>
              </w:rPr>
            </w:pPr>
            <w:r w:rsidRPr="00766D8E">
              <w:rPr>
                <w:rFonts w:ascii="Roboto" w:hAnsi="Roboto"/>
                <w:i/>
                <w:sz w:val="20"/>
                <w:szCs w:val="20"/>
              </w:rPr>
              <w:t>Extension(s)</w:t>
            </w:r>
          </w:p>
        </w:tc>
        <w:tc>
          <w:tcPr>
            <w:tcW w:w="1533" w:type="pct"/>
            <w:gridSpan w:val="2"/>
            <w:tcBorders>
              <w:left w:val="single" w:sz="4" w:space="0" w:color="auto"/>
            </w:tcBorders>
            <w:shd w:val="clear" w:color="auto" w:fill="auto"/>
          </w:tcPr>
          <w:p w14:paraId="1DD7753C" w14:textId="38B8D5CF" w:rsidR="00DE0846" w:rsidRPr="00D23819" w:rsidRDefault="005779E9" w:rsidP="0021304A">
            <w:pPr>
              <w:rPr>
                <w:rFonts w:ascii="Roboto" w:hAnsi="Roboto"/>
                <w:sz w:val="20"/>
                <w:szCs w:val="20"/>
              </w:rPr>
            </w:pPr>
            <w:r w:rsidRPr="00D23819">
              <w:rPr>
                <w:rFonts w:ascii="Roboto" w:hAnsi="Roboto"/>
                <w:sz w:val="20"/>
                <w:szCs w:val="20"/>
              </w:rPr>
              <w:t>30/06/2020, 6 months</w:t>
            </w:r>
          </w:p>
        </w:tc>
        <w:tc>
          <w:tcPr>
            <w:tcW w:w="1533" w:type="pct"/>
            <w:shd w:val="clear" w:color="auto" w:fill="auto"/>
          </w:tcPr>
          <w:p w14:paraId="6DB93378" w14:textId="1922E2FA" w:rsidR="00DE0846" w:rsidRPr="00D23819" w:rsidRDefault="00DE0846" w:rsidP="0021304A">
            <w:pPr>
              <w:rPr>
                <w:rFonts w:ascii="Roboto" w:hAnsi="Roboto"/>
                <w:sz w:val="20"/>
                <w:szCs w:val="20"/>
                <w:highlight w:val="yellow"/>
              </w:rPr>
            </w:pPr>
          </w:p>
        </w:tc>
      </w:tr>
      <w:tr w:rsidR="0021304A" w:rsidRPr="000878D8" w14:paraId="7A1DAD79" w14:textId="77777777" w:rsidTr="00766D8E">
        <w:trPr>
          <w:trHeight w:val="413"/>
        </w:trPr>
        <w:tc>
          <w:tcPr>
            <w:tcW w:w="1934" w:type="pct"/>
            <w:gridSpan w:val="3"/>
            <w:tcBorders>
              <w:top w:val="single" w:sz="4" w:space="0" w:color="auto"/>
            </w:tcBorders>
            <w:shd w:val="clear" w:color="auto" w:fill="auto"/>
            <w:vAlign w:val="center"/>
          </w:tcPr>
          <w:p w14:paraId="7AFB523B" w14:textId="77777777" w:rsidR="0021304A" w:rsidRPr="00341979" w:rsidRDefault="0021304A" w:rsidP="0021304A">
            <w:pPr>
              <w:rPr>
                <w:rFonts w:ascii="Roboto" w:hAnsi="Roboto"/>
                <w:sz w:val="20"/>
                <w:szCs w:val="20"/>
              </w:rPr>
            </w:pPr>
            <w:r w:rsidRPr="00341979">
              <w:rPr>
                <w:rFonts w:ascii="Roboto" w:hAnsi="Roboto"/>
                <w:sz w:val="20"/>
                <w:szCs w:val="20"/>
              </w:rPr>
              <w:t>Division</w:t>
            </w:r>
            <w:r w:rsidR="009E72F7">
              <w:rPr>
                <w:rFonts w:ascii="Roboto" w:hAnsi="Roboto"/>
                <w:sz w:val="20"/>
                <w:szCs w:val="20"/>
              </w:rPr>
              <w:t>(s)</w:t>
            </w:r>
            <w:r w:rsidRPr="00341979">
              <w:rPr>
                <w:rFonts w:ascii="Roboto" w:hAnsi="Roboto"/>
                <w:sz w:val="20"/>
                <w:szCs w:val="20"/>
              </w:rPr>
              <w:t xml:space="preserve"> Implementing the project</w:t>
            </w:r>
          </w:p>
        </w:tc>
        <w:tc>
          <w:tcPr>
            <w:tcW w:w="3066" w:type="pct"/>
            <w:gridSpan w:val="3"/>
            <w:shd w:val="clear" w:color="auto" w:fill="auto"/>
          </w:tcPr>
          <w:p w14:paraId="168EAA08" w14:textId="31F751C0" w:rsidR="0021304A" w:rsidRPr="00D23819" w:rsidRDefault="00AC07C9" w:rsidP="0021304A">
            <w:pPr>
              <w:rPr>
                <w:rFonts w:ascii="Roboto" w:hAnsi="Roboto"/>
                <w:sz w:val="20"/>
                <w:szCs w:val="20"/>
                <w:highlight w:val="yellow"/>
              </w:rPr>
            </w:pPr>
            <w:r w:rsidRPr="00D23819">
              <w:rPr>
                <w:rFonts w:ascii="Roboto" w:hAnsi="Roboto"/>
                <w:sz w:val="20"/>
                <w:szCs w:val="20"/>
              </w:rPr>
              <w:t>Conservation Stewards Program, Conservation Finance Division, Conservation International</w:t>
            </w:r>
            <w:r w:rsidR="0021304A" w:rsidRPr="00D23819">
              <w:rPr>
                <w:rFonts w:ascii="Roboto" w:hAnsi="Roboto"/>
                <w:sz w:val="20"/>
                <w:szCs w:val="20"/>
              </w:rPr>
              <w:t xml:space="preserve"> </w:t>
            </w:r>
          </w:p>
        </w:tc>
      </w:tr>
      <w:tr w:rsidR="0021304A" w:rsidRPr="000878D8" w14:paraId="5FC3A6D6" w14:textId="77777777" w:rsidTr="00DE0846">
        <w:trPr>
          <w:trHeight w:val="413"/>
        </w:trPr>
        <w:tc>
          <w:tcPr>
            <w:tcW w:w="1934" w:type="pct"/>
            <w:gridSpan w:val="3"/>
            <w:shd w:val="clear" w:color="auto" w:fill="auto"/>
            <w:vAlign w:val="center"/>
          </w:tcPr>
          <w:p w14:paraId="4DD03DBA" w14:textId="77777777" w:rsidR="0021304A" w:rsidRPr="00341979" w:rsidRDefault="0021304A" w:rsidP="0021304A">
            <w:pPr>
              <w:rPr>
                <w:rFonts w:ascii="Roboto" w:hAnsi="Roboto"/>
                <w:sz w:val="20"/>
                <w:szCs w:val="20"/>
              </w:rPr>
            </w:pPr>
            <w:r w:rsidRPr="00341979">
              <w:rPr>
                <w:rFonts w:ascii="Roboto" w:hAnsi="Roboto"/>
                <w:sz w:val="20"/>
                <w:szCs w:val="20"/>
              </w:rPr>
              <w:t>Executing Agency</w:t>
            </w:r>
            <w:r w:rsidR="009E72F7">
              <w:rPr>
                <w:rFonts w:ascii="Roboto" w:hAnsi="Roboto"/>
                <w:sz w:val="20"/>
                <w:szCs w:val="20"/>
              </w:rPr>
              <w:t>(ies)</w:t>
            </w:r>
          </w:p>
        </w:tc>
        <w:tc>
          <w:tcPr>
            <w:tcW w:w="3066" w:type="pct"/>
            <w:gridSpan w:val="3"/>
            <w:shd w:val="clear" w:color="auto" w:fill="auto"/>
          </w:tcPr>
          <w:p w14:paraId="48DCF584" w14:textId="5C742163" w:rsidR="0021304A" w:rsidRPr="00D23819" w:rsidRDefault="00AC07C9" w:rsidP="0021304A">
            <w:pPr>
              <w:rPr>
                <w:rFonts w:ascii="Roboto" w:hAnsi="Roboto"/>
                <w:sz w:val="20"/>
                <w:szCs w:val="20"/>
              </w:rPr>
            </w:pPr>
            <w:r w:rsidRPr="00D23819">
              <w:rPr>
                <w:rFonts w:ascii="Roboto" w:hAnsi="Roboto"/>
                <w:sz w:val="20"/>
                <w:szCs w:val="20"/>
              </w:rPr>
              <w:t>UNEP</w:t>
            </w:r>
            <w:r w:rsidR="0021304A" w:rsidRPr="00D23819">
              <w:rPr>
                <w:rFonts w:ascii="Roboto" w:hAnsi="Roboto"/>
                <w:sz w:val="20"/>
                <w:szCs w:val="20"/>
              </w:rPr>
              <w:t xml:space="preserve"> </w:t>
            </w:r>
          </w:p>
        </w:tc>
      </w:tr>
      <w:tr w:rsidR="00A172F6" w:rsidRPr="000878D8" w14:paraId="325C313A" w14:textId="77777777" w:rsidTr="00DE0846">
        <w:trPr>
          <w:trHeight w:val="413"/>
        </w:trPr>
        <w:tc>
          <w:tcPr>
            <w:tcW w:w="1934" w:type="pct"/>
            <w:gridSpan w:val="3"/>
            <w:vMerge w:val="restart"/>
            <w:shd w:val="clear" w:color="auto" w:fill="auto"/>
          </w:tcPr>
          <w:p w14:paraId="6FE4506F" w14:textId="77777777" w:rsidR="00A172F6" w:rsidRDefault="00A172F6" w:rsidP="00AC07C9">
            <w:pPr>
              <w:rPr>
                <w:rFonts w:ascii="Roboto" w:hAnsi="Roboto"/>
                <w:sz w:val="20"/>
                <w:szCs w:val="20"/>
              </w:rPr>
            </w:pPr>
          </w:p>
          <w:p w14:paraId="24EE935C" w14:textId="77777777" w:rsidR="00A172F6" w:rsidRPr="003266D0" w:rsidRDefault="00A172F6" w:rsidP="00AC07C9">
            <w:pPr>
              <w:rPr>
                <w:rFonts w:ascii="Roboto" w:hAnsi="Roboto"/>
                <w:sz w:val="20"/>
                <w:szCs w:val="20"/>
              </w:rPr>
            </w:pPr>
            <w:r w:rsidRPr="003266D0">
              <w:rPr>
                <w:rFonts w:ascii="Roboto" w:hAnsi="Roboto"/>
                <w:sz w:val="20"/>
                <w:szCs w:val="20"/>
              </w:rPr>
              <w:t>Name</w:t>
            </w:r>
            <w:r>
              <w:rPr>
                <w:rFonts w:ascii="Roboto" w:hAnsi="Roboto"/>
                <w:sz w:val="20"/>
                <w:szCs w:val="20"/>
              </w:rPr>
              <w:t>s</w:t>
            </w:r>
            <w:r w:rsidRPr="003266D0">
              <w:rPr>
                <w:rFonts w:ascii="Roboto" w:hAnsi="Roboto"/>
                <w:sz w:val="20"/>
                <w:szCs w:val="20"/>
              </w:rPr>
              <w:t xml:space="preserve"> of </w:t>
            </w:r>
            <w:r>
              <w:rPr>
                <w:rFonts w:ascii="Roboto" w:hAnsi="Roboto"/>
                <w:sz w:val="20"/>
                <w:szCs w:val="20"/>
              </w:rPr>
              <w:t xml:space="preserve">Other </w:t>
            </w:r>
            <w:r w:rsidRPr="003266D0">
              <w:rPr>
                <w:rFonts w:ascii="Roboto" w:hAnsi="Roboto"/>
                <w:sz w:val="20"/>
                <w:szCs w:val="20"/>
              </w:rPr>
              <w:t>Project Partners</w:t>
            </w:r>
          </w:p>
        </w:tc>
        <w:tc>
          <w:tcPr>
            <w:tcW w:w="3066" w:type="pct"/>
            <w:gridSpan w:val="3"/>
            <w:shd w:val="clear" w:color="auto" w:fill="auto"/>
          </w:tcPr>
          <w:p w14:paraId="6F97EC96" w14:textId="6587D3B7" w:rsidR="00A172F6" w:rsidRPr="00D23819" w:rsidRDefault="00A172F6" w:rsidP="00AC07C9">
            <w:pPr>
              <w:rPr>
                <w:rFonts w:ascii="Roboto" w:hAnsi="Roboto"/>
                <w:sz w:val="20"/>
                <w:szCs w:val="20"/>
              </w:rPr>
            </w:pPr>
            <w:r w:rsidRPr="00D23819">
              <w:rPr>
                <w:rFonts w:ascii="Roboto" w:hAnsi="Roboto"/>
                <w:sz w:val="20"/>
                <w:szCs w:val="20"/>
              </w:rPr>
              <w:t>Fundación Natura Bolivia</w:t>
            </w:r>
          </w:p>
        </w:tc>
      </w:tr>
      <w:tr w:rsidR="00A172F6" w:rsidRPr="000878D8" w14:paraId="3535520F" w14:textId="77777777" w:rsidTr="00DE0846">
        <w:trPr>
          <w:trHeight w:val="413"/>
        </w:trPr>
        <w:tc>
          <w:tcPr>
            <w:tcW w:w="1934" w:type="pct"/>
            <w:gridSpan w:val="3"/>
            <w:vMerge/>
            <w:shd w:val="clear" w:color="auto" w:fill="auto"/>
          </w:tcPr>
          <w:p w14:paraId="15D945EE" w14:textId="77777777" w:rsidR="00A172F6" w:rsidRPr="003266D0" w:rsidRDefault="00A172F6" w:rsidP="00AC07C9">
            <w:pPr>
              <w:rPr>
                <w:rFonts w:ascii="Roboto" w:hAnsi="Roboto"/>
                <w:sz w:val="20"/>
                <w:szCs w:val="20"/>
              </w:rPr>
            </w:pPr>
          </w:p>
        </w:tc>
        <w:tc>
          <w:tcPr>
            <w:tcW w:w="3066" w:type="pct"/>
            <w:gridSpan w:val="3"/>
            <w:shd w:val="clear" w:color="auto" w:fill="auto"/>
          </w:tcPr>
          <w:p w14:paraId="4B5C765B" w14:textId="4A591251" w:rsidR="00A172F6" w:rsidRPr="00D23819" w:rsidRDefault="00A172F6" w:rsidP="00AC07C9">
            <w:pPr>
              <w:rPr>
                <w:rFonts w:ascii="Roboto" w:hAnsi="Roboto"/>
                <w:sz w:val="20"/>
                <w:szCs w:val="20"/>
              </w:rPr>
            </w:pPr>
            <w:r w:rsidRPr="00D23819">
              <w:rPr>
                <w:rFonts w:ascii="Roboto" w:hAnsi="Roboto"/>
                <w:sz w:val="20"/>
                <w:szCs w:val="20"/>
              </w:rPr>
              <w:t>Keystone Foundation</w:t>
            </w:r>
          </w:p>
        </w:tc>
      </w:tr>
      <w:tr w:rsidR="00A172F6" w:rsidRPr="000878D8" w14:paraId="0F511ABD" w14:textId="77777777" w:rsidTr="00DE0846">
        <w:trPr>
          <w:trHeight w:val="413"/>
        </w:trPr>
        <w:tc>
          <w:tcPr>
            <w:tcW w:w="1934" w:type="pct"/>
            <w:gridSpan w:val="3"/>
            <w:vMerge/>
            <w:shd w:val="clear" w:color="auto" w:fill="auto"/>
          </w:tcPr>
          <w:p w14:paraId="77C4C128" w14:textId="77777777" w:rsidR="00A172F6" w:rsidRPr="003266D0" w:rsidRDefault="00A172F6" w:rsidP="00AC07C9">
            <w:pPr>
              <w:rPr>
                <w:rFonts w:ascii="Roboto" w:hAnsi="Roboto"/>
                <w:sz w:val="20"/>
                <w:szCs w:val="20"/>
              </w:rPr>
            </w:pPr>
          </w:p>
        </w:tc>
        <w:tc>
          <w:tcPr>
            <w:tcW w:w="3066" w:type="pct"/>
            <w:gridSpan w:val="3"/>
            <w:shd w:val="clear" w:color="auto" w:fill="auto"/>
          </w:tcPr>
          <w:p w14:paraId="5233264C" w14:textId="02CC6106" w:rsidR="00A172F6" w:rsidRPr="00D23819" w:rsidRDefault="00A172F6" w:rsidP="00AC07C9">
            <w:pPr>
              <w:rPr>
                <w:rFonts w:ascii="Roboto" w:hAnsi="Roboto"/>
                <w:sz w:val="20"/>
                <w:szCs w:val="20"/>
              </w:rPr>
            </w:pPr>
            <w:r w:rsidRPr="00D23819">
              <w:rPr>
                <w:rFonts w:ascii="Roboto" w:hAnsi="Roboto"/>
                <w:sz w:val="20"/>
                <w:szCs w:val="20"/>
              </w:rPr>
              <w:t>Wildlife Conservation Society</w:t>
            </w:r>
          </w:p>
        </w:tc>
      </w:tr>
      <w:tr w:rsidR="00A172F6" w:rsidRPr="000878D8" w14:paraId="3C735362" w14:textId="77777777" w:rsidTr="00DE0846">
        <w:trPr>
          <w:trHeight w:val="413"/>
        </w:trPr>
        <w:tc>
          <w:tcPr>
            <w:tcW w:w="1934" w:type="pct"/>
            <w:gridSpan w:val="3"/>
            <w:vMerge/>
            <w:shd w:val="clear" w:color="auto" w:fill="auto"/>
          </w:tcPr>
          <w:p w14:paraId="684D3635" w14:textId="77777777" w:rsidR="00A172F6" w:rsidRPr="003266D0" w:rsidRDefault="00A172F6" w:rsidP="00AC07C9">
            <w:pPr>
              <w:rPr>
                <w:rFonts w:ascii="Roboto" w:hAnsi="Roboto"/>
                <w:sz w:val="20"/>
                <w:szCs w:val="20"/>
              </w:rPr>
            </w:pPr>
          </w:p>
        </w:tc>
        <w:tc>
          <w:tcPr>
            <w:tcW w:w="3066" w:type="pct"/>
            <w:gridSpan w:val="3"/>
            <w:shd w:val="clear" w:color="auto" w:fill="auto"/>
          </w:tcPr>
          <w:p w14:paraId="75258BDB" w14:textId="374A57ED" w:rsidR="00A172F6" w:rsidRPr="00D23819" w:rsidRDefault="00A172F6" w:rsidP="00AC07C9">
            <w:pPr>
              <w:rPr>
                <w:rFonts w:ascii="Roboto" w:hAnsi="Roboto"/>
                <w:sz w:val="20"/>
                <w:szCs w:val="20"/>
              </w:rPr>
            </w:pPr>
            <w:r w:rsidRPr="00D23819">
              <w:rPr>
                <w:rFonts w:ascii="Roboto" w:hAnsi="Roboto"/>
                <w:sz w:val="20"/>
                <w:szCs w:val="20"/>
              </w:rPr>
              <w:t>Shan Shui Conservation Centre</w:t>
            </w:r>
          </w:p>
        </w:tc>
      </w:tr>
      <w:tr w:rsidR="00A172F6" w:rsidRPr="000878D8" w14:paraId="203AF24A" w14:textId="77777777" w:rsidTr="00DE0846">
        <w:trPr>
          <w:trHeight w:val="413"/>
        </w:trPr>
        <w:tc>
          <w:tcPr>
            <w:tcW w:w="1934" w:type="pct"/>
            <w:gridSpan w:val="3"/>
            <w:vMerge/>
            <w:shd w:val="clear" w:color="auto" w:fill="auto"/>
          </w:tcPr>
          <w:p w14:paraId="2F52B623" w14:textId="77777777" w:rsidR="00A172F6" w:rsidRPr="003266D0" w:rsidRDefault="00A172F6" w:rsidP="00AC07C9">
            <w:pPr>
              <w:rPr>
                <w:rFonts w:ascii="Roboto" w:hAnsi="Roboto"/>
                <w:sz w:val="20"/>
                <w:szCs w:val="20"/>
              </w:rPr>
            </w:pPr>
          </w:p>
        </w:tc>
        <w:tc>
          <w:tcPr>
            <w:tcW w:w="3066" w:type="pct"/>
            <w:gridSpan w:val="3"/>
            <w:shd w:val="clear" w:color="auto" w:fill="auto"/>
          </w:tcPr>
          <w:p w14:paraId="132226E6" w14:textId="125BA29C" w:rsidR="00A172F6" w:rsidRPr="00D23819" w:rsidRDefault="00A172F6" w:rsidP="00AC07C9">
            <w:pPr>
              <w:rPr>
                <w:rFonts w:ascii="Roboto" w:hAnsi="Roboto"/>
                <w:sz w:val="20"/>
                <w:szCs w:val="20"/>
              </w:rPr>
            </w:pPr>
            <w:r w:rsidRPr="00D23819">
              <w:rPr>
                <w:rFonts w:ascii="Roboto" w:hAnsi="Roboto"/>
                <w:sz w:val="20"/>
                <w:szCs w:val="20"/>
              </w:rPr>
              <w:t>Farm Africa</w:t>
            </w:r>
          </w:p>
        </w:tc>
      </w:tr>
      <w:tr w:rsidR="00AC07C9" w:rsidRPr="000878D8" w14:paraId="3DA0BA2B" w14:textId="77777777" w:rsidTr="00DE0846">
        <w:trPr>
          <w:trHeight w:val="350"/>
        </w:trPr>
        <w:tc>
          <w:tcPr>
            <w:tcW w:w="1934" w:type="pct"/>
            <w:gridSpan w:val="3"/>
            <w:shd w:val="clear" w:color="auto" w:fill="auto"/>
            <w:vAlign w:val="center"/>
          </w:tcPr>
          <w:p w14:paraId="5999CA7C" w14:textId="77777777" w:rsidR="00AC07C9" w:rsidRPr="003266D0" w:rsidRDefault="00AC07C9" w:rsidP="00AC07C9">
            <w:pPr>
              <w:rPr>
                <w:rFonts w:ascii="Roboto" w:hAnsi="Roboto"/>
                <w:bCs/>
                <w:sz w:val="20"/>
                <w:szCs w:val="20"/>
              </w:rPr>
            </w:pPr>
            <w:r w:rsidRPr="003266D0">
              <w:rPr>
                <w:rFonts w:ascii="Roboto" w:hAnsi="Roboto"/>
                <w:bCs/>
                <w:sz w:val="20"/>
                <w:szCs w:val="20"/>
              </w:rPr>
              <w:t>Project Type</w:t>
            </w:r>
          </w:p>
        </w:tc>
        <w:tc>
          <w:tcPr>
            <w:tcW w:w="3066" w:type="pct"/>
            <w:gridSpan w:val="3"/>
            <w:shd w:val="clear" w:color="auto" w:fill="auto"/>
          </w:tcPr>
          <w:p w14:paraId="7BF9EA5C" w14:textId="68F97EC6" w:rsidR="00AC07C9" w:rsidRPr="00D23819" w:rsidRDefault="00A172F6" w:rsidP="00AC07C9">
            <w:pPr>
              <w:rPr>
                <w:rFonts w:ascii="Roboto" w:hAnsi="Roboto"/>
                <w:sz w:val="20"/>
                <w:szCs w:val="20"/>
              </w:rPr>
            </w:pPr>
            <w:r w:rsidRPr="00D23819">
              <w:rPr>
                <w:rFonts w:ascii="Roboto" w:hAnsi="Roboto"/>
                <w:sz w:val="20"/>
                <w:szCs w:val="20"/>
              </w:rPr>
              <w:t>Full size</w:t>
            </w:r>
          </w:p>
        </w:tc>
      </w:tr>
      <w:tr w:rsidR="00AC07C9" w:rsidRPr="000878D8" w14:paraId="5A5E0A43" w14:textId="77777777" w:rsidTr="00DE0846">
        <w:trPr>
          <w:trHeight w:val="350"/>
        </w:trPr>
        <w:tc>
          <w:tcPr>
            <w:tcW w:w="1934" w:type="pct"/>
            <w:gridSpan w:val="3"/>
            <w:shd w:val="clear" w:color="auto" w:fill="auto"/>
            <w:vAlign w:val="center"/>
          </w:tcPr>
          <w:p w14:paraId="5A12C914" w14:textId="77777777" w:rsidR="00AC07C9" w:rsidRPr="003266D0" w:rsidRDefault="00AC07C9" w:rsidP="00AC07C9">
            <w:pPr>
              <w:rPr>
                <w:rFonts w:ascii="Roboto" w:hAnsi="Roboto"/>
                <w:bCs/>
                <w:sz w:val="20"/>
                <w:szCs w:val="20"/>
              </w:rPr>
            </w:pPr>
            <w:r w:rsidRPr="003266D0">
              <w:rPr>
                <w:rFonts w:ascii="Roboto" w:hAnsi="Roboto"/>
                <w:bCs/>
                <w:sz w:val="20"/>
                <w:szCs w:val="20"/>
              </w:rPr>
              <w:t>Project Scope</w:t>
            </w:r>
          </w:p>
        </w:tc>
        <w:tc>
          <w:tcPr>
            <w:tcW w:w="3066" w:type="pct"/>
            <w:gridSpan w:val="3"/>
            <w:shd w:val="clear" w:color="auto" w:fill="auto"/>
          </w:tcPr>
          <w:p w14:paraId="1DB8ECB8" w14:textId="035B6E82" w:rsidR="00AC07C9" w:rsidRPr="00D23819" w:rsidRDefault="00A172F6" w:rsidP="00AC07C9">
            <w:pPr>
              <w:rPr>
                <w:rFonts w:ascii="Roboto" w:hAnsi="Roboto"/>
                <w:sz w:val="20"/>
                <w:szCs w:val="20"/>
              </w:rPr>
            </w:pPr>
            <w:r w:rsidRPr="00D23819">
              <w:rPr>
                <w:rFonts w:ascii="Roboto" w:hAnsi="Roboto"/>
                <w:sz w:val="20"/>
                <w:szCs w:val="20"/>
              </w:rPr>
              <w:t>Global</w:t>
            </w:r>
            <w:r w:rsidR="00AC07C9" w:rsidRPr="00D23819">
              <w:rPr>
                <w:rFonts w:ascii="Roboto" w:hAnsi="Roboto"/>
                <w:sz w:val="20"/>
                <w:szCs w:val="20"/>
              </w:rPr>
              <w:t xml:space="preserve"> </w:t>
            </w:r>
          </w:p>
        </w:tc>
      </w:tr>
      <w:tr w:rsidR="00AC07C9" w:rsidRPr="000878D8" w14:paraId="2B028CB2" w14:textId="77777777" w:rsidTr="00DE0846">
        <w:trPr>
          <w:trHeight w:val="260"/>
        </w:trPr>
        <w:tc>
          <w:tcPr>
            <w:tcW w:w="1934" w:type="pct"/>
            <w:gridSpan w:val="3"/>
            <w:shd w:val="clear" w:color="auto" w:fill="auto"/>
            <w:vAlign w:val="center"/>
          </w:tcPr>
          <w:p w14:paraId="64BC87C0" w14:textId="77777777" w:rsidR="00AC07C9" w:rsidRPr="003266D0" w:rsidRDefault="00AC07C9" w:rsidP="00AC07C9">
            <w:pPr>
              <w:rPr>
                <w:rFonts w:ascii="Roboto" w:hAnsi="Roboto"/>
                <w:sz w:val="20"/>
                <w:szCs w:val="20"/>
              </w:rPr>
            </w:pPr>
            <w:r w:rsidRPr="003266D0">
              <w:rPr>
                <w:rFonts w:ascii="Roboto" w:hAnsi="Roboto"/>
                <w:sz w:val="20"/>
                <w:szCs w:val="20"/>
              </w:rPr>
              <w:t>Region</w:t>
            </w:r>
            <w:r w:rsidRPr="003266D0">
              <w:rPr>
                <w:rFonts w:ascii="Roboto" w:hAnsi="Roboto"/>
                <w:i/>
                <w:iCs/>
                <w:sz w:val="20"/>
                <w:szCs w:val="20"/>
              </w:rPr>
              <w:t xml:space="preserve"> (delete as appropriate)</w:t>
            </w:r>
          </w:p>
        </w:tc>
        <w:tc>
          <w:tcPr>
            <w:tcW w:w="3066" w:type="pct"/>
            <w:gridSpan w:val="3"/>
            <w:shd w:val="clear" w:color="auto" w:fill="auto"/>
          </w:tcPr>
          <w:p w14:paraId="2FB0C1AB" w14:textId="28F0A9E7" w:rsidR="00AC07C9" w:rsidRPr="00D23819" w:rsidRDefault="00AC07C9" w:rsidP="00AC07C9">
            <w:pPr>
              <w:rPr>
                <w:rFonts w:ascii="Roboto" w:hAnsi="Roboto"/>
                <w:sz w:val="20"/>
                <w:szCs w:val="20"/>
              </w:rPr>
            </w:pPr>
            <w:r w:rsidRPr="00D23819">
              <w:rPr>
                <w:rFonts w:ascii="Roboto" w:hAnsi="Roboto"/>
                <w:sz w:val="20"/>
                <w:szCs w:val="20"/>
              </w:rPr>
              <w:t>Africa, Asia Pacific, Latin America and Caribbean</w:t>
            </w:r>
          </w:p>
        </w:tc>
      </w:tr>
      <w:tr w:rsidR="00AC07C9" w:rsidRPr="00C81C8B" w14:paraId="641572A0" w14:textId="77777777" w:rsidTr="00DE0846">
        <w:trPr>
          <w:trHeight w:val="260"/>
        </w:trPr>
        <w:tc>
          <w:tcPr>
            <w:tcW w:w="1934" w:type="pct"/>
            <w:gridSpan w:val="3"/>
            <w:shd w:val="clear" w:color="auto" w:fill="auto"/>
            <w:vAlign w:val="center"/>
          </w:tcPr>
          <w:p w14:paraId="1BDC5EC2" w14:textId="77777777" w:rsidR="00AC07C9" w:rsidRPr="003266D0" w:rsidRDefault="00AC07C9" w:rsidP="00AC07C9">
            <w:pPr>
              <w:rPr>
                <w:rFonts w:ascii="Roboto" w:hAnsi="Roboto"/>
                <w:sz w:val="20"/>
                <w:szCs w:val="20"/>
              </w:rPr>
            </w:pPr>
            <w:r w:rsidRPr="003266D0">
              <w:rPr>
                <w:rFonts w:ascii="Roboto" w:hAnsi="Roboto"/>
                <w:sz w:val="20"/>
                <w:szCs w:val="20"/>
              </w:rPr>
              <w:t>Names of Beneficiary Countries</w:t>
            </w:r>
          </w:p>
        </w:tc>
        <w:tc>
          <w:tcPr>
            <w:tcW w:w="3066" w:type="pct"/>
            <w:gridSpan w:val="3"/>
            <w:shd w:val="clear" w:color="auto" w:fill="auto"/>
          </w:tcPr>
          <w:p w14:paraId="702C0700" w14:textId="12CF7B6F" w:rsidR="00AC07C9" w:rsidRPr="00D23819" w:rsidRDefault="00A172F6" w:rsidP="00A172F6">
            <w:pPr>
              <w:rPr>
                <w:rFonts w:ascii="Roboto" w:hAnsi="Roboto"/>
                <w:sz w:val="20"/>
                <w:szCs w:val="20"/>
                <w:lang w:val="es-CO"/>
              </w:rPr>
            </w:pPr>
            <w:r w:rsidRPr="00D23819">
              <w:rPr>
                <w:rFonts w:ascii="Roboto" w:hAnsi="Roboto"/>
                <w:sz w:val="20"/>
                <w:szCs w:val="20"/>
                <w:lang w:val="es-CO"/>
              </w:rPr>
              <w:t>Colombia, Peru, Guatemala, China, South Africa, Ecuador, Kenya, Cambodia, Mozambique, Uganda, Bolivia, Ethiopia, India</w:t>
            </w:r>
          </w:p>
        </w:tc>
      </w:tr>
      <w:tr w:rsidR="00AC07C9" w:rsidRPr="000878D8" w14:paraId="7FB53AFF" w14:textId="77777777" w:rsidTr="00DE0846">
        <w:trPr>
          <w:trHeight w:val="413"/>
        </w:trPr>
        <w:tc>
          <w:tcPr>
            <w:tcW w:w="1934" w:type="pct"/>
            <w:gridSpan w:val="3"/>
            <w:shd w:val="clear" w:color="auto" w:fill="auto"/>
            <w:vAlign w:val="center"/>
          </w:tcPr>
          <w:p w14:paraId="25DB460F" w14:textId="77777777" w:rsidR="00AC07C9" w:rsidRPr="003266D0" w:rsidRDefault="00AC07C9" w:rsidP="00AC07C9">
            <w:pPr>
              <w:rPr>
                <w:rFonts w:ascii="Roboto" w:hAnsi="Roboto"/>
                <w:bCs/>
                <w:sz w:val="20"/>
                <w:szCs w:val="20"/>
              </w:rPr>
            </w:pPr>
            <w:r w:rsidRPr="005779E9">
              <w:rPr>
                <w:rFonts w:ascii="Roboto" w:hAnsi="Roboto"/>
                <w:bCs/>
                <w:sz w:val="20"/>
                <w:szCs w:val="20"/>
              </w:rPr>
              <w:t>Programme of Work</w:t>
            </w:r>
          </w:p>
        </w:tc>
        <w:tc>
          <w:tcPr>
            <w:tcW w:w="3066" w:type="pct"/>
            <w:gridSpan w:val="3"/>
            <w:shd w:val="clear" w:color="auto" w:fill="auto"/>
          </w:tcPr>
          <w:p w14:paraId="4084ADA3" w14:textId="77777777" w:rsidR="009B2B15" w:rsidRPr="00D23819" w:rsidRDefault="009B2B15" w:rsidP="005779E9">
            <w:pPr>
              <w:rPr>
                <w:rFonts w:ascii="Roboto" w:hAnsi="Roboto"/>
                <w:sz w:val="20"/>
                <w:szCs w:val="20"/>
              </w:rPr>
            </w:pPr>
            <w:r w:rsidRPr="00D23819">
              <w:rPr>
                <w:rFonts w:ascii="Roboto" w:hAnsi="Roboto"/>
                <w:sz w:val="20"/>
                <w:szCs w:val="20"/>
              </w:rPr>
              <w:t>PoW 2018-19</w:t>
            </w:r>
          </w:p>
          <w:p w14:paraId="2930DD5D" w14:textId="4D2AA8C9" w:rsidR="005779E9" w:rsidRPr="00D23819" w:rsidRDefault="009B2B15" w:rsidP="005779E9">
            <w:pPr>
              <w:rPr>
                <w:rFonts w:ascii="Roboto" w:hAnsi="Roboto"/>
                <w:sz w:val="20"/>
                <w:szCs w:val="20"/>
              </w:rPr>
            </w:pPr>
            <w:r w:rsidRPr="00D23819">
              <w:rPr>
                <w:rFonts w:ascii="Roboto" w:hAnsi="Roboto"/>
                <w:sz w:val="20"/>
                <w:szCs w:val="20"/>
              </w:rPr>
              <w:t>Subprogramme 3 Healthy and productive ecosystems</w:t>
            </w:r>
          </w:p>
          <w:p w14:paraId="681B706F" w14:textId="5019B5F3" w:rsidR="0006128C" w:rsidRPr="00D23819" w:rsidRDefault="0006128C" w:rsidP="005779E9">
            <w:pPr>
              <w:rPr>
                <w:rFonts w:ascii="Roboto" w:hAnsi="Roboto"/>
                <w:sz w:val="20"/>
                <w:szCs w:val="20"/>
              </w:rPr>
            </w:pPr>
          </w:p>
        </w:tc>
      </w:tr>
      <w:tr w:rsidR="00AC07C9" w:rsidRPr="000878D8" w14:paraId="4ADBF091" w14:textId="77777777" w:rsidTr="00DE0846">
        <w:trPr>
          <w:trHeight w:val="413"/>
        </w:trPr>
        <w:tc>
          <w:tcPr>
            <w:tcW w:w="1934" w:type="pct"/>
            <w:gridSpan w:val="3"/>
            <w:shd w:val="clear" w:color="auto" w:fill="auto"/>
            <w:vAlign w:val="center"/>
          </w:tcPr>
          <w:p w14:paraId="66A53F52" w14:textId="77777777" w:rsidR="00AC07C9" w:rsidRPr="003266D0" w:rsidRDefault="00AC07C9" w:rsidP="00AC07C9">
            <w:pPr>
              <w:rPr>
                <w:rFonts w:ascii="Roboto" w:hAnsi="Roboto"/>
                <w:sz w:val="20"/>
                <w:szCs w:val="20"/>
              </w:rPr>
            </w:pPr>
            <w:r w:rsidRPr="003266D0">
              <w:rPr>
                <w:rFonts w:ascii="Roboto" w:hAnsi="Roboto"/>
                <w:sz w:val="20"/>
                <w:szCs w:val="20"/>
              </w:rPr>
              <w:t>GEF Focal Area</w:t>
            </w:r>
            <w:r>
              <w:rPr>
                <w:rFonts w:ascii="Roboto" w:hAnsi="Roboto"/>
                <w:sz w:val="20"/>
                <w:szCs w:val="20"/>
              </w:rPr>
              <w:t>(s)</w:t>
            </w:r>
          </w:p>
        </w:tc>
        <w:tc>
          <w:tcPr>
            <w:tcW w:w="3066" w:type="pct"/>
            <w:gridSpan w:val="3"/>
            <w:shd w:val="clear" w:color="auto" w:fill="auto"/>
          </w:tcPr>
          <w:p w14:paraId="6C7B2233" w14:textId="4CE7EC1C" w:rsidR="00AC07C9" w:rsidRPr="00D23819" w:rsidRDefault="00A172F6" w:rsidP="00AC07C9">
            <w:pPr>
              <w:rPr>
                <w:rFonts w:ascii="Roboto" w:hAnsi="Roboto"/>
                <w:sz w:val="20"/>
                <w:szCs w:val="20"/>
              </w:rPr>
            </w:pPr>
            <w:r w:rsidRPr="00D23819">
              <w:rPr>
                <w:rFonts w:ascii="Roboto" w:hAnsi="Roboto"/>
                <w:sz w:val="20"/>
                <w:szCs w:val="20"/>
              </w:rPr>
              <w:t>Biodiversity</w:t>
            </w:r>
          </w:p>
        </w:tc>
      </w:tr>
      <w:tr w:rsidR="00AC07C9" w:rsidRPr="000878D8" w14:paraId="50D1EADC" w14:textId="77777777" w:rsidTr="00DE0846">
        <w:trPr>
          <w:trHeight w:val="413"/>
        </w:trPr>
        <w:tc>
          <w:tcPr>
            <w:tcW w:w="1934" w:type="pct"/>
            <w:gridSpan w:val="3"/>
            <w:shd w:val="clear" w:color="auto" w:fill="auto"/>
            <w:vAlign w:val="center"/>
          </w:tcPr>
          <w:p w14:paraId="72A8D632" w14:textId="77777777" w:rsidR="00AC07C9" w:rsidRPr="003266D0" w:rsidRDefault="00AC07C9" w:rsidP="00AC07C9">
            <w:pPr>
              <w:rPr>
                <w:rFonts w:ascii="Roboto" w:hAnsi="Roboto"/>
                <w:sz w:val="20"/>
                <w:szCs w:val="20"/>
              </w:rPr>
            </w:pPr>
            <w:r w:rsidRPr="005779E9">
              <w:rPr>
                <w:rFonts w:ascii="Roboto" w:hAnsi="Roboto"/>
                <w:sz w:val="20"/>
                <w:szCs w:val="20"/>
              </w:rPr>
              <w:t>UNDAF linkages</w:t>
            </w:r>
            <w:r w:rsidRPr="003266D0">
              <w:rPr>
                <w:rFonts w:ascii="Roboto" w:hAnsi="Roboto"/>
                <w:sz w:val="20"/>
                <w:szCs w:val="20"/>
              </w:rPr>
              <w:t xml:space="preserve"> </w:t>
            </w:r>
          </w:p>
        </w:tc>
        <w:tc>
          <w:tcPr>
            <w:tcW w:w="3066" w:type="pct"/>
            <w:gridSpan w:val="3"/>
            <w:shd w:val="clear" w:color="auto" w:fill="auto"/>
          </w:tcPr>
          <w:p w14:paraId="522E2F1A" w14:textId="26446400" w:rsidR="00AC07C9" w:rsidRPr="00D23819" w:rsidRDefault="00821657" w:rsidP="00D85EA3">
            <w:pPr>
              <w:rPr>
                <w:rFonts w:ascii="Roboto" w:hAnsi="Roboto"/>
                <w:sz w:val="20"/>
                <w:szCs w:val="20"/>
              </w:rPr>
            </w:pPr>
            <w:r w:rsidRPr="00D23819">
              <w:rPr>
                <w:rFonts w:ascii="Roboto" w:hAnsi="Roboto"/>
                <w:sz w:val="20"/>
                <w:szCs w:val="20"/>
              </w:rPr>
              <w:t>Difficult to ali</w:t>
            </w:r>
            <w:r w:rsidR="009C1D33" w:rsidRPr="00D23819">
              <w:rPr>
                <w:rFonts w:ascii="Roboto" w:hAnsi="Roboto"/>
                <w:sz w:val="20"/>
                <w:szCs w:val="20"/>
              </w:rPr>
              <w:t>gn</w:t>
            </w:r>
            <w:r w:rsidR="0085709D" w:rsidRPr="00D23819">
              <w:rPr>
                <w:rFonts w:ascii="Roboto" w:hAnsi="Roboto"/>
                <w:sz w:val="20"/>
                <w:szCs w:val="20"/>
              </w:rPr>
              <w:t xml:space="preserve"> – global project</w:t>
            </w:r>
          </w:p>
        </w:tc>
      </w:tr>
      <w:tr w:rsidR="00AC07C9" w:rsidRPr="000878D8" w14:paraId="4E812188" w14:textId="77777777" w:rsidTr="00DE0846">
        <w:trPr>
          <w:trHeight w:val="413"/>
        </w:trPr>
        <w:tc>
          <w:tcPr>
            <w:tcW w:w="1934" w:type="pct"/>
            <w:gridSpan w:val="3"/>
            <w:shd w:val="clear" w:color="auto" w:fill="auto"/>
            <w:vAlign w:val="center"/>
          </w:tcPr>
          <w:p w14:paraId="202BE1C6" w14:textId="77777777" w:rsidR="00AC07C9" w:rsidRPr="003266D0" w:rsidRDefault="00AC07C9" w:rsidP="00AC07C9">
            <w:pPr>
              <w:rPr>
                <w:rFonts w:ascii="Roboto" w:hAnsi="Roboto"/>
                <w:sz w:val="20"/>
                <w:szCs w:val="20"/>
              </w:rPr>
            </w:pPr>
            <w:r w:rsidRPr="003266D0">
              <w:rPr>
                <w:rFonts w:ascii="Roboto" w:hAnsi="Roboto"/>
                <w:sz w:val="20"/>
                <w:szCs w:val="20"/>
              </w:rPr>
              <w:t>Link to relevant SDG target(s) and SDG indicator(s)</w:t>
            </w:r>
          </w:p>
        </w:tc>
        <w:tc>
          <w:tcPr>
            <w:tcW w:w="3066" w:type="pct"/>
            <w:gridSpan w:val="3"/>
            <w:shd w:val="clear" w:color="auto" w:fill="auto"/>
          </w:tcPr>
          <w:p w14:paraId="0C4643DC" w14:textId="5F219A73" w:rsidR="00AC07C9" w:rsidRPr="00D23819" w:rsidRDefault="00DB0EAD" w:rsidP="00AC07C9">
            <w:pPr>
              <w:rPr>
                <w:rFonts w:ascii="Roboto" w:hAnsi="Roboto"/>
                <w:sz w:val="20"/>
                <w:szCs w:val="20"/>
              </w:rPr>
            </w:pPr>
            <w:r w:rsidRPr="00D23819">
              <w:rPr>
                <w:rFonts w:ascii="Roboto" w:hAnsi="Roboto"/>
                <w:sz w:val="20"/>
                <w:szCs w:val="20"/>
              </w:rPr>
              <w:t xml:space="preserve">15.1 – 15.1.1, 15.1.2 </w:t>
            </w:r>
          </w:p>
          <w:p w14:paraId="272F1FE5" w14:textId="371F767D" w:rsidR="003D7F8F" w:rsidRPr="00D23819" w:rsidRDefault="003D7F8F" w:rsidP="00AC07C9">
            <w:pPr>
              <w:rPr>
                <w:rFonts w:ascii="Roboto" w:hAnsi="Roboto"/>
                <w:sz w:val="20"/>
                <w:szCs w:val="20"/>
              </w:rPr>
            </w:pPr>
            <w:r w:rsidRPr="00D23819">
              <w:rPr>
                <w:rFonts w:ascii="Roboto" w:hAnsi="Roboto"/>
                <w:sz w:val="20"/>
                <w:szCs w:val="20"/>
              </w:rPr>
              <w:t>15.2 – 15.2.1</w:t>
            </w:r>
          </w:p>
          <w:p w14:paraId="4D930E87" w14:textId="7CBB259A" w:rsidR="00DB0EAD" w:rsidRPr="00D23819" w:rsidRDefault="00DB0EAD" w:rsidP="00AC07C9">
            <w:pPr>
              <w:rPr>
                <w:rFonts w:ascii="Roboto" w:hAnsi="Roboto"/>
                <w:sz w:val="20"/>
                <w:szCs w:val="20"/>
              </w:rPr>
            </w:pPr>
            <w:r w:rsidRPr="00D23819">
              <w:rPr>
                <w:rFonts w:ascii="Roboto" w:hAnsi="Roboto"/>
                <w:sz w:val="20"/>
                <w:szCs w:val="20"/>
              </w:rPr>
              <w:t>15.3 – 15.3.1</w:t>
            </w:r>
          </w:p>
          <w:p w14:paraId="2C1E3C99" w14:textId="657F14E9" w:rsidR="00DB0EAD" w:rsidRPr="00D23819" w:rsidRDefault="00DB0EAD" w:rsidP="00AC07C9">
            <w:pPr>
              <w:rPr>
                <w:rFonts w:ascii="Roboto" w:hAnsi="Roboto"/>
                <w:sz w:val="20"/>
                <w:szCs w:val="20"/>
              </w:rPr>
            </w:pPr>
            <w:r w:rsidRPr="00D23819">
              <w:rPr>
                <w:rFonts w:ascii="Roboto" w:hAnsi="Roboto"/>
                <w:sz w:val="20"/>
                <w:szCs w:val="20"/>
              </w:rPr>
              <w:t>15.5 – 15.5.1</w:t>
            </w:r>
          </w:p>
          <w:p w14:paraId="19413381" w14:textId="1D8C3D71" w:rsidR="00DB0EAD" w:rsidRPr="00D23819" w:rsidRDefault="00DB0EAD" w:rsidP="00AC07C9">
            <w:pPr>
              <w:rPr>
                <w:rFonts w:ascii="Roboto" w:hAnsi="Roboto"/>
                <w:sz w:val="20"/>
                <w:szCs w:val="20"/>
              </w:rPr>
            </w:pPr>
            <w:r w:rsidRPr="00D23819">
              <w:rPr>
                <w:rFonts w:ascii="Roboto" w:hAnsi="Roboto"/>
                <w:sz w:val="20"/>
                <w:szCs w:val="20"/>
              </w:rPr>
              <w:t>1.1 – 1.1.1</w:t>
            </w:r>
          </w:p>
          <w:p w14:paraId="4E813954" w14:textId="7F71CA74" w:rsidR="00DB0EAD" w:rsidRPr="00D23819" w:rsidRDefault="004C4221" w:rsidP="00AC07C9">
            <w:pPr>
              <w:rPr>
                <w:rFonts w:ascii="Roboto" w:hAnsi="Roboto"/>
                <w:sz w:val="20"/>
                <w:szCs w:val="20"/>
              </w:rPr>
            </w:pPr>
            <w:r w:rsidRPr="00D23819">
              <w:rPr>
                <w:rFonts w:ascii="Roboto" w:hAnsi="Roboto"/>
                <w:sz w:val="20"/>
                <w:szCs w:val="20"/>
              </w:rPr>
              <w:t>1.2 – 1.2.1</w:t>
            </w:r>
          </w:p>
        </w:tc>
      </w:tr>
      <w:tr w:rsidR="00AC07C9" w:rsidRPr="000878D8" w14:paraId="29AF140A" w14:textId="77777777" w:rsidTr="00DE0846">
        <w:trPr>
          <w:trHeight w:val="413"/>
        </w:trPr>
        <w:tc>
          <w:tcPr>
            <w:tcW w:w="1934" w:type="pct"/>
            <w:gridSpan w:val="3"/>
            <w:shd w:val="clear" w:color="auto" w:fill="auto"/>
            <w:vAlign w:val="center"/>
          </w:tcPr>
          <w:p w14:paraId="4AF04C53" w14:textId="77777777" w:rsidR="00AC07C9" w:rsidRPr="00341979" w:rsidRDefault="00AC07C9" w:rsidP="00AC07C9">
            <w:pPr>
              <w:rPr>
                <w:rFonts w:ascii="Roboto" w:hAnsi="Roboto"/>
                <w:sz w:val="20"/>
                <w:szCs w:val="20"/>
              </w:rPr>
            </w:pPr>
            <w:r w:rsidRPr="00341979">
              <w:rPr>
                <w:rFonts w:ascii="Roboto" w:hAnsi="Roboto"/>
                <w:sz w:val="20"/>
                <w:szCs w:val="20"/>
              </w:rPr>
              <w:t>GEF financing amount</w:t>
            </w:r>
          </w:p>
        </w:tc>
        <w:tc>
          <w:tcPr>
            <w:tcW w:w="3066" w:type="pct"/>
            <w:gridSpan w:val="3"/>
            <w:shd w:val="clear" w:color="auto" w:fill="auto"/>
          </w:tcPr>
          <w:p w14:paraId="7FACF7E5" w14:textId="41A05EE3" w:rsidR="00AC07C9" w:rsidRPr="00D23819" w:rsidRDefault="00336C0F" w:rsidP="00AC07C9">
            <w:pPr>
              <w:rPr>
                <w:rFonts w:ascii="Roboto" w:hAnsi="Roboto"/>
                <w:sz w:val="20"/>
                <w:szCs w:val="20"/>
              </w:rPr>
            </w:pPr>
            <w:r w:rsidRPr="00D23819">
              <w:rPr>
                <w:rFonts w:ascii="Roboto" w:hAnsi="Roboto"/>
                <w:sz w:val="20"/>
                <w:szCs w:val="20"/>
              </w:rPr>
              <w:t>$5,000,000</w:t>
            </w:r>
          </w:p>
        </w:tc>
      </w:tr>
      <w:tr w:rsidR="00AC07C9" w:rsidRPr="000878D8" w14:paraId="1A34C026" w14:textId="77777777" w:rsidTr="00DE0846">
        <w:trPr>
          <w:trHeight w:val="413"/>
        </w:trPr>
        <w:tc>
          <w:tcPr>
            <w:tcW w:w="1934" w:type="pct"/>
            <w:gridSpan w:val="3"/>
            <w:shd w:val="clear" w:color="auto" w:fill="auto"/>
            <w:vAlign w:val="center"/>
          </w:tcPr>
          <w:p w14:paraId="3CA0833F" w14:textId="77777777" w:rsidR="00AC07C9" w:rsidRPr="00341979" w:rsidRDefault="00AC07C9" w:rsidP="00AC07C9">
            <w:pPr>
              <w:rPr>
                <w:rFonts w:ascii="Roboto" w:hAnsi="Roboto"/>
                <w:sz w:val="20"/>
                <w:szCs w:val="20"/>
              </w:rPr>
            </w:pPr>
            <w:r w:rsidRPr="00341979">
              <w:rPr>
                <w:rFonts w:ascii="Roboto" w:hAnsi="Roboto"/>
                <w:sz w:val="20"/>
                <w:szCs w:val="20"/>
              </w:rPr>
              <w:t>Co-financing amount</w:t>
            </w:r>
          </w:p>
        </w:tc>
        <w:tc>
          <w:tcPr>
            <w:tcW w:w="3066" w:type="pct"/>
            <w:gridSpan w:val="3"/>
            <w:shd w:val="clear" w:color="auto" w:fill="auto"/>
          </w:tcPr>
          <w:p w14:paraId="74D7E9E4" w14:textId="41978CA7" w:rsidR="00AC07C9" w:rsidRPr="00D23819" w:rsidRDefault="00336C0F" w:rsidP="00AC07C9">
            <w:pPr>
              <w:rPr>
                <w:rFonts w:ascii="Roboto" w:hAnsi="Roboto"/>
                <w:sz w:val="20"/>
                <w:szCs w:val="20"/>
              </w:rPr>
            </w:pPr>
            <w:r w:rsidRPr="00D23819">
              <w:rPr>
                <w:rFonts w:ascii="Roboto" w:hAnsi="Roboto"/>
                <w:sz w:val="20"/>
                <w:szCs w:val="20"/>
              </w:rPr>
              <w:t>$15,000,000</w:t>
            </w:r>
          </w:p>
        </w:tc>
      </w:tr>
      <w:tr w:rsidR="00AC07C9" w:rsidRPr="000878D8" w14:paraId="25678AD0" w14:textId="77777777" w:rsidTr="00DE0846">
        <w:trPr>
          <w:trHeight w:val="413"/>
        </w:trPr>
        <w:tc>
          <w:tcPr>
            <w:tcW w:w="1934" w:type="pct"/>
            <w:gridSpan w:val="3"/>
            <w:shd w:val="clear" w:color="auto" w:fill="auto"/>
            <w:vAlign w:val="center"/>
          </w:tcPr>
          <w:p w14:paraId="74BC3011" w14:textId="77777777" w:rsidR="00AC07C9" w:rsidRPr="00341979" w:rsidRDefault="00AC07C9" w:rsidP="00AC07C9">
            <w:pPr>
              <w:rPr>
                <w:rFonts w:ascii="Roboto" w:hAnsi="Roboto"/>
                <w:sz w:val="20"/>
                <w:szCs w:val="20"/>
              </w:rPr>
            </w:pPr>
            <w:r w:rsidRPr="00341979">
              <w:rPr>
                <w:rFonts w:ascii="Roboto" w:hAnsi="Roboto"/>
                <w:sz w:val="20"/>
                <w:szCs w:val="20"/>
              </w:rPr>
              <w:t>Date</w:t>
            </w:r>
            <w:r>
              <w:rPr>
                <w:rFonts w:ascii="Roboto" w:hAnsi="Roboto"/>
                <w:sz w:val="20"/>
                <w:szCs w:val="20"/>
              </w:rPr>
              <w:t xml:space="preserve"> of CEO Endorsement</w:t>
            </w:r>
          </w:p>
        </w:tc>
        <w:tc>
          <w:tcPr>
            <w:tcW w:w="3066" w:type="pct"/>
            <w:gridSpan w:val="3"/>
            <w:shd w:val="clear" w:color="auto" w:fill="auto"/>
          </w:tcPr>
          <w:p w14:paraId="728CFA34" w14:textId="5D1565AD" w:rsidR="00AC07C9" w:rsidRPr="00D23819" w:rsidRDefault="00336C0F" w:rsidP="00AC07C9">
            <w:pPr>
              <w:rPr>
                <w:rFonts w:ascii="Roboto" w:hAnsi="Roboto"/>
                <w:sz w:val="20"/>
                <w:szCs w:val="20"/>
              </w:rPr>
            </w:pPr>
            <w:r w:rsidRPr="00D23819">
              <w:rPr>
                <w:rFonts w:ascii="Roboto" w:hAnsi="Roboto"/>
                <w:sz w:val="20"/>
                <w:szCs w:val="20"/>
              </w:rPr>
              <w:t>28/05/2010</w:t>
            </w:r>
          </w:p>
        </w:tc>
      </w:tr>
      <w:tr w:rsidR="00AC07C9" w:rsidRPr="000878D8" w14:paraId="6840057B" w14:textId="77777777" w:rsidTr="00DE0846">
        <w:trPr>
          <w:trHeight w:val="413"/>
        </w:trPr>
        <w:tc>
          <w:tcPr>
            <w:tcW w:w="1934" w:type="pct"/>
            <w:gridSpan w:val="3"/>
            <w:shd w:val="clear" w:color="auto" w:fill="auto"/>
            <w:vAlign w:val="center"/>
          </w:tcPr>
          <w:p w14:paraId="10451306" w14:textId="77777777" w:rsidR="00AC07C9" w:rsidRPr="00341979" w:rsidRDefault="00AC07C9" w:rsidP="00AC07C9">
            <w:pPr>
              <w:rPr>
                <w:rFonts w:ascii="Roboto" w:hAnsi="Roboto"/>
                <w:sz w:val="20"/>
                <w:szCs w:val="20"/>
              </w:rPr>
            </w:pPr>
            <w:r>
              <w:rPr>
                <w:rFonts w:ascii="Roboto" w:hAnsi="Roboto"/>
                <w:sz w:val="20"/>
                <w:szCs w:val="20"/>
              </w:rPr>
              <w:t>Start of Implementation</w:t>
            </w:r>
          </w:p>
        </w:tc>
        <w:tc>
          <w:tcPr>
            <w:tcW w:w="3066" w:type="pct"/>
            <w:gridSpan w:val="3"/>
            <w:shd w:val="clear" w:color="auto" w:fill="auto"/>
          </w:tcPr>
          <w:p w14:paraId="44F78F44" w14:textId="5B5E4136" w:rsidR="00AC07C9" w:rsidRPr="00D23819" w:rsidRDefault="00336C0F" w:rsidP="00AC07C9">
            <w:pPr>
              <w:rPr>
                <w:rFonts w:ascii="Roboto" w:hAnsi="Roboto"/>
                <w:sz w:val="20"/>
                <w:szCs w:val="20"/>
              </w:rPr>
            </w:pPr>
            <w:r w:rsidRPr="00D23819">
              <w:rPr>
                <w:rFonts w:ascii="Roboto" w:hAnsi="Roboto"/>
                <w:sz w:val="20"/>
                <w:szCs w:val="20"/>
              </w:rPr>
              <w:t>30/09/2014</w:t>
            </w:r>
          </w:p>
        </w:tc>
      </w:tr>
      <w:tr w:rsidR="00AC07C9" w:rsidRPr="000878D8" w14:paraId="38ABFCE2" w14:textId="77777777" w:rsidTr="00DE0846">
        <w:trPr>
          <w:trHeight w:val="413"/>
        </w:trPr>
        <w:tc>
          <w:tcPr>
            <w:tcW w:w="1934" w:type="pct"/>
            <w:gridSpan w:val="3"/>
            <w:shd w:val="clear" w:color="auto" w:fill="auto"/>
            <w:vAlign w:val="center"/>
          </w:tcPr>
          <w:p w14:paraId="7B1F4175" w14:textId="77777777" w:rsidR="00AC07C9" w:rsidRPr="00341979" w:rsidRDefault="00AC07C9" w:rsidP="00AC07C9">
            <w:pPr>
              <w:rPr>
                <w:rFonts w:ascii="Roboto" w:hAnsi="Roboto"/>
                <w:sz w:val="20"/>
                <w:szCs w:val="20"/>
              </w:rPr>
            </w:pPr>
            <w:r w:rsidRPr="00341979">
              <w:rPr>
                <w:rFonts w:ascii="Roboto" w:hAnsi="Roboto"/>
                <w:sz w:val="20"/>
                <w:szCs w:val="20"/>
              </w:rPr>
              <w:t>Date of first disbursement</w:t>
            </w:r>
          </w:p>
        </w:tc>
        <w:tc>
          <w:tcPr>
            <w:tcW w:w="3066" w:type="pct"/>
            <w:gridSpan w:val="3"/>
            <w:shd w:val="clear" w:color="auto" w:fill="auto"/>
          </w:tcPr>
          <w:p w14:paraId="791F166B" w14:textId="6E7F30A9" w:rsidR="00AC07C9" w:rsidRPr="00D23819" w:rsidRDefault="00D76F11" w:rsidP="00AC07C9">
            <w:pPr>
              <w:rPr>
                <w:rFonts w:ascii="Roboto" w:hAnsi="Roboto"/>
                <w:sz w:val="20"/>
                <w:szCs w:val="20"/>
              </w:rPr>
            </w:pPr>
            <w:r w:rsidRPr="00D23819">
              <w:rPr>
                <w:rFonts w:ascii="Roboto" w:hAnsi="Roboto"/>
                <w:sz w:val="20"/>
                <w:szCs w:val="20"/>
              </w:rPr>
              <w:t>17/11/2014</w:t>
            </w:r>
          </w:p>
        </w:tc>
      </w:tr>
      <w:tr w:rsidR="00AC07C9" w:rsidRPr="000878D8" w14:paraId="3D750549" w14:textId="77777777" w:rsidTr="00DE0846">
        <w:trPr>
          <w:trHeight w:val="413"/>
        </w:trPr>
        <w:tc>
          <w:tcPr>
            <w:tcW w:w="1934" w:type="pct"/>
            <w:gridSpan w:val="3"/>
            <w:shd w:val="clear" w:color="auto" w:fill="auto"/>
            <w:vAlign w:val="center"/>
          </w:tcPr>
          <w:p w14:paraId="3911473D" w14:textId="77777777" w:rsidR="00AC07C9" w:rsidRPr="00341979" w:rsidRDefault="00AC07C9" w:rsidP="00AC07C9">
            <w:pPr>
              <w:rPr>
                <w:rFonts w:ascii="Roboto" w:hAnsi="Roboto"/>
                <w:sz w:val="20"/>
                <w:szCs w:val="20"/>
              </w:rPr>
            </w:pPr>
            <w:r>
              <w:rPr>
                <w:rFonts w:ascii="Roboto" w:hAnsi="Roboto"/>
                <w:sz w:val="20"/>
                <w:szCs w:val="20"/>
              </w:rPr>
              <w:t>Total d</w:t>
            </w:r>
            <w:r w:rsidRPr="00341979">
              <w:rPr>
                <w:rFonts w:ascii="Roboto" w:hAnsi="Roboto"/>
                <w:sz w:val="20"/>
                <w:szCs w:val="20"/>
              </w:rPr>
              <w:t xml:space="preserve">isbursement </w:t>
            </w:r>
            <w:r>
              <w:rPr>
                <w:rFonts w:ascii="Roboto" w:hAnsi="Roboto"/>
                <w:sz w:val="20"/>
                <w:szCs w:val="20"/>
              </w:rPr>
              <w:t>as of 30 June</w:t>
            </w:r>
          </w:p>
        </w:tc>
        <w:tc>
          <w:tcPr>
            <w:tcW w:w="3066" w:type="pct"/>
            <w:gridSpan w:val="3"/>
            <w:shd w:val="clear" w:color="auto" w:fill="auto"/>
          </w:tcPr>
          <w:p w14:paraId="66E6C088" w14:textId="39BFF2C6" w:rsidR="00AC07C9" w:rsidRPr="00AD2C01" w:rsidRDefault="00DC184B" w:rsidP="00AC07C9">
            <w:pPr>
              <w:rPr>
                <w:rFonts w:ascii="Roboto" w:hAnsi="Roboto"/>
                <w:sz w:val="20"/>
                <w:szCs w:val="20"/>
              </w:rPr>
            </w:pPr>
            <w:r w:rsidRPr="00AD2C01">
              <w:rPr>
                <w:rFonts w:ascii="Roboto" w:hAnsi="Roboto"/>
                <w:sz w:val="20"/>
                <w:szCs w:val="20"/>
              </w:rPr>
              <w:t>$4,</w:t>
            </w:r>
            <w:r w:rsidR="00861710" w:rsidRPr="00AD2C01">
              <w:rPr>
                <w:rFonts w:ascii="Roboto" w:hAnsi="Roboto"/>
                <w:sz w:val="20"/>
                <w:szCs w:val="20"/>
              </w:rPr>
              <w:t>630,000.11</w:t>
            </w:r>
          </w:p>
        </w:tc>
      </w:tr>
      <w:tr w:rsidR="00AC07C9" w:rsidRPr="000878D8" w14:paraId="309E5701" w14:textId="77777777" w:rsidTr="00DE0846">
        <w:trPr>
          <w:trHeight w:val="413"/>
        </w:trPr>
        <w:tc>
          <w:tcPr>
            <w:tcW w:w="1934" w:type="pct"/>
            <w:gridSpan w:val="3"/>
            <w:shd w:val="clear" w:color="auto" w:fill="auto"/>
            <w:vAlign w:val="center"/>
          </w:tcPr>
          <w:p w14:paraId="4D58A03A" w14:textId="77777777" w:rsidR="00AC07C9" w:rsidRPr="00341979" w:rsidRDefault="00AC07C9" w:rsidP="00AC07C9">
            <w:pPr>
              <w:rPr>
                <w:rFonts w:ascii="Roboto" w:hAnsi="Roboto"/>
                <w:sz w:val="20"/>
                <w:szCs w:val="20"/>
              </w:rPr>
            </w:pPr>
            <w:r>
              <w:rPr>
                <w:rFonts w:ascii="Roboto" w:hAnsi="Roboto"/>
                <w:sz w:val="20"/>
                <w:szCs w:val="20"/>
              </w:rPr>
              <w:lastRenderedPageBreak/>
              <w:t>Total e</w:t>
            </w:r>
            <w:r w:rsidRPr="00341979">
              <w:rPr>
                <w:rFonts w:ascii="Roboto" w:hAnsi="Roboto"/>
                <w:sz w:val="20"/>
                <w:szCs w:val="20"/>
              </w:rPr>
              <w:t xml:space="preserve">xpenditure </w:t>
            </w:r>
            <w:r>
              <w:rPr>
                <w:rFonts w:ascii="Roboto" w:hAnsi="Roboto"/>
                <w:sz w:val="20"/>
                <w:szCs w:val="20"/>
              </w:rPr>
              <w:t>as of 30 June</w:t>
            </w:r>
          </w:p>
        </w:tc>
        <w:tc>
          <w:tcPr>
            <w:tcW w:w="3066" w:type="pct"/>
            <w:gridSpan w:val="3"/>
            <w:shd w:val="clear" w:color="auto" w:fill="auto"/>
          </w:tcPr>
          <w:p w14:paraId="5C07C1B0" w14:textId="7E8D1221" w:rsidR="00AC07C9" w:rsidRPr="00AD2C01" w:rsidRDefault="005779E9" w:rsidP="00AC07C9">
            <w:pPr>
              <w:rPr>
                <w:rFonts w:ascii="Roboto" w:hAnsi="Roboto"/>
                <w:sz w:val="20"/>
                <w:szCs w:val="20"/>
              </w:rPr>
            </w:pPr>
            <w:r w:rsidRPr="00AD2C01">
              <w:rPr>
                <w:rFonts w:ascii="Roboto" w:hAnsi="Roboto"/>
                <w:sz w:val="20"/>
                <w:szCs w:val="20"/>
              </w:rPr>
              <w:t>$4,2</w:t>
            </w:r>
            <w:r w:rsidR="00861710" w:rsidRPr="00AD2C01">
              <w:rPr>
                <w:rFonts w:ascii="Roboto" w:hAnsi="Roboto"/>
                <w:sz w:val="20"/>
                <w:szCs w:val="20"/>
              </w:rPr>
              <w:t>79,744.00</w:t>
            </w:r>
          </w:p>
        </w:tc>
      </w:tr>
      <w:tr w:rsidR="00AC07C9" w:rsidRPr="000878D8" w14:paraId="60FA5618" w14:textId="77777777" w:rsidTr="00DE0846">
        <w:trPr>
          <w:trHeight w:val="413"/>
        </w:trPr>
        <w:tc>
          <w:tcPr>
            <w:tcW w:w="1934" w:type="pct"/>
            <w:gridSpan w:val="3"/>
            <w:shd w:val="clear" w:color="auto" w:fill="auto"/>
            <w:vAlign w:val="center"/>
          </w:tcPr>
          <w:p w14:paraId="457C8194" w14:textId="77777777" w:rsidR="00AC07C9" w:rsidRPr="00341979" w:rsidRDefault="00AC07C9" w:rsidP="00AC07C9">
            <w:pPr>
              <w:rPr>
                <w:rFonts w:ascii="Roboto" w:hAnsi="Roboto"/>
                <w:sz w:val="20"/>
                <w:szCs w:val="20"/>
              </w:rPr>
            </w:pPr>
            <w:r>
              <w:rPr>
                <w:rFonts w:ascii="Roboto" w:hAnsi="Roboto"/>
                <w:sz w:val="20"/>
                <w:szCs w:val="20"/>
              </w:rPr>
              <w:t>Expected Mid-Term Date</w:t>
            </w:r>
          </w:p>
        </w:tc>
        <w:tc>
          <w:tcPr>
            <w:tcW w:w="3066" w:type="pct"/>
            <w:gridSpan w:val="3"/>
            <w:shd w:val="clear" w:color="auto" w:fill="auto"/>
          </w:tcPr>
          <w:p w14:paraId="5483D7CA" w14:textId="7CF4D632" w:rsidR="00AC07C9" w:rsidRPr="00D23819" w:rsidRDefault="00336C0F" w:rsidP="00AC07C9">
            <w:pPr>
              <w:rPr>
                <w:rFonts w:ascii="Roboto" w:hAnsi="Roboto"/>
                <w:sz w:val="20"/>
                <w:szCs w:val="20"/>
              </w:rPr>
            </w:pPr>
            <w:r w:rsidRPr="00D23819">
              <w:rPr>
                <w:rFonts w:ascii="Roboto" w:hAnsi="Roboto"/>
                <w:sz w:val="20"/>
                <w:szCs w:val="20"/>
              </w:rPr>
              <w:t>June 2017 (Actual April 2019)</w:t>
            </w:r>
          </w:p>
        </w:tc>
      </w:tr>
      <w:tr w:rsidR="00AC07C9" w:rsidRPr="000878D8" w14:paraId="57669B5F" w14:textId="77777777" w:rsidTr="007A5E6C">
        <w:trPr>
          <w:trHeight w:val="174"/>
        </w:trPr>
        <w:tc>
          <w:tcPr>
            <w:tcW w:w="1046" w:type="pct"/>
            <w:gridSpan w:val="2"/>
            <w:vMerge w:val="restart"/>
            <w:tcBorders>
              <w:bottom w:val="single" w:sz="4" w:space="0" w:color="auto"/>
              <w:right w:val="single" w:sz="4" w:space="0" w:color="auto"/>
            </w:tcBorders>
            <w:shd w:val="clear" w:color="auto" w:fill="auto"/>
            <w:vAlign w:val="center"/>
          </w:tcPr>
          <w:p w14:paraId="7EC5BE44" w14:textId="77777777" w:rsidR="00AC07C9" w:rsidRPr="00341979" w:rsidRDefault="00AC07C9" w:rsidP="00AC07C9">
            <w:pPr>
              <w:rPr>
                <w:rFonts w:ascii="Roboto" w:hAnsi="Roboto"/>
                <w:sz w:val="20"/>
                <w:szCs w:val="20"/>
              </w:rPr>
            </w:pPr>
            <w:r w:rsidRPr="00341979">
              <w:rPr>
                <w:rFonts w:ascii="Roboto" w:hAnsi="Roboto"/>
                <w:sz w:val="20"/>
                <w:szCs w:val="20"/>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032137F5" w14:textId="77777777" w:rsidR="00AC07C9" w:rsidRPr="00766D8E" w:rsidRDefault="00AC07C9" w:rsidP="00AC07C9">
            <w:pPr>
              <w:rPr>
                <w:rFonts w:ascii="Roboto" w:hAnsi="Roboto"/>
                <w:i/>
                <w:sz w:val="20"/>
                <w:szCs w:val="20"/>
              </w:rPr>
            </w:pPr>
            <w:r w:rsidRPr="00766D8E">
              <w:rPr>
                <w:rFonts w:ascii="Roboto" w:hAnsi="Roboto"/>
                <w:i/>
                <w:sz w:val="20"/>
                <w:szCs w:val="20"/>
              </w:rPr>
              <w:t>Planned</w:t>
            </w:r>
          </w:p>
        </w:tc>
        <w:tc>
          <w:tcPr>
            <w:tcW w:w="3066" w:type="pct"/>
            <w:gridSpan w:val="3"/>
            <w:tcBorders>
              <w:left w:val="single" w:sz="4" w:space="0" w:color="auto"/>
              <w:bottom w:val="single" w:sz="4" w:space="0" w:color="auto"/>
            </w:tcBorders>
            <w:shd w:val="clear" w:color="auto" w:fill="auto"/>
          </w:tcPr>
          <w:p w14:paraId="2C6C7238" w14:textId="0F052EF5" w:rsidR="00AC07C9" w:rsidRPr="00D23819" w:rsidRDefault="00336C0F" w:rsidP="00AC07C9">
            <w:pPr>
              <w:rPr>
                <w:rFonts w:ascii="Roboto" w:hAnsi="Roboto"/>
                <w:sz w:val="20"/>
                <w:szCs w:val="20"/>
              </w:rPr>
            </w:pPr>
            <w:r w:rsidRPr="00D23819">
              <w:rPr>
                <w:rFonts w:ascii="Roboto" w:hAnsi="Roboto"/>
                <w:sz w:val="20"/>
                <w:szCs w:val="20"/>
              </w:rPr>
              <w:t>31/12/2019</w:t>
            </w:r>
          </w:p>
        </w:tc>
      </w:tr>
      <w:tr w:rsidR="00AC07C9" w:rsidRPr="000878D8" w14:paraId="5542D838" w14:textId="77777777" w:rsidTr="007A5E6C">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166371DE" w14:textId="77777777" w:rsidR="00AC07C9" w:rsidRPr="00341979" w:rsidRDefault="00AC07C9" w:rsidP="00AC07C9">
            <w:pPr>
              <w:rPr>
                <w:rFonts w:ascii="Roboto" w:hAnsi="Roboto"/>
                <w:sz w:val="20"/>
                <w:szCs w:val="20"/>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001409C6" w14:textId="77777777" w:rsidR="00AC07C9" w:rsidRPr="00766D8E" w:rsidRDefault="00AC07C9" w:rsidP="00AC07C9">
            <w:pPr>
              <w:rPr>
                <w:rFonts w:ascii="Roboto" w:hAnsi="Roboto"/>
                <w:i/>
                <w:sz w:val="20"/>
                <w:szCs w:val="20"/>
              </w:rPr>
            </w:pPr>
            <w:r w:rsidRPr="00766D8E">
              <w:rPr>
                <w:rFonts w:ascii="Roboto" w:hAnsi="Roboto"/>
                <w:i/>
                <w:sz w:val="20"/>
                <w:szCs w:val="20"/>
              </w:rPr>
              <w:t>Revised</w:t>
            </w:r>
          </w:p>
        </w:tc>
        <w:tc>
          <w:tcPr>
            <w:tcW w:w="3066" w:type="pct"/>
            <w:gridSpan w:val="3"/>
            <w:tcBorders>
              <w:top w:val="single" w:sz="4" w:space="0" w:color="auto"/>
              <w:left w:val="single" w:sz="4" w:space="0" w:color="auto"/>
              <w:bottom w:val="single" w:sz="4" w:space="0" w:color="auto"/>
            </w:tcBorders>
            <w:shd w:val="clear" w:color="auto" w:fill="auto"/>
          </w:tcPr>
          <w:p w14:paraId="1BC7A648" w14:textId="665CD055" w:rsidR="00AC07C9" w:rsidRPr="00D23819" w:rsidRDefault="00336C0F" w:rsidP="00AC07C9">
            <w:pPr>
              <w:rPr>
                <w:rFonts w:ascii="Roboto" w:hAnsi="Roboto"/>
                <w:sz w:val="20"/>
                <w:szCs w:val="20"/>
              </w:rPr>
            </w:pPr>
            <w:r w:rsidRPr="00D23819">
              <w:rPr>
                <w:rFonts w:ascii="Roboto" w:hAnsi="Roboto"/>
                <w:sz w:val="20"/>
                <w:szCs w:val="20"/>
              </w:rPr>
              <w:t>30/06/2020</w:t>
            </w:r>
          </w:p>
        </w:tc>
      </w:tr>
      <w:tr w:rsidR="00AC07C9" w:rsidRPr="000878D8" w14:paraId="2E3BAFEF" w14:textId="77777777" w:rsidTr="007A5E6C">
        <w:trPr>
          <w:trHeight w:val="413"/>
        </w:trPr>
        <w:tc>
          <w:tcPr>
            <w:tcW w:w="1934" w:type="pct"/>
            <w:gridSpan w:val="3"/>
            <w:tcBorders>
              <w:top w:val="single" w:sz="4" w:space="0" w:color="auto"/>
            </w:tcBorders>
            <w:shd w:val="clear" w:color="auto" w:fill="auto"/>
            <w:vAlign w:val="center"/>
          </w:tcPr>
          <w:p w14:paraId="006DCF70" w14:textId="77777777" w:rsidR="00AC07C9" w:rsidRDefault="00AC07C9" w:rsidP="00AC07C9">
            <w:pPr>
              <w:rPr>
                <w:rFonts w:ascii="Roboto" w:hAnsi="Roboto"/>
                <w:sz w:val="20"/>
                <w:szCs w:val="20"/>
              </w:rPr>
            </w:pPr>
            <w:r>
              <w:rPr>
                <w:rFonts w:ascii="Roboto" w:hAnsi="Roboto"/>
                <w:sz w:val="20"/>
                <w:szCs w:val="20"/>
              </w:rPr>
              <w:t>Expected Terminal Evaluation Date</w:t>
            </w:r>
          </w:p>
        </w:tc>
        <w:tc>
          <w:tcPr>
            <w:tcW w:w="3066" w:type="pct"/>
            <w:gridSpan w:val="3"/>
            <w:tcBorders>
              <w:top w:val="single" w:sz="4" w:space="0" w:color="auto"/>
            </w:tcBorders>
            <w:shd w:val="clear" w:color="auto" w:fill="auto"/>
          </w:tcPr>
          <w:p w14:paraId="0FBBAF2B" w14:textId="7520B1E5" w:rsidR="00AC07C9" w:rsidRPr="00D23819" w:rsidRDefault="00336C0F" w:rsidP="00AC07C9">
            <w:pPr>
              <w:rPr>
                <w:rFonts w:ascii="Roboto" w:hAnsi="Roboto"/>
                <w:sz w:val="20"/>
                <w:szCs w:val="20"/>
              </w:rPr>
            </w:pPr>
            <w:r w:rsidRPr="00D23819">
              <w:rPr>
                <w:rFonts w:ascii="Roboto" w:hAnsi="Roboto"/>
                <w:sz w:val="20"/>
                <w:szCs w:val="20"/>
              </w:rPr>
              <w:t>31/12/20</w:t>
            </w:r>
            <w:r w:rsidR="00390DF3" w:rsidRPr="00D23819">
              <w:rPr>
                <w:rFonts w:ascii="Roboto" w:hAnsi="Roboto"/>
                <w:sz w:val="20"/>
                <w:szCs w:val="20"/>
              </w:rPr>
              <w:t>20</w:t>
            </w:r>
          </w:p>
        </w:tc>
      </w:tr>
      <w:tr w:rsidR="00AC07C9" w:rsidRPr="000878D8" w14:paraId="0580B42C" w14:textId="77777777" w:rsidTr="007A5E6C">
        <w:trPr>
          <w:trHeight w:val="413"/>
        </w:trPr>
        <w:tc>
          <w:tcPr>
            <w:tcW w:w="1934" w:type="pct"/>
            <w:gridSpan w:val="3"/>
            <w:tcBorders>
              <w:top w:val="single" w:sz="4" w:space="0" w:color="auto"/>
            </w:tcBorders>
            <w:shd w:val="clear" w:color="auto" w:fill="auto"/>
            <w:vAlign w:val="center"/>
          </w:tcPr>
          <w:p w14:paraId="42D9225A" w14:textId="77777777" w:rsidR="00AC07C9" w:rsidRPr="00341979" w:rsidRDefault="00AC07C9" w:rsidP="00AC07C9">
            <w:pPr>
              <w:rPr>
                <w:rFonts w:ascii="Roboto" w:hAnsi="Roboto"/>
                <w:sz w:val="20"/>
                <w:szCs w:val="20"/>
              </w:rPr>
            </w:pPr>
            <w:r>
              <w:rPr>
                <w:rFonts w:ascii="Roboto" w:hAnsi="Roboto"/>
                <w:sz w:val="20"/>
                <w:szCs w:val="20"/>
              </w:rPr>
              <w:t>Expected Financial Closure Date</w:t>
            </w:r>
          </w:p>
        </w:tc>
        <w:tc>
          <w:tcPr>
            <w:tcW w:w="3066" w:type="pct"/>
            <w:gridSpan w:val="3"/>
            <w:tcBorders>
              <w:top w:val="single" w:sz="4" w:space="0" w:color="auto"/>
            </w:tcBorders>
            <w:shd w:val="clear" w:color="auto" w:fill="auto"/>
          </w:tcPr>
          <w:p w14:paraId="1F07B392" w14:textId="2507F03A" w:rsidR="00AC07C9" w:rsidRPr="00D23819" w:rsidRDefault="00336C0F" w:rsidP="00AC07C9">
            <w:pPr>
              <w:rPr>
                <w:rFonts w:ascii="Roboto" w:hAnsi="Roboto"/>
                <w:sz w:val="20"/>
                <w:szCs w:val="20"/>
              </w:rPr>
            </w:pPr>
            <w:r w:rsidRPr="00D23819">
              <w:rPr>
                <w:rFonts w:ascii="Roboto" w:hAnsi="Roboto"/>
                <w:sz w:val="20"/>
                <w:szCs w:val="20"/>
              </w:rPr>
              <w:t>31/12/20</w:t>
            </w:r>
            <w:r w:rsidR="00390DF3" w:rsidRPr="00D23819">
              <w:rPr>
                <w:rFonts w:ascii="Roboto" w:hAnsi="Roboto"/>
                <w:sz w:val="20"/>
                <w:szCs w:val="20"/>
              </w:rPr>
              <w:t>20</w:t>
            </w:r>
          </w:p>
        </w:tc>
      </w:tr>
      <w:bookmarkEnd w:id="2"/>
      <w:bookmarkEnd w:id="3"/>
    </w:tbl>
    <w:p w14:paraId="358C9E14" w14:textId="77777777" w:rsidR="009B465A" w:rsidRDefault="009B465A" w:rsidP="009B465A">
      <w:pPr>
        <w:ind w:left="360"/>
        <w:rPr>
          <w:rFonts w:ascii="Arial" w:hAnsi="Arial" w:cs="Arial"/>
          <w:b/>
          <w:sz w:val="22"/>
          <w:szCs w:val="22"/>
          <w:lang w:val="en-GB"/>
        </w:rPr>
      </w:pPr>
    </w:p>
    <w:p w14:paraId="6E99318A" w14:textId="77777777" w:rsidR="009B465A" w:rsidRDefault="009B465A" w:rsidP="009B465A">
      <w:pPr>
        <w:ind w:left="360"/>
        <w:rPr>
          <w:rFonts w:ascii="Arial" w:hAnsi="Arial" w:cs="Arial"/>
          <w:b/>
          <w:sz w:val="22"/>
          <w:szCs w:val="22"/>
          <w:lang w:val="en-GB"/>
        </w:rPr>
      </w:pPr>
    </w:p>
    <w:p w14:paraId="060E77E4" w14:textId="77777777" w:rsidR="00CD2DFC" w:rsidRDefault="00C94BEE" w:rsidP="00482E0A">
      <w:pPr>
        <w:numPr>
          <w:ilvl w:val="0"/>
          <w:numId w:val="20"/>
        </w:numPr>
        <w:rPr>
          <w:rFonts w:ascii="Arial" w:hAnsi="Arial" w:cs="Arial"/>
          <w:b/>
          <w:sz w:val="22"/>
          <w:szCs w:val="22"/>
          <w:lang w:val="en-GB"/>
        </w:rPr>
      </w:pPr>
      <w:r>
        <w:rPr>
          <w:rFonts w:ascii="Arial" w:hAnsi="Arial" w:cs="Arial"/>
          <w:b/>
          <w:sz w:val="22"/>
          <w:szCs w:val="22"/>
          <w:lang w:val="en-GB"/>
        </w:rPr>
        <w:t xml:space="preserve">OVERVIEW OF </w:t>
      </w:r>
      <w:r w:rsidR="00CD2DFC">
        <w:rPr>
          <w:rFonts w:ascii="Arial" w:hAnsi="Arial" w:cs="Arial"/>
          <w:b/>
          <w:sz w:val="22"/>
          <w:szCs w:val="22"/>
          <w:lang w:val="en-GB"/>
        </w:rPr>
        <w:t xml:space="preserve">PROJECT </w:t>
      </w:r>
      <w:r>
        <w:rPr>
          <w:rFonts w:ascii="Arial" w:hAnsi="Arial" w:cs="Arial"/>
          <w:b/>
          <w:sz w:val="22"/>
          <w:szCs w:val="22"/>
          <w:lang w:val="en-GB"/>
        </w:rPr>
        <w:t>STATUS</w:t>
      </w:r>
    </w:p>
    <w:p w14:paraId="741A29EF" w14:textId="77777777" w:rsidR="00ED259E" w:rsidRDefault="00ED259E" w:rsidP="00ED259E">
      <w:pPr>
        <w:rPr>
          <w:rFonts w:ascii="Arial" w:hAnsi="Arial" w:cs="Arial"/>
          <w:b/>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4289"/>
      </w:tblGrid>
      <w:tr w:rsidR="004D5536" w:rsidRPr="004D5536" w14:paraId="4A0C1D4B" w14:textId="77777777" w:rsidTr="004D5536">
        <w:tc>
          <w:tcPr>
            <w:tcW w:w="4555" w:type="dxa"/>
            <w:shd w:val="clear" w:color="auto" w:fill="D9D9D9"/>
          </w:tcPr>
          <w:p w14:paraId="38132D57" w14:textId="77777777" w:rsidR="0085709D" w:rsidRPr="004D5536" w:rsidRDefault="00ED259E" w:rsidP="0085709D">
            <w:pPr>
              <w:rPr>
                <w:rFonts w:ascii="Roboto" w:hAnsi="Roboto"/>
                <w:i/>
                <w:iCs/>
                <w:sz w:val="20"/>
                <w:szCs w:val="20"/>
                <w:lang w:val="fr-CH"/>
              </w:rPr>
            </w:pPr>
            <w:r w:rsidRPr="004D5536">
              <w:rPr>
                <w:rFonts w:ascii="-webkit-standard" w:hAnsi="-webkit-standard"/>
                <w:b/>
                <w:sz w:val="22"/>
                <w:szCs w:val="20"/>
                <w:lang w:val="fr-CH"/>
              </w:rPr>
              <w:t xml:space="preserve">UN Environment Subprogramme(s) </w:t>
            </w:r>
            <w:r w:rsidRPr="004D5536">
              <w:rPr>
                <w:rFonts w:ascii="-webkit-standard" w:hAnsi="-webkit-standard"/>
                <w:b/>
                <w:sz w:val="22"/>
                <w:szCs w:val="20"/>
                <w:lang w:val="fr-CH"/>
              </w:rPr>
              <w:br/>
            </w:r>
            <w:r w:rsidR="0085709D" w:rsidRPr="004D5536">
              <w:rPr>
                <w:rFonts w:ascii="Roboto" w:hAnsi="Roboto"/>
                <w:i/>
                <w:iCs/>
                <w:sz w:val="20"/>
                <w:szCs w:val="20"/>
                <w:lang w:val="fr-CH"/>
              </w:rPr>
              <w:t>PoW 2018-19</w:t>
            </w:r>
          </w:p>
          <w:p w14:paraId="52BF3CD1" w14:textId="77777777" w:rsidR="0085709D" w:rsidRPr="004D5536" w:rsidRDefault="0085709D" w:rsidP="0085709D">
            <w:pPr>
              <w:rPr>
                <w:rFonts w:ascii="Roboto" w:hAnsi="Roboto"/>
                <w:i/>
                <w:iCs/>
                <w:sz w:val="20"/>
                <w:szCs w:val="20"/>
              </w:rPr>
            </w:pPr>
            <w:r w:rsidRPr="004D5536">
              <w:rPr>
                <w:rFonts w:ascii="Roboto" w:hAnsi="Roboto"/>
                <w:i/>
                <w:iCs/>
                <w:sz w:val="20"/>
                <w:szCs w:val="20"/>
              </w:rPr>
              <w:t>Subprogramme 3 Healthy and productive ecosystems</w:t>
            </w:r>
          </w:p>
          <w:p w14:paraId="4B42D4D8" w14:textId="4950B3EB" w:rsidR="00ED259E" w:rsidRPr="004D5536" w:rsidRDefault="00ED259E" w:rsidP="006165AC">
            <w:pPr>
              <w:rPr>
                <w:rFonts w:ascii="Arial" w:hAnsi="Arial" w:cs="Arial"/>
                <w:b/>
                <w:sz w:val="22"/>
                <w:szCs w:val="20"/>
              </w:rPr>
            </w:pPr>
          </w:p>
        </w:tc>
        <w:tc>
          <w:tcPr>
            <w:tcW w:w="4289" w:type="dxa"/>
            <w:shd w:val="clear" w:color="auto" w:fill="auto"/>
          </w:tcPr>
          <w:p w14:paraId="09AECAB1" w14:textId="2185FEB4" w:rsidR="00ED259E" w:rsidRPr="004D5536" w:rsidRDefault="00970DC2" w:rsidP="0085709D">
            <w:pPr>
              <w:autoSpaceDE w:val="0"/>
              <w:autoSpaceDN w:val="0"/>
              <w:adjustRightInd w:val="0"/>
              <w:rPr>
                <w:rFonts w:ascii="Arial" w:hAnsi="Arial" w:cs="Arial"/>
                <w:sz w:val="20"/>
                <w:szCs w:val="20"/>
              </w:rPr>
            </w:pPr>
            <w:r w:rsidRPr="004D5536">
              <w:rPr>
                <w:rFonts w:ascii="-webkit-standard" w:hAnsi="-webkit-standard"/>
                <w:b/>
                <w:sz w:val="22"/>
                <w:szCs w:val="20"/>
              </w:rPr>
              <w:t xml:space="preserve">Specify </w:t>
            </w:r>
            <w:r w:rsidR="004B6962" w:rsidRPr="004D5536">
              <w:rPr>
                <w:rFonts w:ascii="-webkit-standard" w:hAnsi="-webkit-standard"/>
                <w:b/>
                <w:sz w:val="22"/>
                <w:szCs w:val="20"/>
              </w:rPr>
              <w:t xml:space="preserve">the </w:t>
            </w:r>
            <w:r w:rsidRPr="004D5536">
              <w:rPr>
                <w:rFonts w:ascii="-webkit-standard" w:hAnsi="-webkit-standard"/>
                <w:b/>
                <w:sz w:val="22"/>
                <w:szCs w:val="20"/>
              </w:rPr>
              <w:t xml:space="preserve">relevant </w:t>
            </w:r>
            <w:r w:rsidR="00ED259E" w:rsidRPr="004D5536">
              <w:rPr>
                <w:rFonts w:ascii="-webkit-standard" w:hAnsi="-webkit-standard"/>
                <w:b/>
                <w:sz w:val="22"/>
                <w:szCs w:val="20"/>
              </w:rPr>
              <w:t>Expected Accomplishment</w:t>
            </w:r>
            <w:r w:rsidR="004B6962" w:rsidRPr="004D5536">
              <w:rPr>
                <w:rFonts w:ascii="-webkit-standard" w:hAnsi="-webkit-standard"/>
                <w:b/>
                <w:sz w:val="22"/>
                <w:szCs w:val="20"/>
              </w:rPr>
              <w:t>(s)</w:t>
            </w:r>
            <w:r w:rsidR="00ED259E" w:rsidRPr="004D5536">
              <w:rPr>
                <w:rFonts w:ascii="-webkit-standard" w:hAnsi="-webkit-standard"/>
                <w:b/>
                <w:sz w:val="22"/>
                <w:szCs w:val="20"/>
              </w:rPr>
              <w:t xml:space="preserve"> </w:t>
            </w:r>
            <w:r w:rsidRPr="004D5536">
              <w:rPr>
                <w:rFonts w:ascii="-webkit-standard" w:hAnsi="-webkit-standard"/>
                <w:b/>
                <w:sz w:val="22"/>
                <w:szCs w:val="20"/>
              </w:rPr>
              <w:t xml:space="preserve">&amp; </w:t>
            </w:r>
            <w:r w:rsidR="00ED259E" w:rsidRPr="004D5536">
              <w:rPr>
                <w:rFonts w:ascii="-webkit-standard" w:hAnsi="-webkit-standard"/>
                <w:b/>
                <w:sz w:val="22"/>
                <w:szCs w:val="20"/>
              </w:rPr>
              <w:t>Indicator(s)</w:t>
            </w:r>
            <w:r w:rsidR="00ED259E" w:rsidRPr="004D5536">
              <w:rPr>
                <w:rFonts w:ascii="-webkit-standard" w:hAnsi="-webkit-standard"/>
                <w:b/>
                <w:sz w:val="22"/>
                <w:szCs w:val="20"/>
              </w:rPr>
              <w:br/>
            </w:r>
            <w:r w:rsidR="0085709D" w:rsidRPr="004D5536">
              <w:rPr>
                <w:rFonts w:ascii="Arial" w:hAnsi="Arial" w:cs="Arial"/>
                <w:sz w:val="20"/>
                <w:szCs w:val="20"/>
              </w:rPr>
              <w:t>EA (b) Policymakers in the public and private sectors test the inclusion of the health and productivity of ecosystems in economic decision-making</w:t>
            </w:r>
          </w:p>
          <w:p w14:paraId="5DEC3723" w14:textId="3BAD63FF" w:rsidR="0085709D" w:rsidRPr="004D5536" w:rsidRDefault="0085709D" w:rsidP="0085709D">
            <w:pPr>
              <w:autoSpaceDE w:val="0"/>
              <w:autoSpaceDN w:val="0"/>
              <w:adjustRightInd w:val="0"/>
              <w:rPr>
                <w:rFonts w:ascii="Arial" w:hAnsi="Arial" w:cs="Arial"/>
                <w:b/>
                <w:sz w:val="22"/>
                <w:szCs w:val="20"/>
              </w:rPr>
            </w:pPr>
            <w:r w:rsidRPr="004D5536">
              <w:rPr>
                <w:rFonts w:ascii="Arial" w:hAnsi="Arial" w:cs="Arial"/>
                <w:sz w:val="20"/>
                <w:szCs w:val="20"/>
              </w:rPr>
              <w:t>Indicator (ii) Increase in the number of private sector entities that adjust their business models to reduce their ecosystem-related risks and/or negative impacts on marine and terrestrial ecosystems</w:t>
            </w:r>
          </w:p>
        </w:tc>
      </w:tr>
      <w:tr w:rsidR="004D5536" w:rsidRPr="004D5536" w14:paraId="40738327" w14:textId="77777777" w:rsidTr="004D5536">
        <w:trPr>
          <w:trHeight w:val="516"/>
        </w:trPr>
        <w:tc>
          <w:tcPr>
            <w:tcW w:w="8844" w:type="dxa"/>
            <w:gridSpan w:val="2"/>
            <w:shd w:val="clear" w:color="auto" w:fill="auto"/>
          </w:tcPr>
          <w:p w14:paraId="2DBE7B13" w14:textId="1EB59D0A" w:rsidR="00B959E0" w:rsidRPr="00C81C8B" w:rsidRDefault="0079118C" w:rsidP="00B959E0">
            <w:pPr>
              <w:rPr>
                <w:sz w:val="18"/>
                <w:szCs w:val="18"/>
              </w:rPr>
            </w:pPr>
            <w:r w:rsidRPr="004D5536">
              <w:rPr>
                <w:rFonts w:ascii="Arial" w:hAnsi="Arial" w:cs="Arial"/>
                <w:bCs/>
                <w:iCs/>
                <w:sz w:val="18"/>
                <w:szCs w:val="18"/>
                <w:lang w:val="en-GB"/>
              </w:rPr>
              <w:t xml:space="preserve">CAPPP currently includes 69 conservation agreements signed with communities and 722 agreements signed with individuals/families across 14 sites. This amounts to 1,184,852 ha of important ecosystems under improved </w:t>
            </w:r>
            <w:r w:rsidRPr="00C81C8B">
              <w:rPr>
                <w:rFonts w:ascii="Arial" w:hAnsi="Arial" w:cs="Arial"/>
                <w:bCs/>
                <w:iCs/>
                <w:sz w:val="18"/>
                <w:szCs w:val="18"/>
                <w:lang w:val="en-GB"/>
              </w:rPr>
              <w:t xml:space="preserve">management using conservation agreements across the portfolio. The conservation agreements </w:t>
            </w:r>
            <w:r w:rsidR="00B959E0" w:rsidRPr="00C81C8B">
              <w:rPr>
                <w:rFonts w:ascii="Arial" w:hAnsi="Arial" w:cs="Arial"/>
                <w:bCs/>
                <w:iCs/>
                <w:sz w:val="18"/>
                <w:szCs w:val="18"/>
                <w:lang w:val="en-GB"/>
              </w:rPr>
              <w:t xml:space="preserve">(CA) </w:t>
            </w:r>
            <w:r w:rsidRPr="00C81C8B">
              <w:rPr>
                <w:rFonts w:ascii="Arial" w:hAnsi="Arial" w:cs="Arial"/>
                <w:bCs/>
                <w:iCs/>
                <w:sz w:val="18"/>
                <w:szCs w:val="18"/>
                <w:lang w:val="en-GB"/>
              </w:rPr>
              <w:t>apply one or more of the three private sector engagement/market-based approaches in the CAPPP framework: 1) natural product sourcing 2) corporate responsibility, and 3) SME development. The project has already outpaced the end of project targets for numbers of agreements using each of these approaches</w:t>
            </w:r>
            <w:r w:rsidR="00B959E0" w:rsidRPr="00C81C8B">
              <w:rPr>
                <w:rFonts w:ascii="Arial" w:hAnsi="Arial" w:cs="Arial"/>
                <w:bCs/>
                <w:iCs/>
                <w:sz w:val="18"/>
                <w:szCs w:val="18"/>
                <w:lang w:val="en-GB"/>
              </w:rPr>
              <w:t>, i.e. 36 natural</w:t>
            </w:r>
            <w:r w:rsidR="00B959E0" w:rsidRPr="00C81C8B">
              <w:rPr>
                <w:rFonts w:ascii="Arial" w:hAnsi="Arial" w:cs="Arial"/>
                <w:sz w:val="18"/>
                <w:szCs w:val="18"/>
              </w:rPr>
              <w:t xml:space="preserve"> product sourcing CAs; 18 corporate responsibility CAs and 21 SME development CAs are already in place</w:t>
            </w:r>
          </w:p>
          <w:p w14:paraId="4DCCAF72" w14:textId="6E69125D" w:rsidR="00ED259E" w:rsidRPr="004D5536" w:rsidRDefault="00ED259E" w:rsidP="006165AC">
            <w:pPr>
              <w:rPr>
                <w:rFonts w:ascii="Arial" w:hAnsi="Arial" w:cs="Arial"/>
                <w:i/>
                <w:iCs/>
                <w:sz w:val="18"/>
                <w:szCs w:val="20"/>
              </w:rPr>
            </w:pPr>
          </w:p>
        </w:tc>
      </w:tr>
    </w:tbl>
    <w:p w14:paraId="2A7B47BC" w14:textId="77777777" w:rsidR="00ED259E" w:rsidRPr="004D5536" w:rsidRDefault="00ED259E" w:rsidP="0096136C"/>
    <w:p w14:paraId="567BC599" w14:textId="77777777" w:rsidR="00ED259E" w:rsidRPr="004D5536" w:rsidRDefault="00ED259E" w:rsidP="0096136C">
      <w:pPr>
        <w:rPr>
          <w:b/>
          <w:bCs/>
        </w:rPr>
      </w:pPr>
      <w:r w:rsidRPr="004D5536">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1"/>
        <w:gridCol w:w="4283"/>
      </w:tblGrid>
      <w:tr w:rsidR="0096136C" w:rsidRPr="004D5536" w14:paraId="0DAD9273" w14:textId="77777777" w:rsidTr="00E32596">
        <w:tc>
          <w:tcPr>
            <w:tcW w:w="4678" w:type="dxa"/>
            <w:shd w:val="clear" w:color="auto" w:fill="D9D9D9"/>
          </w:tcPr>
          <w:p w14:paraId="6558514D" w14:textId="77777777" w:rsidR="0096136C" w:rsidRPr="004D5536" w:rsidRDefault="009E72F7" w:rsidP="00CD2DFC">
            <w:pPr>
              <w:rPr>
                <w:rFonts w:ascii="-webkit-standard" w:hAnsi="-webkit-standard"/>
                <w:b/>
                <w:sz w:val="22"/>
                <w:szCs w:val="20"/>
              </w:rPr>
            </w:pPr>
            <w:r w:rsidRPr="004D5536">
              <w:rPr>
                <w:rFonts w:ascii="-webkit-standard" w:hAnsi="-webkit-standard"/>
                <w:b/>
                <w:sz w:val="22"/>
                <w:szCs w:val="20"/>
              </w:rPr>
              <w:t xml:space="preserve">GEF </w:t>
            </w:r>
            <w:r w:rsidR="0096136C" w:rsidRPr="004D5536">
              <w:rPr>
                <w:rFonts w:ascii="-webkit-standard" w:hAnsi="-webkit-standard"/>
                <w:b/>
                <w:sz w:val="22"/>
                <w:szCs w:val="20"/>
              </w:rPr>
              <w:t>Core Indicators</w:t>
            </w:r>
          </w:p>
          <w:p w14:paraId="0833E532" w14:textId="47086B6F" w:rsidR="0096136C" w:rsidRPr="004D5536" w:rsidRDefault="0096136C" w:rsidP="00CD2DFC">
            <w:pPr>
              <w:rPr>
                <w:rFonts w:ascii="Arial" w:hAnsi="Arial" w:cs="Arial"/>
                <w:b/>
                <w:sz w:val="22"/>
                <w:szCs w:val="20"/>
              </w:rPr>
            </w:pPr>
          </w:p>
        </w:tc>
        <w:tc>
          <w:tcPr>
            <w:tcW w:w="4392" w:type="dxa"/>
            <w:shd w:val="clear" w:color="auto" w:fill="auto"/>
          </w:tcPr>
          <w:p w14:paraId="49EC6A0F" w14:textId="290E4E6D" w:rsidR="0096136C" w:rsidRPr="004D5536" w:rsidRDefault="0096136C" w:rsidP="00CD2DFC">
            <w:pPr>
              <w:rPr>
                <w:rFonts w:ascii="Arial" w:hAnsi="Arial" w:cs="Arial"/>
                <w:b/>
                <w:sz w:val="22"/>
                <w:szCs w:val="20"/>
              </w:rPr>
            </w:pPr>
            <w:r w:rsidRPr="004D5536">
              <w:rPr>
                <w:rFonts w:ascii="-webkit-standard" w:hAnsi="-webkit-standard"/>
                <w:b/>
                <w:sz w:val="22"/>
                <w:szCs w:val="20"/>
              </w:rPr>
              <w:t>Indicative expected Results</w:t>
            </w:r>
            <w:r w:rsidRPr="004D5536">
              <w:rPr>
                <w:rFonts w:ascii="-webkit-standard" w:hAnsi="-webkit-standard"/>
                <w:b/>
                <w:sz w:val="22"/>
                <w:szCs w:val="20"/>
              </w:rPr>
              <w:br/>
            </w:r>
          </w:p>
        </w:tc>
      </w:tr>
      <w:tr w:rsidR="0096136C" w:rsidRPr="004D5536" w14:paraId="14A79693" w14:textId="77777777" w:rsidTr="00E32596">
        <w:tc>
          <w:tcPr>
            <w:tcW w:w="4678" w:type="dxa"/>
            <w:shd w:val="clear" w:color="auto" w:fill="D9D9D9"/>
          </w:tcPr>
          <w:p w14:paraId="56D806D0" w14:textId="620CEB54" w:rsidR="0096136C" w:rsidRPr="004D5536" w:rsidRDefault="004F3D8F" w:rsidP="00CD2DFC">
            <w:pPr>
              <w:rPr>
                <w:rFonts w:ascii="Arial" w:hAnsi="Arial" w:cs="Arial"/>
                <w:b/>
                <w:sz w:val="22"/>
                <w:szCs w:val="20"/>
              </w:rPr>
            </w:pPr>
            <w:r w:rsidRPr="004D5536">
              <w:rPr>
                <w:rFonts w:ascii="Arial" w:hAnsi="Arial" w:cs="Arial"/>
                <w:b/>
                <w:sz w:val="22"/>
                <w:szCs w:val="20"/>
              </w:rPr>
              <w:t>N/A – GEF5 project</w:t>
            </w:r>
          </w:p>
        </w:tc>
        <w:tc>
          <w:tcPr>
            <w:tcW w:w="4392" w:type="dxa"/>
            <w:shd w:val="clear" w:color="auto" w:fill="auto"/>
          </w:tcPr>
          <w:p w14:paraId="388A4CE1" w14:textId="77777777" w:rsidR="0096136C" w:rsidRPr="004D5536" w:rsidRDefault="0096136C" w:rsidP="00CD2DFC">
            <w:pPr>
              <w:rPr>
                <w:rFonts w:ascii="-webkit-standard" w:hAnsi="-webkit-standard"/>
                <w:sz w:val="22"/>
                <w:szCs w:val="20"/>
              </w:rPr>
            </w:pPr>
            <w:r w:rsidRPr="004D5536">
              <w:rPr>
                <w:rFonts w:ascii="-webkit-standard" w:hAnsi="-webkit-standard"/>
                <w:sz w:val="22"/>
                <w:szCs w:val="20"/>
              </w:rPr>
              <w:t>Indicative expected Results</w:t>
            </w:r>
          </w:p>
          <w:p w14:paraId="2CB41C1F" w14:textId="24E381EB" w:rsidR="0096136C" w:rsidRPr="004D5536" w:rsidRDefault="0096136C" w:rsidP="00CD2DFC">
            <w:pPr>
              <w:rPr>
                <w:rFonts w:ascii="Arial" w:hAnsi="Arial" w:cs="Arial"/>
                <w:sz w:val="22"/>
                <w:szCs w:val="20"/>
              </w:rPr>
            </w:pPr>
            <w:r w:rsidRPr="004D5536">
              <w:rPr>
                <w:rFonts w:ascii="Roboto" w:hAnsi="Roboto"/>
                <w:i/>
                <w:iCs/>
                <w:sz w:val="20"/>
                <w:szCs w:val="20"/>
              </w:rPr>
              <w:t>[</w:t>
            </w:r>
          </w:p>
        </w:tc>
      </w:tr>
      <w:tr w:rsidR="0096136C" w:rsidRPr="004D5536" w14:paraId="79D4C03E" w14:textId="77777777" w:rsidTr="00E32596">
        <w:trPr>
          <w:trHeight w:val="516"/>
        </w:trPr>
        <w:tc>
          <w:tcPr>
            <w:tcW w:w="9070" w:type="dxa"/>
            <w:gridSpan w:val="2"/>
            <w:shd w:val="clear" w:color="auto" w:fill="auto"/>
          </w:tcPr>
          <w:p w14:paraId="7C48398D" w14:textId="46FBD170" w:rsidR="002240E5" w:rsidRPr="004D5536" w:rsidRDefault="002240E5" w:rsidP="00CD2DFC">
            <w:pPr>
              <w:rPr>
                <w:rFonts w:ascii="Arial" w:hAnsi="Arial" w:cs="Arial"/>
                <w:i/>
                <w:iCs/>
                <w:sz w:val="18"/>
                <w:szCs w:val="20"/>
              </w:rPr>
            </w:pPr>
          </w:p>
        </w:tc>
      </w:tr>
    </w:tbl>
    <w:p w14:paraId="71E00B9F" w14:textId="77777777" w:rsidR="00C94BEE" w:rsidRPr="004D5536" w:rsidRDefault="00C94BEE" w:rsidP="00C94BEE">
      <w:pPr>
        <w:rPr>
          <w:rFonts w:ascii="Arial" w:hAnsi="Arial" w:cs="Arial"/>
          <w:b/>
          <w:sz w:val="20"/>
          <w:szCs w:val="20"/>
          <w:lang w:val="en-GB"/>
        </w:rPr>
      </w:pPr>
    </w:p>
    <w:p w14:paraId="3B2AD1C4" w14:textId="77777777" w:rsidR="005603A4" w:rsidRPr="004D5536" w:rsidRDefault="009B465A" w:rsidP="00C94BEE">
      <w:pPr>
        <w:rPr>
          <w:rFonts w:ascii="Arial" w:hAnsi="Arial" w:cs="Arial"/>
          <w:bCs/>
          <w:i/>
          <w:iCs/>
          <w:sz w:val="22"/>
          <w:szCs w:val="22"/>
        </w:rPr>
      </w:pPr>
      <w:r w:rsidRPr="004D5536">
        <w:rPr>
          <w:rFonts w:ascii="Arial" w:hAnsi="Arial" w:cs="Arial"/>
          <w:bCs/>
          <w:i/>
          <w:iCs/>
          <w:sz w:val="22"/>
          <w:szCs w:val="22"/>
        </w:rPr>
        <w:t xml:space="preserve"> </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4D5536" w14:paraId="44D08564" w14:textId="77777777" w:rsidTr="00A66F04">
        <w:tc>
          <w:tcPr>
            <w:tcW w:w="2268" w:type="dxa"/>
            <w:shd w:val="clear" w:color="auto" w:fill="F3F3F3"/>
          </w:tcPr>
          <w:p w14:paraId="74BE218B" w14:textId="77777777" w:rsidR="00C94BEE" w:rsidRPr="004D5536" w:rsidRDefault="00C94BEE" w:rsidP="00A66F04">
            <w:pPr>
              <w:rPr>
                <w:rFonts w:ascii="Arial" w:hAnsi="Arial" w:cs="Arial"/>
                <w:b/>
                <w:sz w:val="20"/>
                <w:szCs w:val="20"/>
                <w:lang w:val="en-GB"/>
              </w:rPr>
            </w:pPr>
            <w:r w:rsidRPr="004D5536">
              <w:rPr>
                <w:rFonts w:ascii="Arial" w:hAnsi="Arial" w:cs="Arial"/>
                <w:b/>
                <w:sz w:val="20"/>
                <w:szCs w:val="20"/>
                <w:lang w:val="en-GB"/>
              </w:rPr>
              <w:t xml:space="preserve">Planned linkages with UNDAF </w:t>
            </w:r>
          </w:p>
        </w:tc>
        <w:tc>
          <w:tcPr>
            <w:tcW w:w="6771" w:type="dxa"/>
          </w:tcPr>
          <w:p w14:paraId="21EAB939" w14:textId="6A62DE79" w:rsidR="00C94BEE" w:rsidRPr="004D5536" w:rsidRDefault="004F3D8F" w:rsidP="00A66F04">
            <w:pPr>
              <w:rPr>
                <w:rFonts w:ascii="Arial" w:hAnsi="Arial" w:cs="Arial"/>
                <w:iCs/>
                <w:sz w:val="20"/>
                <w:szCs w:val="20"/>
                <w:lang w:val="en-GB"/>
              </w:rPr>
            </w:pPr>
            <w:r w:rsidRPr="004D5536">
              <w:rPr>
                <w:rFonts w:ascii="Arial" w:hAnsi="Arial" w:cs="Arial"/>
                <w:iCs/>
                <w:sz w:val="18"/>
                <w:szCs w:val="20"/>
                <w:lang w:val="en-GB"/>
              </w:rPr>
              <w:t>N/a – global project</w:t>
            </w:r>
          </w:p>
        </w:tc>
      </w:tr>
    </w:tbl>
    <w:p w14:paraId="0E9A2453" w14:textId="77777777" w:rsidR="009B465A" w:rsidRPr="009D1043" w:rsidRDefault="009B465A"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9D1043" w14:paraId="18F09DC9" w14:textId="77777777" w:rsidTr="00A66F04">
        <w:tc>
          <w:tcPr>
            <w:tcW w:w="2268" w:type="dxa"/>
            <w:shd w:val="clear" w:color="auto" w:fill="F3F3F3"/>
          </w:tcPr>
          <w:p w14:paraId="4A703335" w14:textId="77777777" w:rsidR="00C94BEE" w:rsidRPr="009D1043" w:rsidRDefault="00C94BEE" w:rsidP="00A66F04">
            <w:pPr>
              <w:rPr>
                <w:rFonts w:ascii="Arial" w:hAnsi="Arial" w:cs="Arial"/>
                <w:b/>
                <w:sz w:val="20"/>
                <w:szCs w:val="20"/>
                <w:lang w:val="en-GB"/>
              </w:rPr>
            </w:pPr>
            <w:r w:rsidRPr="009D1043">
              <w:rPr>
                <w:rFonts w:ascii="Arial" w:hAnsi="Arial" w:cs="Arial"/>
                <w:b/>
                <w:sz w:val="20"/>
                <w:szCs w:val="20"/>
                <w:lang w:val="en-GB"/>
              </w:rPr>
              <w:t xml:space="preserve">Planned contribution to </w:t>
            </w:r>
            <w:r w:rsidRPr="009D1043">
              <w:rPr>
                <w:rFonts w:ascii="Arial" w:hAnsi="Arial" w:cs="Arial"/>
                <w:b/>
                <w:sz w:val="20"/>
                <w:szCs w:val="20"/>
              </w:rPr>
              <w:t>relevant SDG target(s) and SDG indicator(s)</w:t>
            </w:r>
          </w:p>
        </w:tc>
        <w:tc>
          <w:tcPr>
            <w:tcW w:w="6771" w:type="dxa"/>
          </w:tcPr>
          <w:p w14:paraId="5CE6AFBC" w14:textId="28109D33" w:rsidR="004C4221" w:rsidRPr="004C4221" w:rsidRDefault="004C4221" w:rsidP="00A66F04">
            <w:pPr>
              <w:rPr>
                <w:rFonts w:ascii="Arial" w:hAnsi="Arial" w:cs="Arial"/>
                <w:sz w:val="20"/>
                <w:szCs w:val="20"/>
              </w:rPr>
            </w:pPr>
            <w:r>
              <w:rPr>
                <w:rFonts w:ascii="Arial" w:hAnsi="Arial" w:cs="Arial"/>
                <w:sz w:val="20"/>
                <w:szCs w:val="20"/>
              </w:rPr>
              <w:t xml:space="preserve">The project does not track the individual SDG indicators but it is aligned with the goals and would logically contribute to the indicators. The incentives provided through conservation agreements and the project framework of engaging the private sector and improving supply chains is directly aimed at increasing household income. This relates to target 1.1 and 1.2 and the associated indicators. The </w:t>
            </w:r>
            <w:r w:rsidR="003D7F8F">
              <w:rPr>
                <w:rFonts w:ascii="Arial" w:hAnsi="Arial" w:cs="Arial"/>
                <w:sz w:val="20"/>
                <w:szCs w:val="20"/>
              </w:rPr>
              <w:t xml:space="preserve">core objective of the project is nature conservation and each sub-project takes place within a specific </w:t>
            </w:r>
            <w:r w:rsidR="003D7F8F">
              <w:rPr>
                <w:rFonts w:ascii="Arial" w:hAnsi="Arial" w:cs="Arial"/>
                <w:sz w:val="20"/>
                <w:szCs w:val="20"/>
              </w:rPr>
              <w:lastRenderedPageBreak/>
              <w:t>threatened ecosystem. Forests are common across the portfolio, therefore target 15.1 and associated indicators are influenced. The project actively preserves forest, restores forest, and improves the management of forests. The Namaqualand and K2C sub-projects specifically target restoration of degraded ecosystems and contribute to target 15.3 and the associated indicator. And finally, all of the projects logically contribute to target 15.5 through the direct conservation of species in some cases (eg. sea turtles in Colombia, panda in China) and conservation of habitat in all cases.</w:t>
            </w:r>
          </w:p>
        </w:tc>
      </w:tr>
    </w:tbl>
    <w:p w14:paraId="61E1DD5E" w14:textId="77777777" w:rsidR="00C94BEE" w:rsidRDefault="00C94BEE" w:rsidP="00CD2DFC">
      <w:pPr>
        <w:rPr>
          <w:rFonts w:ascii="Roboto" w:hAnsi="Roboto"/>
          <w:color w:val="0070C0"/>
          <w:sz w:val="20"/>
          <w:szCs w:val="20"/>
        </w:rPr>
      </w:pPr>
    </w:p>
    <w:p w14:paraId="30F64594" w14:textId="77777777" w:rsidR="00C94BEE" w:rsidRPr="00C94BEE" w:rsidRDefault="00C94BEE" w:rsidP="00CD2DFC">
      <w:pPr>
        <w:rPr>
          <w:rFonts w:ascii="Roboto" w:hAnsi="Roboto"/>
          <w:color w:val="0070C0"/>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CD2DFC" w:rsidRPr="00E32596" w14:paraId="3151E439" w14:textId="77777777" w:rsidTr="0079118C">
        <w:tc>
          <w:tcPr>
            <w:tcW w:w="2369" w:type="dxa"/>
            <w:vMerge w:val="restart"/>
            <w:shd w:val="clear" w:color="auto" w:fill="D9D9D9"/>
          </w:tcPr>
          <w:p w14:paraId="63329226" w14:textId="77777777" w:rsidR="00CD2DFC" w:rsidRPr="00E32596" w:rsidRDefault="007A5E6C">
            <w:pPr>
              <w:rPr>
                <w:rFonts w:ascii="Arial" w:hAnsi="Arial" w:cs="Arial"/>
                <w:b/>
                <w:sz w:val="22"/>
                <w:szCs w:val="22"/>
                <w:lang w:val="en-GB"/>
              </w:rPr>
            </w:pPr>
            <w:r>
              <w:rPr>
                <w:rFonts w:ascii="Arial" w:hAnsi="Arial" w:cs="Arial"/>
                <w:b/>
                <w:sz w:val="20"/>
                <w:szCs w:val="20"/>
                <w:lang w:val="en-GB"/>
              </w:rPr>
              <w:t>Implementation Status</w:t>
            </w:r>
          </w:p>
        </w:tc>
        <w:tc>
          <w:tcPr>
            <w:tcW w:w="1295" w:type="dxa"/>
            <w:shd w:val="clear" w:color="auto" w:fill="auto"/>
          </w:tcPr>
          <w:p w14:paraId="261DA2AF" w14:textId="6D05E6D9" w:rsidR="00CD2DFC" w:rsidRPr="00E32596" w:rsidRDefault="00CD2DFC" w:rsidP="0031604A">
            <w:pPr>
              <w:rPr>
                <w:rFonts w:ascii="Arial" w:hAnsi="Arial" w:cs="Arial"/>
                <w:sz w:val="22"/>
                <w:szCs w:val="22"/>
                <w:lang w:val="en-GB"/>
              </w:rPr>
            </w:pPr>
            <w:r w:rsidRPr="00E32596">
              <w:rPr>
                <w:rFonts w:ascii="Arial" w:hAnsi="Arial" w:cs="Arial"/>
                <w:sz w:val="22"/>
                <w:szCs w:val="22"/>
                <w:lang w:val="en-GB"/>
              </w:rPr>
              <w:t>FY 20</w:t>
            </w:r>
            <w:r w:rsidR="001E1E1E">
              <w:rPr>
                <w:rFonts w:ascii="Arial" w:hAnsi="Arial" w:cs="Arial"/>
                <w:sz w:val="22"/>
                <w:szCs w:val="22"/>
                <w:lang w:val="en-GB"/>
              </w:rPr>
              <w:t>15</w:t>
            </w:r>
          </w:p>
        </w:tc>
        <w:tc>
          <w:tcPr>
            <w:tcW w:w="1295" w:type="dxa"/>
            <w:shd w:val="clear" w:color="auto" w:fill="auto"/>
          </w:tcPr>
          <w:p w14:paraId="59F6D61C" w14:textId="37F6406D" w:rsidR="00CD2DFC" w:rsidRPr="00E32596" w:rsidRDefault="00CD2DFC">
            <w:pPr>
              <w:rPr>
                <w:rFonts w:ascii="Arial" w:hAnsi="Arial" w:cs="Arial"/>
                <w:b/>
                <w:sz w:val="22"/>
                <w:szCs w:val="22"/>
                <w:lang w:val="en-GB"/>
              </w:rPr>
            </w:pPr>
            <w:r w:rsidRPr="00E32596">
              <w:rPr>
                <w:rFonts w:ascii="Arial" w:hAnsi="Arial" w:cs="Arial"/>
                <w:sz w:val="22"/>
                <w:szCs w:val="22"/>
                <w:lang w:val="en-GB"/>
              </w:rPr>
              <w:t>FY 20</w:t>
            </w:r>
            <w:r w:rsidR="001E1E1E">
              <w:rPr>
                <w:rFonts w:ascii="Arial" w:hAnsi="Arial" w:cs="Arial"/>
                <w:sz w:val="22"/>
                <w:szCs w:val="22"/>
                <w:lang w:val="en-GB"/>
              </w:rPr>
              <w:t>16</w:t>
            </w:r>
          </w:p>
        </w:tc>
        <w:tc>
          <w:tcPr>
            <w:tcW w:w="1295" w:type="dxa"/>
            <w:shd w:val="clear" w:color="auto" w:fill="auto"/>
          </w:tcPr>
          <w:p w14:paraId="6D80D566" w14:textId="5E6B3D07" w:rsidR="00CD2DFC" w:rsidRPr="00E32596" w:rsidRDefault="00CD2DFC">
            <w:pPr>
              <w:rPr>
                <w:rFonts w:ascii="Arial" w:hAnsi="Arial" w:cs="Arial"/>
                <w:b/>
                <w:sz w:val="22"/>
                <w:szCs w:val="22"/>
                <w:lang w:val="en-GB"/>
              </w:rPr>
            </w:pPr>
            <w:r w:rsidRPr="00E32596">
              <w:rPr>
                <w:rFonts w:ascii="Arial" w:hAnsi="Arial" w:cs="Arial"/>
                <w:sz w:val="22"/>
                <w:szCs w:val="22"/>
                <w:lang w:val="en-GB"/>
              </w:rPr>
              <w:t>FY 20</w:t>
            </w:r>
            <w:r w:rsidR="001E1E1E">
              <w:rPr>
                <w:rFonts w:ascii="Arial" w:hAnsi="Arial" w:cs="Arial"/>
                <w:sz w:val="22"/>
                <w:szCs w:val="22"/>
                <w:lang w:val="en-GB"/>
              </w:rPr>
              <w:t>17</w:t>
            </w:r>
          </w:p>
        </w:tc>
        <w:tc>
          <w:tcPr>
            <w:tcW w:w="1295" w:type="dxa"/>
            <w:shd w:val="clear" w:color="auto" w:fill="auto"/>
          </w:tcPr>
          <w:p w14:paraId="0287931C" w14:textId="4B0ADB51" w:rsidR="00CD2DFC" w:rsidRPr="00E32596" w:rsidRDefault="00CD2DFC">
            <w:pPr>
              <w:rPr>
                <w:rFonts w:ascii="Arial" w:hAnsi="Arial" w:cs="Arial"/>
                <w:b/>
                <w:sz w:val="22"/>
                <w:szCs w:val="22"/>
                <w:lang w:val="en-GB"/>
              </w:rPr>
            </w:pPr>
            <w:r w:rsidRPr="00E32596">
              <w:rPr>
                <w:rFonts w:ascii="Arial" w:hAnsi="Arial" w:cs="Arial"/>
                <w:sz w:val="22"/>
                <w:szCs w:val="22"/>
                <w:lang w:val="en-GB"/>
              </w:rPr>
              <w:t>FY 20</w:t>
            </w:r>
            <w:r w:rsidR="001E1E1E">
              <w:rPr>
                <w:rFonts w:ascii="Arial" w:hAnsi="Arial" w:cs="Arial"/>
                <w:sz w:val="22"/>
                <w:szCs w:val="22"/>
                <w:lang w:val="en-GB"/>
              </w:rPr>
              <w:t>18</w:t>
            </w:r>
          </w:p>
        </w:tc>
        <w:tc>
          <w:tcPr>
            <w:tcW w:w="1295" w:type="dxa"/>
            <w:shd w:val="clear" w:color="auto" w:fill="auto"/>
          </w:tcPr>
          <w:p w14:paraId="26233FC3" w14:textId="2312CFCB" w:rsidR="00CD2DFC" w:rsidRPr="00E32596" w:rsidRDefault="00CD2DFC">
            <w:pPr>
              <w:rPr>
                <w:rFonts w:ascii="Arial" w:hAnsi="Arial" w:cs="Arial"/>
                <w:b/>
                <w:sz w:val="22"/>
                <w:szCs w:val="22"/>
                <w:lang w:val="en-GB"/>
              </w:rPr>
            </w:pPr>
            <w:r w:rsidRPr="00E32596">
              <w:rPr>
                <w:rFonts w:ascii="Arial" w:hAnsi="Arial" w:cs="Arial"/>
                <w:sz w:val="22"/>
                <w:szCs w:val="22"/>
                <w:lang w:val="en-GB"/>
              </w:rPr>
              <w:t>FY 20</w:t>
            </w:r>
            <w:r w:rsidR="001E1E1E">
              <w:rPr>
                <w:rFonts w:ascii="Arial" w:hAnsi="Arial" w:cs="Arial"/>
                <w:sz w:val="22"/>
                <w:szCs w:val="22"/>
                <w:lang w:val="en-GB"/>
              </w:rPr>
              <w:t>19</w:t>
            </w:r>
          </w:p>
        </w:tc>
      </w:tr>
      <w:tr w:rsidR="00CD2DFC" w:rsidRPr="00E32596" w14:paraId="2E181317" w14:textId="77777777" w:rsidTr="0079118C">
        <w:tc>
          <w:tcPr>
            <w:tcW w:w="2369" w:type="dxa"/>
            <w:vMerge/>
            <w:shd w:val="clear" w:color="auto" w:fill="D9D9D9"/>
          </w:tcPr>
          <w:p w14:paraId="2DAD3B05" w14:textId="77777777" w:rsidR="00CD2DFC" w:rsidRPr="00E32596" w:rsidRDefault="00CD2DFC">
            <w:pPr>
              <w:rPr>
                <w:rFonts w:ascii="Arial" w:hAnsi="Arial" w:cs="Arial"/>
                <w:b/>
                <w:sz w:val="22"/>
                <w:szCs w:val="22"/>
                <w:lang w:val="en-GB"/>
              </w:rPr>
            </w:pPr>
          </w:p>
        </w:tc>
        <w:tc>
          <w:tcPr>
            <w:tcW w:w="1295" w:type="dxa"/>
            <w:shd w:val="clear" w:color="auto" w:fill="auto"/>
          </w:tcPr>
          <w:p w14:paraId="69BE0043" w14:textId="77777777" w:rsidR="00CD2DFC" w:rsidRPr="001D624D" w:rsidRDefault="00ED259E">
            <w:pPr>
              <w:rPr>
                <w:rFonts w:ascii="Arial" w:hAnsi="Arial" w:cs="Arial"/>
                <w:color w:val="000000"/>
                <w:sz w:val="22"/>
                <w:szCs w:val="22"/>
                <w:lang w:val="en-GB"/>
              </w:rPr>
            </w:pPr>
            <w:r w:rsidRPr="001D624D">
              <w:rPr>
                <w:rFonts w:ascii="Arial" w:hAnsi="Arial" w:cs="Arial"/>
                <w:color w:val="000000"/>
                <w:sz w:val="18"/>
                <w:szCs w:val="22"/>
                <w:lang w:val="en-GB"/>
              </w:rPr>
              <w:t>1</w:t>
            </w:r>
            <w:r w:rsidRPr="001D624D">
              <w:rPr>
                <w:rFonts w:ascii="Arial" w:hAnsi="Arial" w:cs="Arial"/>
                <w:color w:val="000000"/>
                <w:sz w:val="18"/>
                <w:szCs w:val="22"/>
                <w:vertAlign w:val="superscript"/>
                <w:lang w:val="en-GB"/>
              </w:rPr>
              <w:t>st</w:t>
            </w:r>
            <w:r w:rsidRPr="001D624D">
              <w:rPr>
                <w:rFonts w:ascii="Arial" w:hAnsi="Arial" w:cs="Arial"/>
                <w:color w:val="000000"/>
                <w:sz w:val="18"/>
                <w:szCs w:val="22"/>
                <w:lang w:val="en-GB"/>
              </w:rPr>
              <w:t xml:space="preserve"> PIR</w:t>
            </w:r>
          </w:p>
        </w:tc>
        <w:tc>
          <w:tcPr>
            <w:tcW w:w="1295" w:type="dxa"/>
            <w:shd w:val="clear" w:color="auto" w:fill="auto"/>
          </w:tcPr>
          <w:p w14:paraId="391CF530" w14:textId="77777777" w:rsidR="00CD2DFC" w:rsidRPr="008522DD" w:rsidRDefault="0025374D">
            <w:pPr>
              <w:rPr>
                <w:rFonts w:ascii="Arial" w:hAnsi="Arial" w:cs="Arial"/>
                <w:color w:val="D9D9D9"/>
                <w:sz w:val="22"/>
                <w:szCs w:val="22"/>
                <w:lang w:val="en-GB"/>
              </w:rPr>
            </w:pPr>
            <w:r>
              <w:rPr>
                <w:rFonts w:ascii="Arial" w:hAnsi="Arial" w:cs="Arial"/>
                <w:color w:val="000000"/>
                <w:sz w:val="18"/>
                <w:szCs w:val="22"/>
                <w:lang w:val="en-GB"/>
              </w:rPr>
              <w:t>2</w:t>
            </w:r>
            <w:r w:rsidRPr="0025374D">
              <w:rPr>
                <w:rFonts w:ascii="Arial" w:hAnsi="Arial" w:cs="Arial"/>
                <w:color w:val="000000"/>
                <w:sz w:val="18"/>
                <w:szCs w:val="22"/>
                <w:vertAlign w:val="superscript"/>
                <w:lang w:val="en-GB"/>
              </w:rPr>
              <w:t>nd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295" w:type="dxa"/>
            <w:shd w:val="clear" w:color="auto" w:fill="auto"/>
          </w:tcPr>
          <w:p w14:paraId="26F70D07" w14:textId="77777777" w:rsidR="00CD2DFC" w:rsidRPr="00E32596" w:rsidRDefault="0025374D">
            <w:pPr>
              <w:rPr>
                <w:rFonts w:ascii="Arial" w:hAnsi="Arial" w:cs="Arial"/>
                <w:b/>
                <w:sz w:val="22"/>
                <w:szCs w:val="22"/>
                <w:lang w:val="en-GB"/>
              </w:rPr>
            </w:pPr>
            <w:r>
              <w:rPr>
                <w:rFonts w:ascii="Arial" w:hAnsi="Arial" w:cs="Arial"/>
                <w:color w:val="000000"/>
                <w:sz w:val="18"/>
                <w:szCs w:val="22"/>
                <w:lang w:val="en-GB"/>
              </w:rPr>
              <w:t>3</w:t>
            </w:r>
            <w:r w:rsidRPr="0025374D">
              <w:rPr>
                <w:rFonts w:ascii="Arial" w:hAnsi="Arial" w:cs="Arial"/>
                <w:color w:val="000000"/>
                <w:sz w:val="18"/>
                <w:szCs w:val="22"/>
                <w:vertAlign w:val="superscript"/>
                <w:lang w:val="en-GB"/>
              </w:rPr>
              <w:t>rd</w:t>
            </w:r>
            <w:r>
              <w:rPr>
                <w:rFonts w:ascii="Arial" w:hAnsi="Arial" w:cs="Arial"/>
                <w:color w:val="000000"/>
                <w:sz w:val="18"/>
                <w:szCs w:val="22"/>
                <w:lang w:val="en-GB"/>
              </w:rPr>
              <w:t xml:space="preserve"> </w:t>
            </w:r>
            <w:r w:rsidRPr="0025374D">
              <w:rPr>
                <w:rFonts w:ascii="Arial" w:hAnsi="Arial" w:cs="Arial"/>
                <w:color w:val="000000"/>
                <w:sz w:val="18"/>
                <w:szCs w:val="22"/>
                <w:lang w:val="en-GB"/>
              </w:rPr>
              <w:t>PIR</w:t>
            </w:r>
          </w:p>
        </w:tc>
        <w:tc>
          <w:tcPr>
            <w:tcW w:w="1295" w:type="dxa"/>
            <w:shd w:val="clear" w:color="auto" w:fill="auto"/>
          </w:tcPr>
          <w:p w14:paraId="6EBB902B" w14:textId="0677126E" w:rsidR="00CD2DFC" w:rsidRPr="00E32596" w:rsidRDefault="001E1E1E">
            <w:pPr>
              <w:rPr>
                <w:rFonts w:ascii="Arial" w:hAnsi="Arial" w:cs="Arial"/>
                <w:b/>
                <w:sz w:val="22"/>
                <w:szCs w:val="22"/>
                <w:lang w:val="en-GB"/>
              </w:rPr>
            </w:pPr>
            <w:r>
              <w:rPr>
                <w:rFonts w:ascii="Arial" w:hAnsi="Arial" w:cs="Arial"/>
                <w:color w:val="000000"/>
                <w:sz w:val="18"/>
                <w:szCs w:val="22"/>
                <w:lang w:val="en-GB"/>
              </w:rPr>
              <w:t>4</w:t>
            </w:r>
            <w:r w:rsidRPr="001E1E1E">
              <w:rPr>
                <w:rFonts w:ascii="Arial" w:hAnsi="Arial" w:cs="Arial"/>
                <w:color w:val="000000"/>
                <w:sz w:val="18"/>
                <w:szCs w:val="22"/>
                <w:vertAlign w:val="superscript"/>
                <w:lang w:val="en-GB"/>
              </w:rPr>
              <w:t>th</w:t>
            </w:r>
            <w:r>
              <w:rPr>
                <w:rFonts w:ascii="Arial" w:hAnsi="Arial" w:cs="Arial"/>
                <w:color w:val="000000"/>
                <w:sz w:val="18"/>
                <w:szCs w:val="22"/>
                <w:lang w:val="en-GB"/>
              </w:rPr>
              <w:t xml:space="preserve"> </w:t>
            </w:r>
            <w:r w:rsidR="0025374D" w:rsidRPr="0025374D">
              <w:rPr>
                <w:rFonts w:ascii="Arial" w:hAnsi="Arial" w:cs="Arial"/>
                <w:color w:val="000000"/>
                <w:sz w:val="18"/>
                <w:szCs w:val="22"/>
                <w:lang w:val="en-GB"/>
              </w:rPr>
              <w:t>PIR</w:t>
            </w:r>
          </w:p>
        </w:tc>
        <w:tc>
          <w:tcPr>
            <w:tcW w:w="1295" w:type="dxa"/>
            <w:shd w:val="clear" w:color="auto" w:fill="auto"/>
          </w:tcPr>
          <w:p w14:paraId="2C96BE87" w14:textId="40111DB4" w:rsidR="00CD2DFC" w:rsidRPr="00E32596" w:rsidRDefault="001E1E1E">
            <w:pPr>
              <w:rPr>
                <w:rFonts w:ascii="Arial" w:hAnsi="Arial" w:cs="Arial"/>
                <w:b/>
                <w:sz w:val="22"/>
                <w:szCs w:val="22"/>
                <w:lang w:val="en-GB"/>
              </w:rPr>
            </w:pPr>
            <w:r>
              <w:rPr>
                <w:rFonts w:ascii="Arial" w:hAnsi="Arial" w:cs="Arial"/>
                <w:color w:val="000000"/>
                <w:sz w:val="18"/>
                <w:szCs w:val="22"/>
                <w:lang w:val="en-GB"/>
              </w:rPr>
              <w:t>5</w:t>
            </w:r>
            <w:r w:rsidRPr="001E1E1E">
              <w:rPr>
                <w:rFonts w:ascii="Arial" w:hAnsi="Arial" w:cs="Arial"/>
                <w:color w:val="000000"/>
                <w:sz w:val="18"/>
                <w:szCs w:val="22"/>
                <w:vertAlign w:val="superscript"/>
                <w:lang w:val="en-GB"/>
              </w:rPr>
              <w:t>th</w:t>
            </w:r>
            <w:r>
              <w:rPr>
                <w:rFonts w:ascii="Arial" w:hAnsi="Arial" w:cs="Arial"/>
                <w:color w:val="000000"/>
                <w:sz w:val="18"/>
                <w:szCs w:val="22"/>
                <w:lang w:val="en-GB"/>
              </w:rPr>
              <w:t xml:space="preserve"> </w:t>
            </w:r>
            <w:r w:rsidR="0025374D" w:rsidRPr="0025374D">
              <w:rPr>
                <w:rFonts w:ascii="Arial" w:hAnsi="Arial" w:cs="Arial"/>
                <w:color w:val="000000"/>
                <w:sz w:val="18"/>
                <w:szCs w:val="22"/>
                <w:lang w:val="en-GB"/>
              </w:rPr>
              <w:t>PIR</w:t>
            </w:r>
          </w:p>
        </w:tc>
      </w:tr>
    </w:tbl>
    <w:p w14:paraId="6CA12F39" w14:textId="77777777" w:rsidR="00CD2DFC" w:rsidRDefault="00CD2DFC">
      <w:pPr>
        <w:ind w:left="360"/>
        <w:rPr>
          <w:rFonts w:ascii="Arial" w:hAnsi="Arial" w:cs="Arial"/>
          <w:b/>
          <w:sz w:val="22"/>
          <w:szCs w:val="22"/>
          <w:lang w:val="en-GB"/>
        </w:rPr>
      </w:pPr>
    </w:p>
    <w:p w14:paraId="7E9D7DB0" w14:textId="27B5CC74" w:rsidR="00CD2DFC" w:rsidRPr="00E32596" w:rsidRDefault="00CD2DFC">
      <w:pPr>
        <w:ind w:left="360"/>
        <w:rPr>
          <w:rFonts w:ascii="Arial" w:hAnsi="Arial" w:cs="Arial"/>
          <w:b/>
          <w:color w:val="4472C4"/>
          <w:sz w:val="22"/>
          <w:szCs w:val="22"/>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1297"/>
        <w:gridCol w:w="1297"/>
        <w:gridCol w:w="1297"/>
        <w:gridCol w:w="1297"/>
        <w:gridCol w:w="1297"/>
      </w:tblGrid>
      <w:tr w:rsidR="00CD2DFC" w:rsidRPr="00E32596" w14:paraId="4BE95EE0" w14:textId="77777777" w:rsidTr="00E32596">
        <w:tc>
          <w:tcPr>
            <w:tcW w:w="2410" w:type="dxa"/>
            <w:vMerge w:val="restart"/>
            <w:shd w:val="clear" w:color="auto" w:fill="BFBFBF"/>
          </w:tcPr>
          <w:p w14:paraId="7AEBBD00" w14:textId="77777777" w:rsidR="00CD2DFC" w:rsidRDefault="00CD2DFC" w:rsidP="00E32596">
            <w:pPr>
              <w:rPr>
                <w:rFonts w:ascii="Arial" w:hAnsi="Arial" w:cs="Arial"/>
                <w:b/>
                <w:sz w:val="20"/>
                <w:szCs w:val="20"/>
                <w:lang w:val="en-GB"/>
              </w:rPr>
            </w:pPr>
            <w:r w:rsidRPr="00E32596">
              <w:rPr>
                <w:rFonts w:ascii="Arial" w:hAnsi="Arial" w:cs="Arial"/>
                <w:b/>
                <w:sz w:val="20"/>
                <w:szCs w:val="20"/>
                <w:lang w:val="en-GB"/>
              </w:rPr>
              <w:t>Development Objective Rating FY</w:t>
            </w:r>
          </w:p>
          <w:p w14:paraId="40BE90C7" w14:textId="77777777" w:rsidR="00977B5B" w:rsidRPr="003A59CD" w:rsidRDefault="00977B5B" w:rsidP="00E32596">
            <w:pPr>
              <w:rPr>
                <w:rFonts w:ascii="Arial" w:hAnsi="Arial" w:cs="Arial"/>
                <w:sz w:val="22"/>
                <w:szCs w:val="22"/>
                <w:lang w:val="en-GB"/>
              </w:rPr>
            </w:pPr>
          </w:p>
        </w:tc>
        <w:tc>
          <w:tcPr>
            <w:tcW w:w="1332" w:type="dxa"/>
            <w:shd w:val="clear" w:color="auto" w:fill="auto"/>
          </w:tcPr>
          <w:p w14:paraId="69C4EBCC" w14:textId="7DCC2FF5" w:rsidR="00CD2DFC" w:rsidRPr="00E32596" w:rsidRDefault="00CD2DFC" w:rsidP="0031604A">
            <w:pPr>
              <w:rPr>
                <w:rFonts w:ascii="Arial" w:hAnsi="Arial" w:cs="Arial"/>
                <w:sz w:val="22"/>
                <w:szCs w:val="22"/>
                <w:lang w:val="en-GB"/>
              </w:rPr>
            </w:pPr>
            <w:r w:rsidRPr="00E32596">
              <w:rPr>
                <w:rFonts w:ascii="Arial" w:hAnsi="Arial" w:cs="Arial"/>
                <w:sz w:val="22"/>
                <w:szCs w:val="22"/>
                <w:lang w:val="en-GB"/>
              </w:rPr>
              <w:t>FY 20</w:t>
            </w:r>
            <w:r w:rsidR="00A00444">
              <w:rPr>
                <w:rFonts w:ascii="Arial" w:hAnsi="Arial" w:cs="Arial"/>
                <w:sz w:val="22"/>
                <w:szCs w:val="22"/>
                <w:lang w:val="en-GB"/>
              </w:rPr>
              <w:t>15</w:t>
            </w:r>
          </w:p>
        </w:tc>
        <w:tc>
          <w:tcPr>
            <w:tcW w:w="1332" w:type="dxa"/>
            <w:shd w:val="clear" w:color="auto" w:fill="auto"/>
          </w:tcPr>
          <w:p w14:paraId="4296D237" w14:textId="6A4706EA" w:rsidR="00CD2DFC" w:rsidRPr="00E32596" w:rsidRDefault="00CD2DFC" w:rsidP="0031604A">
            <w:pPr>
              <w:rPr>
                <w:rFonts w:ascii="Arial" w:hAnsi="Arial" w:cs="Arial"/>
                <w:b/>
                <w:sz w:val="22"/>
                <w:szCs w:val="22"/>
                <w:lang w:val="en-GB"/>
              </w:rPr>
            </w:pPr>
            <w:r w:rsidRPr="00E32596">
              <w:rPr>
                <w:rFonts w:ascii="Arial" w:hAnsi="Arial" w:cs="Arial"/>
                <w:sz w:val="22"/>
                <w:szCs w:val="22"/>
                <w:lang w:val="en-GB"/>
              </w:rPr>
              <w:t>FY 20</w:t>
            </w:r>
            <w:r w:rsidR="00A00444">
              <w:rPr>
                <w:rFonts w:ascii="Arial" w:hAnsi="Arial" w:cs="Arial"/>
                <w:sz w:val="22"/>
                <w:szCs w:val="22"/>
                <w:lang w:val="en-GB"/>
              </w:rPr>
              <w:t>16</w:t>
            </w:r>
          </w:p>
        </w:tc>
        <w:tc>
          <w:tcPr>
            <w:tcW w:w="1332" w:type="dxa"/>
            <w:shd w:val="clear" w:color="auto" w:fill="auto"/>
          </w:tcPr>
          <w:p w14:paraId="2F0B7168" w14:textId="73B956D2"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w:t>
            </w:r>
            <w:r w:rsidR="00A00444">
              <w:rPr>
                <w:rFonts w:ascii="Arial" w:hAnsi="Arial" w:cs="Arial"/>
                <w:sz w:val="22"/>
                <w:szCs w:val="22"/>
                <w:lang w:val="en-GB"/>
              </w:rPr>
              <w:t>17</w:t>
            </w:r>
          </w:p>
        </w:tc>
        <w:tc>
          <w:tcPr>
            <w:tcW w:w="1332" w:type="dxa"/>
            <w:shd w:val="clear" w:color="auto" w:fill="auto"/>
          </w:tcPr>
          <w:p w14:paraId="650A6C0F" w14:textId="0211D554"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w:t>
            </w:r>
            <w:r w:rsidR="00A00444">
              <w:rPr>
                <w:rFonts w:ascii="Arial" w:hAnsi="Arial" w:cs="Arial"/>
                <w:sz w:val="22"/>
                <w:szCs w:val="22"/>
                <w:lang w:val="en-GB"/>
              </w:rPr>
              <w:t>18</w:t>
            </w:r>
          </w:p>
        </w:tc>
        <w:tc>
          <w:tcPr>
            <w:tcW w:w="1332" w:type="dxa"/>
            <w:shd w:val="clear" w:color="auto" w:fill="auto"/>
          </w:tcPr>
          <w:p w14:paraId="5BE06E03" w14:textId="2A2A9E8C" w:rsidR="00CD2DFC" w:rsidRPr="00E32596" w:rsidRDefault="00CD2DFC" w:rsidP="00E32596">
            <w:pPr>
              <w:rPr>
                <w:rFonts w:ascii="Arial" w:hAnsi="Arial" w:cs="Arial"/>
                <w:b/>
                <w:sz w:val="22"/>
                <w:szCs w:val="22"/>
                <w:lang w:val="en-GB"/>
              </w:rPr>
            </w:pPr>
            <w:r w:rsidRPr="00E32596">
              <w:rPr>
                <w:rFonts w:ascii="Arial" w:hAnsi="Arial" w:cs="Arial"/>
                <w:sz w:val="22"/>
                <w:szCs w:val="22"/>
                <w:lang w:val="en-GB"/>
              </w:rPr>
              <w:t>FY 20</w:t>
            </w:r>
            <w:r w:rsidR="00A00444">
              <w:rPr>
                <w:rFonts w:ascii="Arial" w:hAnsi="Arial" w:cs="Arial"/>
                <w:sz w:val="22"/>
                <w:szCs w:val="22"/>
                <w:lang w:val="en-GB"/>
              </w:rPr>
              <w:t>19</w:t>
            </w:r>
          </w:p>
        </w:tc>
      </w:tr>
      <w:tr w:rsidR="00CD2DFC" w:rsidRPr="00E32596" w14:paraId="02911140" w14:textId="77777777" w:rsidTr="00E32596">
        <w:tc>
          <w:tcPr>
            <w:tcW w:w="2410" w:type="dxa"/>
            <w:vMerge/>
            <w:shd w:val="clear" w:color="auto" w:fill="BFBFBF"/>
          </w:tcPr>
          <w:p w14:paraId="52E9A5E5" w14:textId="77777777" w:rsidR="00CD2DFC" w:rsidRPr="00E32596" w:rsidRDefault="00CD2DFC" w:rsidP="00E32596">
            <w:pPr>
              <w:rPr>
                <w:rFonts w:ascii="Arial" w:hAnsi="Arial" w:cs="Arial"/>
                <w:b/>
                <w:sz w:val="22"/>
                <w:szCs w:val="22"/>
                <w:lang w:val="en-GB"/>
              </w:rPr>
            </w:pPr>
          </w:p>
        </w:tc>
        <w:tc>
          <w:tcPr>
            <w:tcW w:w="1332" w:type="dxa"/>
            <w:shd w:val="clear" w:color="auto" w:fill="auto"/>
          </w:tcPr>
          <w:p w14:paraId="688E18F5" w14:textId="25F76B11" w:rsidR="00CD2DFC" w:rsidRPr="000764AD" w:rsidRDefault="00CD2DFC" w:rsidP="00E32596">
            <w:pPr>
              <w:rPr>
                <w:rFonts w:ascii="Arial" w:hAnsi="Arial" w:cs="Arial"/>
                <w:b/>
                <w:sz w:val="22"/>
                <w:szCs w:val="22"/>
                <w:lang w:val="en-GB"/>
              </w:rPr>
            </w:pPr>
          </w:p>
        </w:tc>
        <w:tc>
          <w:tcPr>
            <w:tcW w:w="1332" w:type="dxa"/>
            <w:shd w:val="clear" w:color="auto" w:fill="auto"/>
          </w:tcPr>
          <w:p w14:paraId="2E6055E2" w14:textId="1619B5CE" w:rsidR="00CD2DFC" w:rsidRPr="000764AD" w:rsidRDefault="000764AD" w:rsidP="00E32596">
            <w:pPr>
              <w:rPr>
                <w:rFonts w:ascii="Arial" w:hAnsi="Arial" w:cs="Arial"/>
                <w:b/>
                <w:sz w:val="22"/>
                <w:szCs w:val="22"/>
                <w:lang w:val="en-GB"/>
              </w:rPr>
            </w:pPr>
            <w:r w:rsidRPr="000764AD">
              <w:rPr>
                <w:rFonts w:ascii="Arial" w:hAnsi="Arial" w:cs="Arial"/>
                <w:b/>
                <w:sz w:val="22"/>
                <w:szCs w:val="22"/>
                <w:lang w:val="en-GB"/>
              </w:rPr>
              <w:t>S</w:t>
            </w:r>
          </w:p>
        </w:tc>
        <w:tc>
          <w:tcPr>
            <w:tcW w:w="1332" w:type="dxa"/>
            <w:shd w:val="clear" w:color="auto" w:fill="auto"/>
          </w:tcPr>
          <w:p w14:paraId="40CB81A3" w14:textId="054422B9" w:rsidR="00CD2DFC" w:rsidRPr="00E32596" w:rsidRDefault="000764AD" w:rsidP="00E32596">
            <w:pPr>
              <w:rPr>
                <w:rFonts w:ascii="Arial" w:hAnsi="Arial" w:cs="Arial"/>
                <w:b/>
                <w:sz w:val="22"/>
                <w:szCs w:val="22"/>
                <w:lang w:val="en-GB"/>
              </w:rPr>
            </w:pPr>
            <w:r>
              <w:rPr>
                <w:rFonts w:ascii="Arial" w:hAnsi="Arial" w:cs="Arial"/>
                <w:b/>
                <w:sz w:val="22"/>
                <w:szCs w:val="22"/>
                <w:lang w:val="en-GB"/>
              </w:rPr>
              <w:t>S</w:t>
            </w:r>
          </w:p>
        </w:tc>
        <w:tc>
          <w:tcPr>
            <w:tcW w:w="1332" w:type="dxa"/>
            <w:shd w:val="clear" w:color="auto" w:fill="auto"/>
          </w:tcPr>
          <w:p w14:paraId="5A392F71" w14:textId="6B308D41" w:rsidR="00CD2DFC" w:rsidRPr="00E32596" w:rsidRDefault="000764AD" w:rsidP="00E32596">
            <w:pPr>
              <w:rPr>
                <w:rFonts w:ascii="Arial" w:hAnsi="Arial" w:cs="Arial"/>
                <w:b/>
                <w:sz w:val="22"/>
                <w:szCs w:val="22"/>
                <w:lang w:val="en-GB"/>
              </w:rPr>
            </w:pPr>
            <w:r>
              <w:rPr>
                <w:rFonts w:ascii="Arial" w:hAnsi="Arial" w:cs="Arial"/>
                <w:b/>
                <w:sz w:val="22"/>
                <w:szCs w:val="22"/>
                <w:lang w:val="en-GB"/>
              </w:rPr>
              <w:t>S</w:t>
            </w:r>
          </w:p>
        </w:tc>
        <w:tc>
          <w:tcPr>
            <w:tcW w:w="1332" w:type="dxa"/>
            <w:shd w:val="clear" w:color="auto" w:fill="auto"/>
          </w:tcPr>
          <w:p w14:paraId="5EDDEB19" w14:textId="622B06EE" w:rsidR="00CD2DFC" w:rsidRPr="003626FE" w:rsidRDefault="0079118C" w:rsidP="00E32596">
            <w:pPr>
              <w:rPr>
                <w:rFonts w:ascii="Arial" w:hAnsi="Arial" w:cs="Arial"/>
                <w:b/>
                <w:sz w:val="22"/>
                <w:szCs w:val="22"/>
                <w:lang w:val="en-GB"/>
              </w:rPr>
            </w:pPr>
            <w:r w:rsidRPr="003626FE">
              <w:rPr>
                <w:rFonts w:ascii="Arial" w:hAnsi="Arial" w:cs="Arial"/>
                <w:b/>
                <w:sz w:val="22"/>
                <w:szCs w:val="22"/>
                <w:lang w:val="en-GB"/>
              </w:rPr>
              <w:t>S</w:t>
            </w:r>
          </w:p>
        </w:tc>
      </w:tr>
      <w:tr w:rsidR="00CD2DFC" w:rsidRPr="004D5536" w14:paraId="0EBC4038" w14:textId="77777777" w:rsidTr="00E32596">
        <w:trPr>
          <w:trHeight w:val="516"/>
        </w:trPr>
        <w:tc>
          <w:tcPr>
            <w:tcW w:w="9070" w:type="dxa"/>
            <w:gridSpan w:val="6"/>
            <w:shd w:val="clear" w:color="auto" w:fill="auto"/>
          </w:tcPr>
          <w:p w14:paraId="0977034B" w14:textId="2C27D48D" w:rsidR="00F3321A" w:rsidRPr="004D5536" w:rsidRDefault="00731728" w:rsidP="00F3321A">
            <w:pPr>
              <w:rPr>
                <w:rFonts w:ascii="Arial" w:hAnsi="Arial" w:cs="Arial"/>
                <w:bCs/>
                <w:iCs/>
                <w:sz w:val="18"/>
                <w:szCs w:val="18"/>
                <w:lang w:val="en-GB"/>
              </w:rPr>
            </w:pPr>
            <w:r w:rsidRPr="004D5536">
              <w:rPr>
                <w:rFonts w:ascii="Arial" w:hAnsi="Arial" w:cs="Arial"/>
                <w:bCs/>
                <w:iCs/>
                <w:sz w:val="18"/>
                <w:szCs w:val="18"/>
                <w:lang w:val="en-GB"/>
              </w:rPr>
              <w:t xml:space="preserve">CAPPP currently includes 69 conservation agreements signed with communities and 722 agreements signed with individuals/families across 14 sites. This amounts to 1,184,852 ha of important ecosystems under improved management using conservation agreements across the portfolio. </w:t>
            </w:r>
            <w:r w:rsidR="00F3321A" w:rsidRPr="004D5536">
              <w:rPr>
                <w:rFonts w:ascii="Arial" w:hAnsi="Arial" w:cs="Arial"/>
                <w:bCs/>
                <w:iCs/>
                <w:sz w:val="18"/>
                <w:szCs w:val="18"/>
                <w:lang w:val="en-GB"/>
              </w:rPr>
              <w:t>The conservation agreements apply one or more of the three private sector engagement/market-based approaches in the CAPPP framework: 1) natural product sourcing 2) corporate responsibility, and 3) SME development. The project has already outpaced the end of project targets for numbers of agreements using each of these approaches.</w:t>
            </w:r>
          </w:p>
          <w:p w14:paraId="076869CD" w14:textId="77777777" w:rsidR="00F3321A" w:rsidRPr="004D5536" w:rsidRDefault="00F3321A" w:rsidP="00731728">
            <w:pPr>
              <w:rPr>
                <w:rFonts w:ascii="Arial" w:hAnsi="Arial" w:cs="Arial"/>
                <w:bCs/>
                <w:iCs/>
                <w:sz w:val="18"/>
                <w:szCs w:val="18"/>
                <w:lang w:val="en-GB"/>
              </w:rPr>
            </w:pPr>
          </w:p>
          <w:p w14:paraId="71ED9473" w14:textId="365BC10E" w:rsidR="00731728" w:rsidRPr="004D5536" w:rsidRDefault="00731728" w:rsidP="00731728">
            <w:pPr>
              <w:rPr>
                <w:rFonts w:ascii="Arial" w:hAnsi="Arial" w:cs="Arial"/>
                <w:bCs/>
                <w:iCs/>
                <w:sz w:val="18"/>
                <w:szCs w:val="18"/>
                <w:lang w:val="en-GB"/>
              </w:rPr>
            </w:pPr>
            <w:r w:rsidRPr="004D5536">
              <w:rPr>
                <w:rFonts w:ascii="Arial" w:hAnsi="Arial" w:cs="Arial"/>
                <w:bCs/>
                <w:iCs/>
                <w:sz w:val="18"/>
                <w:szCs w:val="18"/>
                <w:lang w:val="en-GB"/>
              </w:rPr>
              <w:t xml:space="preserve">Each of </w:t>
            </w:r>
            <w:r w:rsidR="00F3321A" w:rsidRPr="004D5536">
              <w:rPr>
                <w:rFonts w:ascii="Arial" w:hAnsi="Arial" w:cs="Arial"/>
                <w:bCs/>
                <w:iCs/>
                <w:sz w:val="18"/>
                <w:szCs w:val="18"/>
                <w:lang w:val="en-GB"/>
              </w:rPr>
              <w:t>the sub-</w:t>
            </w:r>
            <w:r w:rsidRPr="004D5536">
              <w:rPr>
                <w:rFonts w:ascii="Arial" w:hAnsi="Arial" w:cs="Arial"/>
                <w:bCs/>
                <w:iCs/>
                <w:sz w:val="18"/>
                <w:szCs w:val="18"/>
                <w:lang w:val="en-GB"/>
              </w:rPr>
              <w:t>projects has a specific theory of change. CI is tracking 2-3 environmental and 2-3 social indicators per project, as well as a handful of output-type indicators for the entire portfolio. To date, some points of reference include:</w:t>
            </w:r>
          </w:p>
          <w:p w14:paraId="369ABF11" w14:textId="5016C5A1" w:rsidR="00731728" w:rsidRPr="004D5536" w:rsidRDefault="00731728" w:rsidP="00731728">
            <w:pPr>
              <w:pStyle w:val="ListParagraph"/>
              <w:numPr>
                <w:ilvl w:val="0"/>
                <w:numId w:val="23"/>
              </w:numPr>
              <w:rPr>
                <w:rFonts w:ascii="Arial" w:hAnsi="Arial" w:cs="Arial"/>
                <w:bCs/>
                <w:iCs/>
                <w:sz w:val="18"/>
                <w:szCs w:val="18"/>
                <w:lang w:val="en-GB"/>
              </w:rPr>
            </w:pPr>
            <w:r w:rsidRPr="004D5536">
              <w:rPr>
                <w:rFonts w:ascii="Arial" w:hAnsi="Arial" w:cs="Arial"/>
                <w:bCs/>
                <w:iCs/>
                <w:sz w:val="18"/>
                <w:szCs w:val="18"/>
                <w:lang w:val="en-GB"/>
              </w:rPr>
              <w:t>More than 30,000 direct beneficiaries of the incentives/benefits provided through the conservation agreements.</w:t>
            </w:r>
          </w:p>
          <w:p w14:paraId="69A0D0BB" w14:textId="1C074258" w:rsidR="00731728" w:rsidRPr="004D5536" w:rsidRDefault="00731728" w:rsidP="00731728">
            <w:pPr>
              <w:pStyle w:val="ListParagraph"/>
              <w:numPr>
                <w:ilvl w:val="0"/>
                <w:numId w:val="23"/>
              </w:numPr>
              <w:rPr>
                <w:rFonts w:ascii="Arial" w:hAnsi="Arial" w:cs="Arial"/>
                <w:bCs/>
                <w:iCs/>
                <w:sz w:val="18"/>
                <w:szCs w:val="18"/>
                <w:lang w:val="en-GB"/>
              </w:rPr>
            </w:pPr>
            <w:r w:rsidRPr="004D5536">
              <w:rPr>
                <w:rFonts w:ascii="Arial" w:hAnsi="Arial" w:cs="Arial"/>
                <w:bCs/>
                <w:iCs/>
                <w:sz w:val="18"/>
                <w:szCs w:val="18"/>
                <w:lang w:val="en-GB"/>
              </w:rPr>
              <w:t xml:space="preserve">Increase in biomass, halting of soil loss, reduction in invasive species reported in Kruger to Canyons South Africa, based on communities adopting improved rangelands management plans. Simultaneous increases in price/kg for livestock and percentage of people selling livestock. </w:t>
            </w:r>
          </w:p>
          <w:p w14:paraId="597482CE" w14:textId="67456EC7" w:rsidR="00731728" w:rsidRPr="004D5536" w:rsidRDefault="00731728" w:rsidP="00731728">
            <w:pPr>
              <w:pStyle w:val="ListParagraph"/>
              <w:numPr>
                <w:ilvl w:val="0"/>
                <w:numId w:val="23"/>
              </w:numPr>
              <w:rPr>
                <w:rFonts w:ascii="Arial" w:hAnsi="Arial" w:cs="Arial"/>
                <w:bCs/>
                <w:iCs/>
                <w:sz w:val="18"/>
                <w:szCs w:val="18"/>
                <w:lang w:val="en-GB"/>
              </w:rPr>
            </w:pPr>
            <w:r w:rsidRPr="004D5536">
              <w:rPr>
                <w:rFonts w:ascii="Arial" w:hAnsi="Arial" w:cs="Arial"/>
                <w:bCs/>
                <w:iCs/>
                <w:sz w:val="18"/>
                <w:szCs w:val="18"/>
                <w:lang w:val="en-GB"/>
              </w:rPr>
              <w:t xml:space="preserve">Increase in sales by 45% for women’s cooperative in Colombia’s indigenous La Guajira department, a critical income source in an otherwise economically impoverished area, based on commitments to protect local sea turtle nests/beaches. Increase of 66% in household income </w:t>
            </w:r>
            <w:r w:rsidR="00395603" w:rsidRPr="004D5536">
              <w:rPr>
                <w:rFonts w:ascii="Arial" w:hAnsi="Arial" w:cs="Arial"/>
                <w:bCs/>
                <w:iCs/>
                <w:sz w:val="18"/>
                <w:szCs w:val="18"/>
                <w:lang w:val="en-GB"/>
              </w:rPr>
              <w:t xml:space="preserve">derived </w:t>
            </w:r>
            <w:r w:rsidRPr="004D5536">
              <w:rPr>
                <w:rFonts w:ascii="Arial" w:hAnsi="Arial" w:cs="Arial"/>
                <w:bCs/>
                <w:iCs/>
                <w:sz w:val="18"/>
                <w:szCs w:val="18"/>
                <w:lang w:val="en-GB"/>
              </w:rPr>
              <w:t>from coffee sales in Ethiopia</w:t>
            </w:r>
            <w:r w:rsidR="00395603" w:rsidRPr="004D5536">
              <w:rPr>
                <w:rFonts w:ascii="Arial" w:hAnsi="Arial" w:cs="Arial"/>
                <w:bCs/>
                <w:iCs/>
                <w:sz w:val="18"/>
                <w:szCs w:val="18"/>
                <w:lang w:val="en-GB"/>
              </w:rPr>
              <w:t xml:space="preserve"> </w:t>
            </w:r>
            <w:r w:rsidRPr="004D5536">
              <w:rPr>
                <w:rFonts w:ascii="Arial" w:hAnsi="Arial" w:cs="Arial"/>
                <w:bCs/>
                <w:iCs/>
                <w:sz w:val="18"/>
                <w:szCs w:val="18"/>
                <w:lang w:val="en-GB"/>
              </w:rPr>
              <w:t>based on conservation of wild coffee forests</w:t>
            </w:r>
            <w:r w:rsidR="00395603" w:rsidRPr="004D5536">
              <w:rPr>
                <w:rFonts w:ascii="Arial" w:hAnsi="Arial" w:cs="Arial"/>
                <w:bCs/>
                <w:iCs/>
                <w:sz w:val="18"/>
                <w:szCs w:val="18"/>
                <w:lang w:val="en-GB"/>
              </w:rPr>
              <w:t xml:space="preserve"> (and an increase in total household income of 11% derived from the conservation agreements, on average)</w:t>
            </w:r>
            <w:r w:rsidRPr="004D5536">
              <w:rPr>
                <w:rFonts w:ascii="Arial" w:hAnsi="Arial" w:cs="Arial"/>
                <w:bCs/>
                <w:iCs/>
                <w:sz w:val="18"/>
                <w:szCs w:val="18"/>
                <w:lang w:val="en-GB"/>
              </w:rPr>
              <w:t>. Over a million dollars generated through livestock auctions based on improved rangelands management for herders in Namaqualand, South Africa, reinforcing conservation of the succulent karoo.</w:t>
            </w:r>
          </w:p>
          <w:p w14:paraId="65CAEFC0" w14:textId="4FC9BB33" w:rsidR="00731728" w:rsidRPr="004D5536" w:rsidRDefault="00731728" w:rsidP="00731728">
            <w:pPr>
              <w:pStyle w:val="ListParagraph"/>
              <w:numPr>
                <w:ilvl w:val="0"/>
                <w:numId w:val="23"/>
              </w:numPr>
              <w:rPr>
                <w:rFonts w:ascii="Arial" w:hAnsi="Arial" w:cs="Arial"/>
                <w:bCs/>
                <w:iCs/>
                <w:sz w:val="18"/>
                <w:szCs w:val="18"/>
                <w:lang w:val="en-GB"/>
              </w:rPr>
            </w:pPr>
            <w:r w:rsidRPr="004D5536">
              <w:rPr>
                <w:rFonts w:ascii="Arial" w:hAnsi="Arial" w:cs="Arial"/>
                <w:bCs/>
                <w:iCs/>
                <w:sz w:val="18"/>
                <w:szCs w:val="18"/>
                <w:lang w:val="en-GB"/>
              </w:rPr>
              <w:t>Improved water security and quality across 12 municipalities in Bolivia through the creation of 4 new water funds and strengthening of 5 existing water funds</w:t>
            </w:r>
          </w:p>
          <w:p w14:paraId="26C547D6" w14:textId="77777777" w:rsidR="00731728" w:rsidRPr="004D5536" w:rsidRDefault="00731728" w:rsidP="00731728">
            <w:pPr>
              <w:pStyle w:val="ListParagraph"/>
              <w:numPr>
                <w:ilvl w:val="0"/>
                <w:numId w:val="23"/>
              </w:numPr>
              <w:rPr>
                <w:rFonts w:ascii="Arial" w:hAnsi="Arial" w:cs="Arial"/>
                <w:bCs/>
                <w:iCs/>
                <w:sz w:val="18"/>
                <w:szCs w:val="18"/>
                <w:lang w:val="en-GB"/>
              </w:rPr>
            </w:pPr>
            <w:r w:rsidRPr="004D5536">
              <w:rPr>
                <w:rFonts w:ascii="Arial" w:hAnsi="Arial" w:cs="Arial"/>
                <w:bCs/>
                <w:iCs/>
                <w:sz w:val="18"/>
                <w:szCs w:val="18"/>
                <w:lang w:val="en-GB"/>
              </w:rPr>
              <w:t>Adoption of the conservation agreements methodology at the policy level in CAPPP countries South Africa, Peru, Colombia, Bolivia and Guatemala.</w:t>
            </w:r>
          </w:p>
          <w:p w14:paraId="3656D583" w14:textId="77777777" w:rsidR="00731728" w:rsidRPr="004D5536" w:rsidRDefault="00731728" w:rsidP="00731728">
            <w:pPr>
              <w:pStyle w:val="ListParagraph"/>
              <w:numPr>
                <w:ilvl w:val="0"/>
                <w:numId w:val="23"/>
              </w:numPr>
              <w:rPr>
                <w:rFonts w:ascii="Arial" w:hAnsi="Arial" w:cs="Arial"/>
                <w:bCs/>
                <w:iCs/>
                <w:sz w:val="18"/>
                <w:szCs w:val="18"/>
                <w:lang w:val="en-GB"/>
              </w:rPr>
            </w:pPr>
            <w:r w:rsidRPr="004D5536">
              <w:rPr>
                <w:rFonts w:ascii="Arial" w:hAnsi="Arial" w:cs="Arial"/>
                <w:bCs/>
                <w:iCs/>
                <w:sz w:val="18"/>
                <w:szCs w:val="18"/>
                <w:lang w:val="en-GB"/>
              </w:rPr>
              <w:t>Sourcing agreements and co-financing commitments with the private sector including such companies as Coca-Cola, HSBC, Mitsubishi, Mitsui, Cargill, Krasna Kambodi, and Last Forest.</w:t>
            </w:r>
          </w:p>
          <w:p w14:paraId="1017DF89" w14:textId="77777777" w:rsidR="007A03C3" w:rsidRPr="004D5536" w:rsidRDefault="007A03C3" w:rsidP="007A03C3">
            <w:pPr>
              <w:rPr>
                <w:rFonts w:ascii="Arial" w:hAnsi="Arial" w:cs="Arial"/>
                <w:bCs/>
                <w:iCs/>
                <w:sz w:val="18"/>
                <w:szCs w:val="18"/>
                <w:lang w:val="en-GB"/>
              </w:rPr>
            </w:pPr>
            <w:r w:rsidRPr="004D5536">
              <w:rPr>
                <w:rFonts w:ascii="Arial" w:hAnsi="Arial" w:cs="Arial"/>
                <w:bCs/>
                <w:iCs/>
                <w:sz w:val="18"/>
                <w:szCs w:val="18"/>
                <w:lang w:val="en-GB"/>
              </w:rPr>
              <w:t>It should also be noted that CI’s conservation agreement portfolio currently stands at ~3M hectares and 90,000 beneficiaries. The CAPPP is providing critical lessons which benefit the entire portfolio of conservation agreements. The annual Learning Network Meeting is an important venue through which to share lessons on engaging the private sector, improving supply chains, and helping communities produce nature-based goods and services for the private sector with both high quality and consistent quantity.</w:t>
            </w:r>
          </w:p>
          <w:p w14:paraId="07B64F4A" w14:textId="77777777" w:rsidR="00F3321A" w:rsidRPr="004D5536" w:rsidRDefault="00F3321A" w:rsidP="007A03C3">
            <w:pPr>
              <w:rPr>
                <w:rFonts w:ascii="Arial" w:hAnsi="Arial" w:cs="Arial"/>
                <w:bCs/>
                <w:iCs/>
                <w:sz w:val="18"/>
                <w:szCs w:val="18"/>
                <w:lang w:val="en-GB"/>
              </w:rPr>
            </w:pPr>
          </w:p>
          <w:p w14:paraId="100FA87F" w14:textId="77777777" w:rsidR="00F3321A" w:rsidRPr="004D5536" w:rsidRDefault="00F3321A" w:rsidP="007A03C3">
            <w:pPr>
              <w:rPr>
                <w:rFonts w:ascii="Arial" w:hAnsi="Arial" w:cs="Arial"/>
                <w:bCs/>
                <w:iCs/>
                <w:sz w:val="18"/>
                <w:szCs w:val="18"/>
                <w:lang w:val="en-GB"/>
              </w:rPr>
            </w:pPr>
            <w:r w:rsidRPr="004D5536">
              <w:rPr>
                <w:rFonts w:ascii="Arial" w:hAnsi="Arial" w:cs="Arial"/>
                <w:bCs/>
                <w:iCs/>
                <w:sz w:val="18"/>
                <w:szCs w:val="18"/>
                <w:lang w:val="en-GB"/>
              </w:rPr>
              <w:t xml:space="preserve">The final year of the CAPPP needs to focus on identifying lessons learned from the projects and communicating those widely with the aim of encouraging replication. This has been saved until the end of the CAPPP because each sub-project is only two years roughly in duration. Thus, it makes sense to analyse the entire project cycle across all of the sub-projects after they have had a chance to design, negotiate, implement, monitor, and adapt the conservation agreements. A Learning Network meeting is planned for </w:t>
            </w:r>
            <w:r w:rsidRPr="004D5536">
              <w:rPr>
                <w:rFonts w:ascii="Arial" w:hAnsi="Arial" w:cs="Arial"/>
                <w:bCs/>
                <w:iCs/>
                <w:sz w:val="18"/>
                <w:szCs w:val="18"/>
                <w:lang w:val="en-GB"/>
              </w:rPr>
              <w:lastRenderedPageBreak/>
              <w:t>December, 2020 which will provide an important sounding board and thought venue for identifying lessons learned.</w:t>
            </w:r>
          </w:p>
          <w:p w14:paraId="2E5B943C" w14:textId="77777777" w:rsidR="00E5121B" w:rsidRPr="004D5536" w:rsidRDefault="00E5121B" w:rsidP="007A03C3">
            <w:pPr>
              <w:rPr>
                <w:rFonts w:ascii="Arial" w:hAnsi="Arial" w:cs="Arial"/>
                <w:bCs/>
                <w:iCs/>
                <w:sz w:val="18"/>
                <w:szCs w:val="18"/>
                <w:lang w:val="en-GB"/>
              </w:rPr>
            </w:pPr>
          </w:p>
          <w:p w14:paraId="124F7EB2" w14:textId="7F266367" w:rsidR="00E5121B" w:rsidRPr="004D5536" w:rsidRDefault="00E5121B" w:rsidP="007A03C3">
            <w:pPr>
              <w:rPr>
                <w:rFonts w:ascii="Arial" w:hAnsi="Arial" w:cs="Arial"/>
                <w:bCs/>
                <w:iCs/>
                <w:sz w:val="18"/>
                <w:szCs w:val="18"/>
                <w:lang w:val="en-GB"/>
              </w:rPr>
            </w:pPr>
            <w:r w:rsidRPr="004D5536">
              <w:rPr>
                <w:rFonts w:ascii="Arial" w:hAnsi="Arial" w:cs="Arial"/>
                <w:bCs/>
                <w:iCs/>
                <w:sz w:val="18"/>
                <w:szCs w:val="18"/>
                <w:lang w:val="en-GB"/>
              </w:rPr>
              <w:t xml:space="preserve">The mid-term review was also completed during this reporting period. While late in implementation, it did help to identify some important areas for improvement which are being addressed. </w:t>
            </w:r>
          </w:p>
        </w:tc>
      </w:tr>
    </w:tbl>
    <w:p w14:paraId="66F86EBF" w14:textId="77777777" w:rsidR="00A30A23" w:rsidRPr="004D5536" w:rsidRDefault="00A30A23">
      <w:pPr>
        <w:rPr>
          <w:b/>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CD2DFC" w:rsidRPr="004D5536" w14:paraId="3C92D581" w14:textId="77777777" w:rsidTr="004D5536">
        <w:tc>
          <w:tcPr>
            <w:tcW w:w="2369" w:type="dxa"/>
            <w:vMerge w:val="restart"/>
            <w:shd w:val="clear" w:color="auto" w:fill="D9D9D9"/>
          </w:tcPr>
          <w:p w14:paraId="77801D4C" w14:textId="77777777" w:rsidR="00CD2DFC" w:rsidRPr="004D5536" w:rsidRDefault="00CD2DFC" w:rsidP="00E32596">
            <w:pPr>
              <w:rPr>
                <w:rFonts w:ascii="Arial" w:hAnsi="Arial" w:cs="Arial"/>
                <w:b/>
                <w:sz w:val="20"/>
                <w:szCs w:val="20"/>
                <w:lang w:val="en-GB"/>
              </w:rPr>
            </w:pPr>
            <w:r w:rsidRPr="004D5536">
              <w:rPr>
                <w:rFonts w:ascii="Arial" w:hAnsi="Arial" w:cs="Arial"/>
                <w:b/>
                <w:sz w:val="20"/>
                <w:szCs w:val="20"/>
                <w:lang w:val="en-GB"/>
              </w:rPr>
              <w:t>Implementation Progress Rating</w:t>
            </w:r>
          </w:p>
          <w:p w14:paraId="08F0E0C0" w14:textId="77777777" w:rsidR="003A59CD" w:rsidRPr="004D5536" w:rsidRDefault="003A59CD" w:rsidP="00E32596">
            <w:pPr>
              <w:rPr>
                <w:rFonts w:ascii="Arial" w:hAnsi="Arial" w:cs="Arial"/>
                <w:sz w:val="20"/>
                <w:szCs w:val="20"/>
                <w:lang w:val="en-GB"/>
              </w:rPr>
            </w:pPr>
          </w:p>
        </w:tc>
        <w:tc>
          <w:tcPr>
            <w:tcW w:w="1295" w:type="dxa"/>
            <w:shd w:val="clear" w:color="auto" w:fill="auto"/>
          </w:tcPr>
          <w:p w14:paraId="1BEAEE35" w14:textId="61D00911" w:rsidR="00CD2DFC" w:rsidRPr="004D5536" w:rsidRDefault="00CD2DFC" w:rsidP="0031604A">
            <w:pPr>
              <w:rPr>
                <w:rFonts w:ascii="Arial" w:hAnsi="Arial" w:cs="Arial"/>
                <w:sz w:val="22"/>
                <w:szCs w:val="22"/>
                <w:lang w:val="en-GB"/>
              </w:rPr>
            </w:pPr>
            <w:r w:rsidRPr="004D5536">
              <w:rPr>
                <w:rFonts w:ascii="Arial" w:hAnsi="Arial" w:cs="Arial"/>
                <w:sz w:val="22"/>
                <w:szCs w:val="22"/>
                <w:lang w:val="en-GB"/>
              </w:rPr>
              <w:t>FY 20</w:t>
            </w:r>
            <w:r w:rsidR="00DC184B" w:rsidRPr="004D5536">
              <w:rPr>
                <w:rFonts w:ascii="Arial" w:hAnsi="Arial" w:cs="Arial"/>
                <w:sz w:val="22"/>
                <w:szCs w:val="22"/>
                <w:lang w:val="en-GB"/>
              </w:rPr>
              <w:t>15</w:t>
            </w:r>
          </w:p>
        </w:tc>
        <w:tc>
          <w:tcPr>
            <w:tcW w:w="1295" w:type="dxa"/>
            <w:shd w:val="clear" w:color="auto" w:fill="auto"/>
          </w:tcPr>
          <w:p w14:paraId="1EC13389" w14:textId="59B87C84" w:rsidR="00CD2DFC" w:rsidRPr="004D5536" w:rsidRDefault="00CD2DFC" w:rsidP="0031604A">
            <w:pPr>
              <w:rPr>
                <w:rFonts w:ascii="Arial" w:hAnsi="Arial" w:cs="Arial"/>
                <w:b/>
                <w:sz w:val="22"/>
                <w:szCs w:val="22"/>
                <w:lang w:val="en-GB"/>
              </w:rPr>
            </w:pPr>
            <w:r w:rsidRPr="004D5536">
              <w:rPr>
                <w:rFonts w:ascii="Arial" w:hAnsi="Arial" w:cs="Arial"/>
                <w:sz w:val="22"/>
                <w:szCs w:val="22"/>
                <w:lang w:val="en-GB"/>
              </w:rPr>
              <w:t>FY 20</w:t>
            </w:r>
            <w:r w:rsidR="00DC184B" w:rsidRPr="004D5536">
              <w:rPr>
                <w:rFonts w:ascii="Arial" w:hAnsi="Arial" w:cs="Arial"/>
                <w:sz w:val="22"/>
                <w:szCs w:val="22"/>
                <w:lang w:val="en-GB"/>
              </w:rPr>
              <w:t>16</w:t>
            </w:r>
          </w:p>
        </w:tc>
        <w:tc>
          <w:tcPr>
            <w:tcW w:w="1295" w:type="dxa"/>
            <w:shd w:val="clear" w:color="auto" w:fill="auto"/>
          </w:tcPr>
          <w:p w14:paraId="74E2BECC" w14:textId="7C3A4EB9" w:rsidR="00CD2DFC" w:rsidRPr="004D5536" w:rsidRDefault="00CD2DFC" w:rsidP="00E32596">
            <w:pPr>
              <w:rPr>
                <w:rFonts w:ascii="Arial" w:hAnsi="Arial" w:cs="Arial"/>
                <w:b/>
                <w:sz w:val="22"/>
                <w:szCs w:val="22"/>
                <w:lang w:val="en-GB"/>
              </w:rPr>
            </w:pPr>
            <w:r w:rsidRPr="004D5536">
              <w:rPr>
                <w:rFonts w:ascii="Arial" w:hAnsi="Arial" w:cs="Arial"/>
                <w:sz w:val="22"/>
                <w:szCs w:val="22"/>
                <w:lang w:val="en-GB"/>
              </w:rPr>
              <w:t>FY 20</w:t>
            </w:r>
            <w:r w:rsidR="00DC184B" w:rsidRPr="004D5536">
              <w:rPr>
                <w:rFonts w:ascii="Arial" w:hAnsi="Arial" w:cs="Arial"/>
                <w:sz w:val="22"/>
                <w:szCs w:val="22"/>
                <w:lang w:val="en-GB"/>
              </w:rPr>
              <w:t>17</w:t>
            </w:r>
          </w:p>
        </w:tc>
        <w:tc>
          <w:tcPr>
            <w:tcW w:w="1295" w:type="dxa"/>
            <w:shd w:val="clear" w:color="auto" w:fill="auto"/>
          </w:tcPr>
          <w:p w14:paraId="39BE8282" w14:textId="4E83922F" w:rsidR="00CD2DFC" w:rsidRPr="004D5536" w:rsidRDefault="00CD2DFC" w:rsidP="00E32596">
            <w:pPr>
              <w:rPr>
                <w:rFonts w:ascii="Arial" w:hAnsi="Arial" w:cs="Arial"/>
                <w:b/>
                <w:sz w:val="22"/>
                <w:szCs w:val="22"/>
                <w:lang w:val="en-GB"/>
              </w:rPr>
            </w:pPr>
            <w:r w:rsidRPr="004D5536">
              <w:rPr>
                <w:rFonts w:ascii="Arial" w:hAnsi="Arial" w:cs="Arial"/>
                <w:sz w:val="22"/>
                <w:szCs w:val="22"/>
                <w:lang w:val="en-GB"/>
              </w:rPr>
              <w:t>FY 20</w:t>
            </w:r>
            <w:r w:rsidR="00DC184B" w:rsidRPr="004D5536">
              <w:rPr>
                <w:rFonts w:ascii="Arial" w:hAnsi="Arial" w:cs="Arial"/>
                <w:sz w:val="22"/>
                <w:szCs w:val="22"/>
                <w:lang w:val="en-GB"/>
              </w:rPr>
              <w:t>18</w:t>
            </w:r>
          </w:p>
        </w:tc>
        <w:tc>
          <w:tcPr>
            <w:tcW w:w="1295" w:type="dxa"/>
            <w:shd w:val="clear" w:color="auto" w:fill="auto"/>
          </w:tcPr>
          <w:p w14:paraId="5CA18C5E" w14:textId="0CB87292" w:rsidR="00CD2DFC" w:rsidRPr="004D5536" w:rsidRDefault="00CD2DFC" w:rsidP="00E32596">
            <w:pPr>
              <w:rPr>
                <w:rFonts w:ascii="Arial" w:hAnsi="Arial" w:cs="Arial"/>
                <w:b/>
                <w:sz w:val="22"/>
                <w:szCs w:val="22"/>
                <w:lang w:val="en-GB"/>
              </w:rPr>
            </w:pPr>
            <w:r w:rsidRPr="004D5536">
              <w:rPr>
                <w:rFonts w:ascii="Arial" w:hAnsi="Arial" w:cs="Arial"/>
                <w:sz w:val="22"/>
                <w:szCs w:val="22"/>
                <w:lang w:val="en-GB"/>
              </w:rPr>
              <w:t>FY 20</w:t>
            </w:r>
            <w:r w:rsidR="00DC184B" w:rsidRPr="004D5536">
              <w:rPr>
                <w:rFonts w:ascii="Arial" w:hAnsi="Arial" w:cs="Arial"/>
                <w:sz w:val="22"/>
                <w:szCs w:val="22"/>
                <w:lang w:val="en-GB"/>
              </w:rPr>
              <w:t>19</w:t>
            </w:r>
          </w:p>
        </w:tc>
      </w:tr>
      <w:tr w:rsidR="00CD2DFC" w:rsidRPr="004D5536" w14:paraId="5F34C564" w14:textId="77777777" w:rsidTr="004D5536">
        <w:tc>
          <w:tcPr>
            <w:tcW w:w="2369" w:type="dxa"/>
            <w:vMerge/>
            <w:shd w:val="clear" w:color="auto" w:fill="D9D9D9"/>
          </w:tcPr>
          <w:p w14:paraId="68158A28" w14:textId="77777777" w:rsidR="00CD2DFC" w:rsidRPr="004D5536" w:rsidRDefault="00CD2DFC" w:rsidP="00E32596">
            <w:pPr>
              <w:rPr>
                <w:rFonts w:ascii="Arial" w:hAnsi="Arial" w:cs="Arial"/>
                <w:b/>
                <w:sz w:val="22"/>
                <w:szCs w:val="22"/>
                <w:lang w:val="en-GB"/>
              </w:rPr>
            </w:pPr>
          </w:p>
        </w:tc>
        <w:tc>
          <w:tcPr>
            <w:tcW w:w="1295" w:type="dxa"/>
            <w:shd w:val="clear" w:color="auto" w:fill="auto"/>
          </w:tcPr>
          <w:p w14:paraId="1D6207A3" w14:textId="514A67E8" w:rsidR="00CD2DFC" w:rsidRPr="004D5536" w:rsidRDefault="00CD2DFC" w:rsidP="00E32596">
            <w:pPr>
              <w:rPr>
                <w:rFonts w:ascii="Arial" w:hAnsi="Arial" w:cs="Arial"/>
                <w:b/>
                <w:bCs/>
                <w:color w:val="D9D9D9"/>
                <w:sz w:val="22"/>
                <w:szCs w:val="22"/>
                <w:lang w:val="en-GB"/>
              </w:rPr>
            </w:pPr>
          </w:p>
        </w:tc>
        <w:tc>
          <w:tcPr>
            <w:tcW w:w="1295" w:type="dxa"/>
            <w:shd w:val="clear" w:color="auto" w:fill="auto"/>
          </w:tcPr>
          <w:p w14:paraId="54CBA94B" w14:textId="6B6D769B" w:rsidR="00CD2DFC" w:rsidRPr="004D5536" w:rsidRDefault="001907C2" w:rsidP="00E32596">
            <w:pPr>
              <w:rPr>
                <w:rFonts w:ascii="Arial" w:hAnsi="Arial" w:cs="Arial"/>
                <w:b/>
                <w:bCs/>
                <w:color w:val="D9D9D9"/>
                <w:sz w:val="22"/>
                <w:szCs w:val="22"/>
                <w:lang w:val="en-GB"/>
              </w:rPr>
            </w:pPr>
            <w:r w:rsidRPr="004D5536">
              <w:rPr>
                <w:rFonts w:ascii="Arial" w:hAnsi="Arial" w:cs="Arial"/>
                <w:b/>
                <w:bCs/>
                <w:sz w:val="22"/>
                <w:szCs w:val="22"/>
              </w:rPr>
              <w:t>S</w:t>
            </w:r>
          </w:p>
        </w:tc>
        <w:tc>
          <w:tcPr>
            <w:tcW w:w="1295" w:type="dxa"/>
            <w:shd w:val="clear" w:color="auto" w:fill="auto"/>
          </w:tcPr>
          <w:p w14:paraId="242A7B1D" w14:textId="616C0C25" w:rsidR="00CD2DFC" w:rsidRPr="004D5536" w:rsidRDefault="001907C2" w:rsidP="00E32596">
            <w:pPr>
              <w:rPr>
                <w:rFonts w:ascii="Arial" w:hAnsi="Arial" w:cs="Arial"/>
                <w:b/>
                <w:sz w:val="22"/>
                <w:szCs w:val="22"/>
                <w:lang w:val="en-GB"/>
              </w:rPr>
            </w:pPr>
            <w:r w:rsidRPr="004D5536">
              <w:rPr>
                <w:rFonts w:ascii="Arial" w:hAnsi="Arial" w:cs="Arial"/>
                <w:b/>
                <w:sz w:val="22"/>
                <w:szCs w:val="22"/>
                <w:lang w:val="en-GB"/>
              </w:rPr>
              <w:t>S</w:t>
            </w:r>
          </w:p>
        </w:tc>
        <w:tc>
          <w:tcPr>
            <w:tcW w:w="1295" w:type="dxa"/>
            <w:shd w:val="clear" w:color="auto" w:fill="auto"/>
          </w:tcPr>
          <w:p w14:paraId="0CC1CB59" w14:textId="091AE0C1" w:rsidR="00CD2DFC" w:rsidRPr="004D5536" w:rsidRDefault="001907C2" w:rsidP="00E32596">
            <w:pPr>
              <w:rPr>
                <w:rFonts w:ascii="Arial" w:hAnsi="Arial" w:cs="Arial"/>
                <w:b/>
                <w:sz w:val="22"/>
                <w:szCs w:val="22"/>
                <w:lang w:val="en-GB"/>
              </w:rPr>
            </w:pPr>
            <w:r w:rsidRPr="004D5536">
              <w:rPr>
                <w:rFonts w:ascii="Arial" w:hAnsi="Arial" w:cs="Arial"/>
                <w:b/>
                <w:sz w:val="22"/>
                <w:szCs w:val="22"/>
                <w:lang w:val="en-GB"/>
              </w:rPr>
              <w:t>S</w:t>
            </w:r>
          </w:p>
        </w:tc>
        <w:tc>
          <w:tcPr>
            <w:tcW w:w="1295" w:type="dxa"/>
            <w:shd w:val="clear" w:color="auto" w:fill="auto"/>
          </w:tcPr>
          <w:p w14:paraId="01A2D793" w14:textId="3C2B34C1" w:rsidR="00CD2DFC" w:rsidRPr="004D5536" w:rsidRDefault="0079118C" w:rsidP="00E32596">
            <w:pPr>
              <w:rPr>
                <w:rFonts w:ascii="Arial" w:hAnsi="Arial" w:cs="Arial"/>
                <w:b/>
                <w:sz w:val="22"/>
                <w:szCs w:val="22"/>
                <w:lang w:val="en-GB"/>
              </w:rPr>
            </w:pPr>
            <w:r w:rsidRPr="004D5536">
              <w:rPr>
                <w:rFonts w:ascii="Arial" w:hAnsi="Arial" w:cs="Arial"/>
                <w:b/>
                <w:sz w:val="22"/>
                <w:szCs w:val="22"/>
                <w:lang w:val="en-GB"/>
              </w:rPr>
              <w:t>S</w:t>
            </w:r>
          </w:p>
        </w:tc>
      </w:tr>
      <w:tr w:rsidR="00CD2DFC" w:rsidRPr="004D5536" w14:paraId="4B93A30D" w14:textId="77777777" w:rsidTr="004D5536">
        <w:trPr>
          <w:trHeight w:val="516"/>
        </w:trPr>
        <w:tc>
          <w:tcPr>
            <w:tcW w:w="8844" w:type="dxa"/>
            <w:gridSpan w:val="6"/>
            <w:shd w:val="clear" w:color="auto" w:fill="auto"/>
          </w:tcPr>
          <w:p w14:paraId="79DC3F07" w14:textId="77777777" w:rsidR="00865024" w:rsidRPr="004D5536" w:rsidRDefault="00A520F1" w:rsidP="00F70992">
            <w:pPr>
              <w:rPr>
                <w:rFonts w:ascii="Arial" w:hAnsi="Arial" w:cs="Arial"/>
                <w:bCs/>
                <w:iCs/>
                <w:sz w:val="18"/>
                <w:szCs w:val="18"/>
                <w:lang w:val="en-GB"/>
              </w:rPr>
            </w:pPr>
            <w:r w:rsidRPr="004D5536">
              <w:rPr>
                <w:rFonts w:ascii="Arial" w:hAnsi="Arial" w:cs="Arial"/>
                <w:bCs/>
                <w:iCs/>
                <w:sz w:val="18"/>
                <w:szCs w:val="18"/>
                <w:lang w:val="en-GB"/>
              </w:rPr>
              <w:t xml:space="preserve">The pre-selected sites are all concluded in terms of CAPPP funding. They continue implementation through other sources of funding and continue to scale up to additional communities. </w:t>
            </w:r>
            <w:r w:rsidR="00865024" w:rsidRPr="004D5536">
              <w:rPr>
                <w:rFonts w:ascii="Arial" w:hAnsi="Arial" w:cs="Arial"/>
                <w:bCs/>
                <w:iCs/>
                <w:sz w:val="18"/>
                <w:szCs w:val="18"/>
                <w:lang w:val="en-GB"/>
              </w:rPr>
              <w:t xml:space="preserve">This is a demonstration that he CAPPP was successful in creating longer-term conservation strategies that can be sustained. </w:t>
            </w:r>
          </w:p>
          <w:p w14:paraId="4ABF0F46" w14:textId="77777777" w:rsidR="00865024" w:rsidRPr="004D5536" w:rsidRDefault="00865024" w:rsidP="00F70992">
            <w:pPr>
              <w:rPr>
                <w:rFonts w:ascii="Arial" w:hAnsi="Arial" w:cs="Arial"/>
                <w:bCs/>
                <w:iCs/>
                <w:sz w:val="18"/>
                <w:szCs w:val="18"/>
                <w:lang w:val="en-GB"/>
              </w:rPr>
            </w:pPr>
          </w:p>
          <w:p w14:paraId="5946A297" w14:textId="77777777" w:rsidR="00865024" w:rsidRPr="004D5536" w:rsidRDefault="00A520F1" w:rsidP="00F70992">
            <w:pPr>
              <w:rPr>
                <w:rFonts w:ascii="Arial" w:hAnsi="Arial" w:cs="Arial"/>
                <w:bCs/>
                <w:iCs/>
                <w:sz w:val="18"/>
                <w:szCs w:val="18"/>
                <w:lang w:val="en-GB"/>
              </w:rPr>
            </w:pPr>
            <w:r w:rsidRPr="004D5536">
              <w:rPr>
                <w:rFonts w:ascii="Arial" w:hAnsi="Arial" w:cs="Arial"/>
                <w:bCs/>
                <w:iCs/>
                <w:sz w:val="18"/>
                <w:szCs w:val="18"/>
                <w:lang w:val="en-GB"/>
              </w:rPr>
              <w:t xml:space="preserve">The projects selected during the two rounds of calls for proposals are still under implementation. Three projects (Cambodia, K2C and Bolivia) may be granted a no-cost extension through April, 2020 if a no-cost extension to the CAPPP is granted. </w:t>
            </w:r>
            <w:r w:rsidR="006C27FF" w:rsidRPr="004D5536">
              <w:rPr>
                <w:rFonts w:ascii="Arial" w:hAnsi="Arial" w:cs="Arial"/>
                <w:bCs/>
                <w:iCs/>
                <w:sz w:val="18"/>
                <w:szCs w:val="18"/>
                <w:lang w:val="en-GB"/>
              </w:rPr>
              <w:t xml:space="preserve">The purpose of doing so is that these projects can achieve and gather evidence on additional outcomes if given additional time, and at no cost. For example, the conservation agreements in South Africa would be able to go through another rainy season and livestock sales cycle which will allow them to gather and provide additional data on rangelands condition and income generation. </w:t>
            </w:r>
          </w:p>
          <w:p w14:paraId="587AD3B9" w14:textId="77777777" w:rsidR="00865024" w:rsidRPr="004D5536" w:rsidRDefault="00865024" w:rsidP="00F70992">
            <w:pPr>
              <w:rPr>
                <w:rFonts w:ascii="Arial" w:hAnsi="Arial" w:cs="Arial"/>
                <w:bCs/>
                <w:iCs/>
                <w:sz w:val="18"/>
                <w:szCs w:val="18"/>
                <w:lang w:val="en-GB"/>
              </w:rPr>
            </w:pPr>
          </w:p>
          <w:p w14:paraId="068586DE" w14:textId="4B050702" w:rsidR="00A520F1" w:rsidRPr="004D5536" w:rsidRDefault="00A520F1" w:rsidP="00F70992">
            <w:pPr>
              <w:rPr>
                <w:rFonts w:ascii="Arial" w:hAnsi="Arial" w:cs="Arial"/>
                <w:bCs/>
                <w:iCs/>
                <w:sz w:val="18"/>
                <w:szCs w:val="18"/>
                <w:lang w:val="en-GB"/>
              </w:rPr>
            </w:pPr>
            <w:r w:rsidRPr="004D5536">
              <w:rPr>
                <w:rFonts w:ascii="Arial" w:hAnsi="Arial" w:cs="Arial"/>
                <w:bCs/>
                <w:iCs/>
                <w:sz w:val="18"/>
                <w:szCs w:val="18"/>
                <w:lang w:val="en-GB"/>
              </w:rPr>
              <w:t>A steering committee meeting was held in June 2019, during which time a proposed amendment extending CAPPP through June 2020 was discussed. This amendment is under review by UNEP.</w:t>
            </w:r>
            <w:r w:rsidR="00865024" w:rsidRPr="004D5536">
              <w:rPr>
                <w:rFonts w:ascii="Arial" w:hAnsi="Arial" w:cs="Arial"/>
                <w:bCs/>
                <w:iCs/>
                <w:sz w:val="18"/>
                <w:szCs w:val="18"/>
                <w:lang w:val="en-GB"/>
              </w:rPr>
              <w:t xml:space="preserve"> The final Learning Network meeting is planned for December 2020. And the final year will include a heavy emphasis on identifying lessons learned and external communications.</w:t>
            </w:r>
          </w:p>
        </w:tc>
      </w:tr>
    </w:tbl>
    <w:p w14:paraId="79E31099" w14:textId="77777777" w:rsidR="00A30A23" w:rsidRPr="004D5536" w:rsidRDefault="00A30A23">
      <w:pPr>
        <w:rPr>
          <w:b/>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1302"/>
        <w:gridCol w:w="1302"/>
        <w:gridCol w:w="1302"/>
        <w:gridCol w:w="1302"/>
        <w:gridCol w:w="1302"/>
      </w:tblGrid>
      <w:tr w:rsidR="00017771" w:rsidRPr="004D5536" w14:paraId="60520303" w14:textId="77777777" w:rsidTr="004D5536">
        <w:tc>
          <w:tcPr>
            <w:tcW w:w="2334" w:type="dxa"/>
            <w:vMerge w:val="restart"/>
            <w:shd w:val="clear" w:color="auto" w:fill="D9D9D9"/>
          </w:tcPr>
          <w:p w14:paraId="0EFFA1EA" w14:textId="77777777" w:rsidR="00017771" w:rsidRPr="004D5536" w:rsidRDefault="00017771" w:rsidP="00E32596">
            <w:pPr>
              <w:rPr>
                <w:rFonts w:ascii="Arial" w:hAnsi="Arial" w:cs="Arial"/>
                <w:b/>
                <w:sz w:val="22"/>
                <w:szCs w:val="22"/>
                <w:lang w:val="en-GB"/>
              </w:rPr>
            </w:pPr>
            <w:r w:rsidRPr="004D5536">
              <w:rPr>
                <w:rFonts w:ascii="Arial" w:hAnsi="Arial" w:cs="Arial"/>
                <w:b/>
                <w:sz w:val="20"/>
                <w:szCs w:val="20"/>
                <w:lang w:val="en-GB"/>
              </w:rPr>
              <w:t>Risk Rating</w:t>
            </w:r>
          </w:p>
        </w:tc>
        <w:tc>
          <w:tcPr>
            <w:tcW w:w="1302" w:type="dxa"/>
            <w:shd w:val="clear" w:color="auto" w:fill="auto"/>
          </w:tcPr>
          <w:p w14:paraId="7FF350B1" w14:textId="12228C4E" w:rsidR="00017771" w:rsidRPr="004D5536" w:rsidRDefault="00017771" w:rsidP="0031604A">
            <w:pPr>
              <w:rPr>
                <w:rFonts w:ascii="Arial" w:hAnsi="Arial" w:cs="Arial"/>
                <w:sz w:val="22"/>
                <w:szCs w:val="22"/>
                <w:lang w:val="en-GB"/>
              </w:rPr>
            </w:pPr>
            <w:r w:rsidRPr="004D5536">
              <w:rPr>
                <w:rFonts w:ascii="Arial" w:hAnsi="Arial" w:cs="Arial"/>
                <w:sz w:val="22"/>
                <w:szCs w:val="22"/>
                <w:lang w:val="en-GB"/>
              </w:rPr>
              <w:t>FY 20</w:t>
            </w:r>
            <w:r w:rsidR="00C01DD7" w:rsidRPr="004D5536">
              <w:rPr>
                <w:rFonts w:ascii="Arial" w:hAnsi="Arial" w:cs="Arial"/>
                <w:sz w:val="22"/>
                <w:szCs w:val="22"/>
                <w:lang w:val="en-GB"/>
              </w:rPr>
              <w:t>15</w:t>
            </w:r>
          </w:p>
        </w:tc>
        <w:tc>
          <w:tcPr>
            <w:tcW w:w="1302" w:type="dxa"/>
            <w:shd w:val="clear" w:color="auto" w:fill="auto"/>
          </w:tcPr>
          <w:p w14:paraId="346B8977" w14:textId="47B94513" w:rsidR="00017771" w:rsidRPr="004D5536" w:rsidRDefault="00017771" w:rsidP="0031604A">
            <w:pPr>
              <w:rPr>
                <w:rFonts w:ascii="Arial" w:hAnsi="Arial" w:cs="Arial"/>
                <w:b/>
                <w:sz w:val="22"/>
                <w:szCs w:val="22"/>
                <w:lang w:val="en-GB"/>
              </w:rPr>
            </w:pPr>
            <w:r w:rsidRPr="004D5536">
              <w:rPr>
                <w:rFonts w:ascii="Arial" w:hAnsi="Arial" w:cs="Arial"/>
                <w:sz w:val="22"/>
                <w:szCs w:val="22"/>
                <w:lang w:val="en-GB"/>
              </w:rPr>
              <w:t>FY 20</w:t>
            </w:r>
            <w:r w:rsidR="00C01DD7" w:rsidRPr="004D5536">
              <w:rPr>
                <w:rFonts w:ascii="Arial" w:hAnsi="Arial" w:cs="Arial"/>
                <w:sz w:val="22"/>
                <w:szCs w:val="22"/>
                <w:lang w:val="en-GB"/>
              </w:rPr>
              <w:t>16</w:t>
            </w:r>
          </w:p>
        </w:tc>
        <w:tc>
          <w:tcPr>
            <w:tcW w:w="1302" w:type="dxa"/>
            <w:shd w:val="clear" w:color="auto" w:fill="auto"/>
          </w:tcPr>
          <w:p w14:paraId="1C857B1E" w14:textId="535E5360" w:rsidR="00017771" w:rsidRPr="004D5536" w:rsidRDefault="00017771" w:rsidP="00E32596">
            <w:pPr>
              <w:rPr>
                <w:rFonts w:ascii="Arial" w:hAnsi="Arial" w:cs="Arial"/>
                <w:b/>
                <w:sz w:val="22"/>
                <w:szCs w:val="22"/>
                <w:lang w:val="en-GB"/>
              </w:rPr>
            </w:pPr>
            <w:r w:rsidRPr="004D5536">
              <w:rPr>
                <w:rFonts w:ascii="Arial" w:hAnsi="Arial" w:cs="Arial"/>
                <w:sz w:val="22"/>
                <w:szCs w:val="22"/>
                <w:lang w:val="en-GB"/>
              </w:rPr>
              <w:t>FY 20</w:t>
            </w:r>
            <w:r w:rsidR="00C01DD7" w:rsidRPr="004D5536">
              <w:rPr>
                <w:rFonts w:ascii="Arial" w:hAnsi="Arial" w:cs="Arial"/>
                <w:sz w:val="22"/>
                <w:szCs w:val="22"/>
                <w:lang w:val="en-GB"/>
              </w:rPr>
              <w:t>17</w:t>
            </w:r>
          </w:p>
        </w:tc>
        <w:tc>
          <w:tcPr>
            <w:tcW w:w="1302" w:type="dxa"/>
            <w:shd w:val="clear" w:color="auto" w:fill="auto"/>
          </w:tcPr>
          <w:p w14:paraId="47D0DC0E" w14:textId="031F772A" w:rsidR="00017771" w:rsidRPr="004D5536" w:rsidRDefault="00017771" w:rsidP="00E32596">
            <w:pPr>
              <w:rPr>
                <w:rFonts w:ascii="Arial" w:hAnsi="Arial" w:cs="Arial"/>
                <w:b/>
                <w:sz w:val="22"/>
                <w:szCs w:val="22"/>
                <w:lang w:val="en-GB"/>
              </w:rPr>
            </w:pPr>
            <w:r w:rsidRPr="004D5536">
              <w:rPr>
                <w:rFonts w:ascii="Arial" w:hAnsi="Arial" w:cs="Arial"/>
                <w:sz w:val="22"/>
                <w:szCs w:val="22"/>
                <w:lang w:val="en-GB"/>
              </w:rPr>
              <w:t>FY 20</w:t>
            </w:r>
            <w:r w:rsidR="00C01DD7" w:rsidRPr="004D5536">
              <w:rPr>
                <w:rFonts w:ascii="Arial" w:hAnsi="Arial" w:cs="Arial"/>
                <w:sz w:val="22"/>
                <w:szCs w:val="22"/>
                <w:lang w:val="en-GB"/>
              </w:rPr>
              <w:t>18</w:t>
            </w:r>
          </w:p>
        </w:tc>
        <w:tc>
          <w:tcPr>
            <w:tcW w:w="1302" w:type="dxa"/>
            <w:shd w:val="clear" w:color="auto" w:fill="auto"/>
          </w:tcPr>
          <w:p w14:paraId="3296DABB" w14:textId="1DADAE68" w:rsidR="00017771" w:rsidRPr="004D5536" w:rsidRDefault="00017771" w:rsidP="00E32596">
            <w:pPr>
              <w:rPr>
                <w:rFonts w:ascii="Arial" w:hAnsi="Arial" w:cs="Arial"/>
                <w:b/>
                <w:sz w:val="22"/>
                <w:szCs w:val="22"/>
                <w:lang w:val="en-GB"/>
              </w:rPr>
            </w:pPr>
            <w:r w:rsidRPr="004D5536">
              <w:rPr>
                <w:rFonts w:ascii="Arial" w:hAnsi="Arial" w:cs="Arial"/>
                <w:sz w:val="22"/>
                <w:szCs w:val="22"/>
                <w:lang w:val="en-GB"/>
              </w:rPr>
              <w:t>FY 20</w:t>
            </w:r>
            <w:r w:rsidR="00C01DD7" w:rsidRPr="004D5536">
              <w:rPr>
                <w:rFonts w:ascii="Arial" w:hAnsi="Arial" w:cs="Arial"/>
                <w:sz w:val="22"/>
                <w:szCs w:val="22"/>
                <w:lang w:val="en-GB"/>
              </w:rPr>
              <w:t>19</w:t>
            </w:r>
          </w:p>
        </w:tc>
      </w:tr>
      <w:tr w:rsidR="00017771" w:rsidRPr="004D5536" w14:paraId="6A17AACB" w14:textId="77777777" w:rsidTr="004D5536">
        <w:tc>
          <w:tcPr>
            <w:tcW w:w="2334" w:type="dxa"/>
            <w:vMerge/>
            <w:shd w:val="clear" w:color="auto" w:fill="D9D9D9"/>
          </w:tcPr>
          <w:p w14:paraId="454A6414" w14:textId="77777777" w:rsidR="00017771" w:rsidRPr="004D5536" w:rsidRDefault="00017771" w:rsidP="00E32596">
            <w:pPr>
              <w:rPr>
                <w:rFonts w:ascii="Arial" w:hAnsi="Arial" w:cs="Arial"/>
                <w:b/>
                <w:sz w:val="22"/>
                <w:szCs w:val="22"/>
                <w:lang w:val="en-GB"/>
              </w:rPr>
            </w:pPr>
          </w:p>
        </w:tc>
        <w:tc>
          <w:tcPr>
            <w:tcW w:w="1302" w:type="dxa"/>
            <w:shd w:val="clear" w:color="auto" w:fill="auto"/>
          </w:tcPr>
          <w:p w14:paraId="51EE32E0" w14:textId="2E81005B" w:rsidR="00017771" w:rsidRPr="004D5536" w:rsidRDefault="00017771" w:rsidP="00E32596">
            <w:pPr>
              <w:rPr>
                <w:rFonts w:ascii="Arial" w:hAnsi="Arial" w:cs="Arial"/>
                <w:b/>
                <w:color w:val="D9D9D9"/>
                <w:sz w:val="22"/>
                <w:szCs w:val="22"/>
                <w:lang w:val="en-GB"/>
              </w:rPr>
            </w:pPr>
          </w:p>
        </w:tc>
        <w:tc>
          <w:tcPr>
            <w:tcW w:w="1302" w:type="dxa"/>
            <w:shd w:val="clear" w:color="auto" w:fill="auto"/>
          </w:tcPr>
          <w:p w14:paraId="3A228C86" w14:textId="2CEDA132" w:rsidR="00017771" w:rsidRPr="004D5536" w:rsidRDefault="00445B2A" w:rsidP="00E32596">
            <w:pPr>
              <w:rPr>
                <w:rFonts w:ascii="Arial" w:hAnsi="Arial" w:cs="Arial"/>
                <w:b/>
                <w:sz w:val="22"/>
                <w:szCs w:val="22"/>
                <w:lang w:val="en-GB"/>
              </w:rPr>
            </w:pPr>
            <w:r w:rsidRPr="004D5536">
              <w:rPr>
                <w:rFonts w:ascii="Arial" w:hAnsi="Arial" w:cs="Arial"/>
                <w:b/>
                <w:sz w:val="22"/>
                <w:szCs w:val="22"/>
                <w:lang w:val="en-GB"/>
              </w:rPr>
              <w:t>L</w:t>
            </w:r>
          </w:p>
        </w:tc>
        <w:tc>
          <w:tcPr>
            <w:tcW w:w="1302" w:type="dxa"/>
            <w:shd w:val="clear" w:color="auto" w:fill="auto"/>
          </w:tcPr>
          <w:p w14:paraId="5A75BFA7" w14:textId="334DC0C6" w:rsidR="00017771" w:rsidRPr="004D5536" w:rsidRDefault="00445B2A" w:rsidP="00E32596">
            <w:pPr>
              <w:rPr>
                <w:rFonts w:ascii="Arial" w:hAnsi="Arial" w:cs="Arial"/>
                <w:b/>
                <w:sz w:val="22"/>
                <w:szCs w:val="22"/>
                <w:lang w:val="en-GB"/>
              </w:rPr>
            </w:pPr>
            <w:r w:rsidRPr="004D5536">
              <w:rPr>
                <w:rFonts w:ascii="Arial" w:hAnsi="Arial" w:cs="Arial"/>
                <w:b/>
                <w:sz w:val="22"/>
                <w:szCs w:val="22"/>
                <w:lang w:val="en-GB"/>
              </w:rPr>
              <w:t>L</w:t>
            </w:r>
          </w:p>
        </w:tc>
        <w:tc>
          <w:tcPr>
            <w:tcW w:w="1302" w:type="dxa"/>
            <w:shd w:val="clear" w:color="auto" w:fill="auto"/>
          </w:tcPr>
          <w:p w14:paraId="724654BD" w14:textId="48E93BF4" w:rsidR="00017771" w:rsidRPr="004D5536" w:rsidRDefault="00445B2A" w:rsidP="00E32596">
            <w:pPr>
              <w:rPr>
                <w:rFonts w:ascii="Arial" w:hAnsi="Arial" w:cs="Arial"/>
                <w:b/>
                <w:sz w:val="22"/>
                <w:szCs w:val="22"/>
                <w:lang w:val="en-GB"/>
              </w:rPr>
            </w:pPr>
            <w:r w:rsidRPr="004D5536">
              <w:rPr>
                <w:rFonts w:ascii="Arial" w:hAnsi="Arial" w:cs="Arial"/>
                <w:b/>
                <w:sz w:val="22"/>
                <w:szCs w:val="22"/>
                <w:lang w:val="en-GB"/>
              </w:rPr>
              <w:t>L</w:t>
            </w:r>
          </w:p>
        </w:tc>
        <w:tc>
          <w:tcPr>
            <w:tcW w:w="1302" w:type="dxa"/>
            <w:shd w:val="clear" w:color="auto" w:fill="auto"/>
          </w:tcPr>
          <w:p w14:paraId="0F2DC628" w14:textId="1B398F55" w:rsidR="00017771" w:rsidRPr="004D5536" w:rsidRDefault="0079118C" w:rsidP="00E32596">
            <w:pPr>
              <w:rPr>
                <w:rFonts w:ascii="Arial" w:hAnsi="Arial" w:cs="Arial"/>
                <w:b/>
                <w:sz w:val="22"/>
                <w:szCs w:val="22"/>
                <w:lang w:val="en-GB"/>
              </w:rPr>
            </w:pPr>
            <w:r w:rsidRPr="004D5536">
              <w:rPr>
                <w:rFonts w:ascii="Arial" w:hAnsi="Arial" w:cs="Arial"/>
                <w:b/>
                <w:sz w:val="22"/>
                <w:szCs w:val="22"/>
                <w:lang w:val="en-GB"/>
              </w:rPr>
              <w:t>L</w:t>
            </w:r>
          </w:p>
        </w:tc>
      </w:tr>
      <w:tr w:rsidR="00017771" w:rsidRPr="004D5536" w14:paraId="2AB7E378" w14:textId="77777777" w:rsidTr="004D5536">
        <w:trPr>
          <w:trHeight w:val="516"/>
        </w:trPr>
        <w:tc>
          <w:tcPr>
            <w:tcW w:w="8844" w:type="dxa"/>
            <w:gridSpan w:val="6"/>
            <w:shd w:val="clear" w:color="auto" w:fill="auto"/>
          </w:tcPr>
          <w:p w14:paraId="323808D7" w14:textId="36BFF624" w:rsidR="002A7F72" w:rsidRPr="004D5536" w:rsidRDefault="002A7F72" w:rsidP="005D6B08">
            <w:pPr>
              <w:rPr>
                <w:rFonts w:ascii="Arial" w:hAnsi="Arial" w:cs="Arial"/>
                <w:bCs/>
                <w:sz w:val="22"/>
                <w:szCs w:val="22"/>
                <w:lang w:val="en-GB"/>
              </w:rPr>
            </w:pPr>
            <w:r w:rsidRPr="004D5536">
              <w:rPr>
                <w:rFonts w:ascii="Arial" w:hAnsi="Arial" w:cs="Arial"/>
                <w:bCs/>
                <w:sz w:val="18"/>
                <w:szCs w:val="18"/>
                <w:lang w:val="en-GB"/>
              </w:rPr>
              <w:t xml:space="preserve">The only key change since the last report has to do with potential negative changes to community rights to access land and non-timber forest products in the India sub-project. This is due to changes in the Forest Rights Act. CI and Keystone Foundation are monitoring the situation and adapting the project activities, specifically the incentive arrangements which are focused on marketing NTFPs. To date these changes have not affected compliance with the conservation agreement commitments. </w:t>
            </w:r>
          </w:p>
        </w:tc>
      </w:tr>
    </w:tbl>
    <w:p w14:paraId="6B9E3162" w14:textId="77777777" w:rsidR="00CE1533" w:rsidRPr="004D5536" w:rsidRDefault="00CE1533">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1"/>
        <w:gridCol w:w="6559"/>
      </w:tblGrid>
      <w:tr w:rsidR="00D2779F" w:rsidRPr="004D5536" w14:paraId="70281400" w14:textId="77777777" w:rsidTr="00E32596">
        <w:tc>
          <w:tcPr>
            <w:tcW w:w="2268" w:type="dxa"/>
            <w:shd w:val="clear" w:color="auto" w:fill="F3F3F3"/>
          </w:tcPr>
          <w:p w14:paraId="2ED95EAF" w14:textId="77777777" w:rsidR="00D2779F" w:rsidRPr="004D5536" w:rsidRDefault="00D2779F" w:rsidP="00E32596">
            <w:pPr>
              <w:rPr>
                <w:rFonts w:ascii="Arial" w:hAnsi="Arial" w:cs="Arial"/>
                <w:b/>
                <w:sz w:val="20"/>
                <w:szCs w:val="20"/>
                <w:lang w:val="en-GB"/>
              </w:rPr>
            </w:pPr>
            <w:r w:rsidRPr="004D5536">
              <w:rPr>
                <w:rFonts w:ascii="Arial" w:hAnsi="Arial" w:cs="Arial"/>
                <w:b/>
                <w:sz w:val="20"/>
                <w:szCs w:val="20"/>
                <w:lang w:val="en-GB"/>
              </w:rPr>
              <w:t>Stakeholder engagement</w:t>
            </w:r>
          </w:p>
        </w:tc>
        <w:tc>
          <w:tcPr>
            <w:tcW w:w="6660" w:type="dxa"/>
          </w:tcPr>
          <w:p w14:paraId="28DE3871" w14:textId="32E399E6" w:rsidR="00651CBA" w:rsidRPr="004D5536" w:rsidRDefault="00651CBA" w:rsidP="00D2779F">
            <w:pPr>
              <w:keepNext/>
              <w:rPr>
                <w:rFonts w:ascii="Arial" w:hAnsi="Arial" w:cs="Arial"/>
                <w:iCs/>
                <w:sz w:val="20"/>
                <w:szCs w:val="20"/>
                <w:lang w:val="en-GB"/>
              </w:rPr>
            </w:pPr>
            <w:r w:rsidRPr="004D5536">
              <w:rPr>
                <w:rFonts w:ascii="Arial" w:hAnsi="Arial" w:cs="Arial"/>
                <w:iCs/>
                <w:sz w:val="18"/>
                <w:szCs w:val="20"/>
                <w:lang w:val="en-GB"/>
              </w:rPr>
              <w:t>At this stage most of the stakeholder engagement activities take the form of maintaining existing relationships for conservation agreement implementation and communicating with stakeholders about project success. Key activities under the CAPPP is the facilitation of private sector relationships with local communities or other agents along the supply chain for the purchasing of local goods and services derived from nature.</w:t>
            </w:r>
          </w:p>
        </w:tc>
      </w:tr>
    </w:tbl>
    <w:p w14:paraId="4C9432BE" w14:textId="77777777" w:rsidR="00A30A23" w:rsidRPr="004D5536" w:rsidRDefault="00A30A23">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555"/>
      </w:tblGrid>
      <w:tr w:rsidR="00D2779F" w:rsidRPr="004D5536" w14:paraId="4B8B4465" w14:textId="77777777" w:rsidTr="00E32596">
        <w:tc>
          <w:tcPr>
            <w:tcW w:w="2268" w:type="dxa"/>
            <w:shd w:val="clear" w:color="auto" w:fill="F3F3F3"/>
          </w:tcPr>
          <w:p w14:paraId="6C6B8ED8" w14:textId="77777777" w:rsidR="00D2779F" w:rsidRPr="004D5536" w:rsidRDefault="00D2779F" w:rsidP="00E32596">
            <w:pPr>
              <w:rPr>
                <w:rFonts w:ascii="Arial" w:hAnsi="Arial" w:cs="Arial"/>
                <w:b/>
                <w:sz w:val="20"/>
                <w:szCs w:val="20"/>
                <w:lang w:val="en-GB"/>
              </w:rPr>
            </w:pPr>
            <w:r w:rsidRPr="004D5536">
              <w:rPr>
                <w:rFonts w:ascii="Arial" w:hAnsi="Arial" w:cs="Arial"/>
                <w:b/>
                <w:sz w:val="20"/>
                <w:szCs w:val="20"/>
                <w:lang w:val="en-GB"/>
              </w:rPr>
              <w:t xml:space="preserve">Gender </w:t>
            </w:r>
            <w:r w:rsidR="009F5AF4" w:rsidRPr="004D5536">
              <w:rPr>
                <w:rFonts w:ascii="Arial" w:hAnsi="Arial" w:cs="Arial"/>
                <w:b/>
                <w:sz w:val="20"/>
                <w:szCs w:val="20"/>
                <w:lang w:val="en-GB"/>
              </w:rPr>
              <w:t>mainstreaming</w:t>
            </w:r>
          </w:p>
        </w:tc>
        <w:tc>
          <w:tcPr>
            <w:tcW w:w="6660" w:type="dxa"/>
          </w:tcPr>
          <w:p w14:paraId="2D4F054E" w14:textId="0A3C7C3C" w:rsidR="006F1680" w:rsidRPr="004D5536" w:rsidRDefault="006F1680" w:rsidP="0079118C">
            <w:pPr>
              <w:rPr>
                <w:rFonts w:ascii="Arial" w:hAnsi="Arial" w:cs="Arial"/>
                <w:color w:val="4472C4"/>
                <w:sz w:val="20"/>
                <w:szCs w:val="20"/>
                <w:lang w:val="en-GB"/>
              </w:rPr>
            </w:pPr>
            <w:r w:rsidRPr="004D5536">
              <w:rPr>
                <w:rFonts w:ascii="Arial" w:hAnsi="Arial" w:cs="Arial"/>
                <w:sz w:val="18"/>
                <w:szCs w:val="18"/>
                <w:lang w:val="en-GB"/>
              </w:rPr>
              <w:t>Conservation International’s conservation agreements model recognizes that men and women interact with their environment in different ways, and therefore have different needs, priorities and</w:t>
            </w:r>
            <w:r w:rsidR="00550FB7" w:rsidRPr="004D5536">
              <w:rPr>
                <w:rFonts w:ascii="Arial" w:hAnsi="Arial" w:cs="Arial"/>
                <w:sz w:val="18"/>
                <w:szCs w:val="18"/>
                <w:lang w:val="en-GB"/>
              </w:rPr>
              <w:t xml:space="preserve"> </w:t>
            </w:r>
            <w:r w:rsidRPr="004D5536">
              <w:rPr>
                <w:rFonts w:ascii="Arial" w:hAnsi="Arial" w:cs="Arial"/>
                <w:sz w:val="18"/>
                <w:szCs w:val="18"/>
                <w:lang w:val="en-GB"/>
              </w:rPr>
              <w:t xml:space="preserve">interests in conservation. The sub-projects under this project are encouraged to include gender considerations during feasibility analysis, activity design, monitoring and evaluation and staffing and budgeting. It is critical that the differences across genders with regards to decision-making, use of the environment, and opportunities for economic development are understood and incorporated within the conservation agreement cycle. One example of this approach from this project stems from the work in Colombia’s La Guajira region. The conservation agreement here is focused on sea turtle protection. The incentive package that was negotiated includes support to a women’s handicraft cooperative. This is a critical </w:t>
            </w:r>
            <w:r w:rsidR="0058346C" w:rsidRPr="004D5536">
              <w:rPr>
                <w:rFonts w:ascii="Arial" w:hAnsi="Arial" w:cs="Arial"/>
                <w:sz w:val="18"/>
                <w:szCs w:val="18"/>
                <w:lang w:val="en-GB"/>
              </w:rPr>
              <w:t>livelihood</w:t>
            </w:r>
            <w:r w:rsidRPr="004D5536">
              <w:rPr>
                <w:rFonts w:ascii="Arial" w:hAnsi="Arial" w:cs="Arial"/>
                <w:sz w:val="18"/>
                <w:szCs w:val="18"/>
                <w:lang w:val="en-GB"/>
              </w:rPr>
              <w:t xml:space="preserve"> activity in an otherwise economically impoverished region. This activity has been a great success</w:t>
            </w:r>
            <w:r w:rsidR="0058346C" w:rsidRPr="004D5536">
              <w:rPr>
                <w:rFonts w:ascii="Arial" w:hAnsi="Arial" w:cs="Arial"/>
                <w:sz w:val="18"/>
                <w:szCs w:val="18"/>
                <w:lang w:val="en-GB"/>
              </w:rPr>
              <w:t>, wherein 32 women are beneficiaries of the backpack</w:t>
            </w:r>
            <w:r w:rsidR="0072450D" w:rsidRPr="004D5536">
              <w:rPr>
                <w:rFonts w:ascii="Arial" w:hAnsi="Arial" w:cs="Arial"/>
                <w:sz w:val="18"/>
                <w:szCs w:val="18"/>
                <w:lang w:val="en-GB"/>
              </w:rPr>
              <w:t xml:space="preserve"> </w:t>
            </w:r>
            <w:r w:rsidR="0058346C" w:rsidRPr="004D5536">
              <w:rPr>
                <w:rFonts w:ascii="Arial" w:hAnsi="Arial" w:cs="Arial"/>
                <w:sz w:val="18"/>
                <w:szCs w:val="18"/>
                <w:lang w:val="en-GB"/>
              </w:rPr>
              <w:t xml:space="preserve">marketing company Aa’Imaja^a. The project helped to increased </w:t>
            </w:r>
            <w:r w:rsidR="00622C26" w:rsidRPr="004D5536">
              <w:rPr>
                <w:rFonts w:ascii="Arial" w:hAnsi="Arial" w:cs="Arial"/>
                <w:sz w:val="18"/>
                <w:szCs w:val="18"/>
                <w:lang w:val="en-GB"/>
              </w:rPr>
              <w:t>sales</w:t>
            </w:r>
            <w:r w:rsidR="0058346C" w:rsidRPr="004D5536">
              <w:rPr>
                <w:rFonts w:ascii="Arial" w:hAnsi="Arial" w:cs="Arial"/>
                <w:sz w:val="18"/>
                <w:szCs w:val="18"/>
                <w:lang w:val="en-GB"/>
              </w:rPr>
              <w:t xml:space="preserve"> </w:t>
            </w:r>
            <w:r w:rsidR="00622C26" w:rsidRPr="004D5536">
              <w:rPr>
                <w:rFonts w:ascii="Arial" w:hAnsi="Arial" w:cs="Arial"/>
                <w:sz w:val="18"/>
                <w:szCs w:val="18"/>
                <w:lang w:val="en-GB"/>
              </w:rPr>
              <w:t>by 45%,</w:t>
            </w:r>
            <w:r w:rsidR="0058346C" w:rsidRPr="004D5536">
              <w:rPr>
                <w:rFonts w:ascii="Arial" w:hAnsi="Arial" w:cs="Arial"/>
                <w:sz w:val="18"/>
                <w:szCs w:val="18"/>
                <w:lang w:val="en-GB"/>
              </w:rPr>
              <w:t xml:space="preserve"> bringing much needed household income to these families.</w:t>
            </w:r>
          </w:p>
        </w:tc>
      </w:tr>
    </w:tbl>
    <w:p w14:paraId="38CBC656" w14:textId="77777777" w:rsidR="00D2779F" w:rsidRPr="004D5536" w:rsidRDefault="00D2779F">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6561"/>
      </w:tblGrid>
      <w:tr w:rsidR="00D2779F" w:rsidRPr="004D5536" w14:paraId="107AF61C" w14:textId="77777777" w:rsidTr="00E32596">
        <w:tc>
          <w:tcPr>
            <w:tcW w:w="2268" w:type="dxa"/>
            <w:shd w:val="clear" w:color="auto" w:fill="F3F3F3"/>
          </w:tcPr>
          <w:p w14:paraId="7C849D71" w14:textId="77777777" w:rsidR="00D2779F" w:rsidRPr="004D5536" w:rsidRDefault="00D2779F" w:rsidP="00E32596">
            <w:pPr>
              <w:rPr>
                <w:rFonts w:ascii="Arial" w:hAnsi="Arial" w:cs="Arial"/>
                <w:b/>
                <w:sz w:val="20"/>
                <w:szCs w:val="20"/>
                <w:lang w:val="en-GB"/>
              </w:rPr>
            </w:pPr>
            <w:r w:rsidRPr="004D5536">
              <w:rPr>
                <w:rFonts w:ascii="Arial" w:hAnsi="Arial" w:cs="Arial"/>
                <w:b/>
                <w:sz w:val="20"/>
                <w:szCs w:val="20"/>
                <w:lang w:val="en-GB"/>
              </w:rPr>
              <w:t>Knowledge activities and products</w:t>
            </w:r>
          </w:p>
        </w:tc>
        <w:tc>
          <w:tcPr>
            <w:tcW w:w="6660" w:type="dxa"/>
          </w:tcPr>
          <w:p w14:paraId="33E91943" w14:textId="44FA754C" w:rsidR="00DC184B" w:rsidRPr="004D5536" w:rsidRDefault="0072450D" w:rsidP="00E32596">
            <w:pPr>
              <w:rPr>
                <w:rFonts w:ascii="Arial" w:hAnsi="Arial" w:cs="Arial"/>
                <w:iCs/>
                <w:sz w:val="20"/>
                <w:szCs w:val="20"/>
                <w:lang w:val="en-GB"/>
              </w:rPr>
            </w:pPr>
            <w:r w:rsidRPr="004D5536">
              <w:rPr>
                <w:rFonts w:ascii="Arial" w:hAnsi="Arial" w:cs="Arial"/>
                <w:iCs/>
                <w:sz w:val="18"/>
                <w:szCs w:val="18"/>
                <w:lang w:val="en-GB"/>
              </w:rPr>
              <w:t xml:space="preserve">The project is currently planning for the final annual Learning Network Meeting which brings together representatives from all the implementing sub-projects. </w:t>
            </w:r>
            <w:r w:rsidRPr="004D5536">
              <w:rPr>
                <w:rFonts w:ascii="Arial" w:hAnsi="Arial" w:cs="Arial"/>
                <w:iCs/>
                <w:sz w:val="18"/>
                <w:szCs w:val="18"/>
                <w:lang w:val="en-GB"/>
              </w:rPr>
              <w:lastRenderedPageBreak/>
              <w:t>At this meeting, in CAPPP site in the Sathyamangalam Tiger Reserve in India, participants will identify lessons learned from the entire CAPPP project. These lessons will be made publicly available in a paper produced by CI and will emphasize challenges and opportunities related to mainstreaming the private sector within community-based incentive-driven conservation.</w:t>
            </w:r>
            <w:r w:rsidR="000F7C63" w:rsidRPr="004D5536">
              <w:rPr>
                <w:rFonts w:ascii="Arial" w:hAnsi="Arial" w:cs="Arial"/>
                <w:iCs/>
                <w:sz w:val="18"/>
                <w:szCs w:val="18"/>
                <w:lang w:val="en-GB"/>
              </w:rPr>
              <w:t xml:space="preserve"> During the current reporting period project factsheets for all sub-projects were updated and are available on CI’s website. As part of the last Steering Committee meeting a communications plan is being created for the final year of implementation to ensure that key messaging regarding the CAPPP is made public. In addition, a 4-hr session was proposed for the IUCN World Conservation Congress in Marseille, June 2020.</w:t>
            </w:r>
          </w:p>
        </w:tc>
      </w:tr>
    </w:tbl>
    <w:p w14:paraId="584050AF" w14:textId="77777777" w:rsidR="00D2779F" w:rsidRPr="004D5536" w:rsidRDefault="00D2779F">
      <w:pPr>
        <w:rPr>
          <w:rFonts w:ascii="Arial" w:hAnsi="Arial" w:cs="Arial"/>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3"/>
        <w:gridCol w:w="6567"/>
      </w:tblGrid>
      <w:tr w:rsidR="00C75CD4" w:rsidRPr="004D5536" w14:paraId="6115B56D" w14:textId="77777777" w:rsidTr="00766D8E">
        <w:tc>
          <w:tcPr>
            <w:tcW w:w="2268" w:type="dxa"/>
            <w:tcBorders>
              <w:bottom w:val="single" w:sz="4" w:space="0" w:color="auto"/>
            </w:tcBorders>
            <w:shd w:val="clear" w:color="auto" w:fill="F3F3F3"/>
          </w:tcPr>
          <w:p w14:paraId="3664327A" w14:textId="77777777" w:rsidR="00C75CD4" w:rsidRPr="004D5536" w:rsidRDefault="00C75CD4" w:rsidP="00E32596">
            <w:pPr>
              <w:rPr>
                <w:rFonts w:ascii="Arial" w:hAnsi="Arial" w:cs="Arial"/>
                <w:b/>
                <w:sz w:val="20"/>
                <w:szCs w:val="20"/>
                <w:lang w:val="en-GB"/>
              </w:rPr>
            </w:pPr>
            <w:r w:rsidRPr="004D5536">
              <w:rPr>
                <w:rFonts w:ascii="Arial" w:hAnsi="Arial" w:cs="Arial"/>
                <w:b/>
                <w:sz w:val="20"/>
                <w:szCs w:val="20"/>
                <w:lang w:val="en-GB"/>
              </w:rPr>
              <w:t>Stories to be shared</w:t>
            </w:r>
          </w:p>
        </w:tc>
        <w:tc>
          <w:tcPr>
            <w:tcW w:w="6660" w:type="dxa"/>
            <w:tcBorders>
              <w:bottom w:val="single" w:sz="4" w:space="0" w:color="auto"/>
            </w:tcBorders>
          </w:tcPr>
          <w:p w14:paraId="050C87A8" w14:textId="77777777" w:rsidR="00736519" w:rsidRPr="004D5536" w:rsidRDefault="00736519" w:rsidP="00C75CD4">
            <w:pPr>
              <w:rPr>
                <w:rFonts w:ascii="Arial" w:hAnsi="Arial" w:cs="Arial"/>
                <w:iCs/>
                <w:sz w:val="18"/>
                <w:szCs w:val="18"/>
                <w:lang w:val="en-GB"/>
              </w:rPr>
            </w:pPr>
            <w:r w:rsidRPr="004D5536">
              <w:rPr>
                <w:rFonts w:ascii="Arial" w:hAnsi="Arial" w:cs="Arial"/>
                <w:iCs/>
                <w:sz w:val="18"/>
                <w:szCs w:val="18"/>
                <w:lang w:val="en-GB"/>
              </w:rPr>
              <w:t xml:space="preserve">CI and Keystone Foundation are currently discussing the possibility of communications around the project in India and the opportunity that community-based conservation presents for both the environment and human wellbeing. This would be story which must also address the current changes to the Forest Rights Act which threaten to undermine this project and others in the country. </w:t>
            </w:r>
          </w:p>
          <w:p w14:paraId="0BF8C121" w14:textId="150DBB2A" w:rsidR="00AA4F89" w:rsidRPr="004D5536" w:rsidRDefault="00AA4F89" w:rsidP="00C75CD4">
            <w:pPr>
              <w:rPr>
                <w:rFonts w:ascii="Arial" w:hAnsi="Arial" w:cs="Arial"/>
                <w:iCs/>
                <w:sz w:val="20"/>
                <w:szCs w:val="20"/>
                <w:lang w:val="en-GB"/>
              </w:rPr>
            </w:pPr>
            <w:r w:rsidRPr="004D5536">
              <w:rPr>
                <w:rFonts w:ascii="Arial" w:hAnsi="Arial" w:cs="Arial"/>
                <w:iCs/>
                <w:sz w:val="18"/>
                <w:szCs w:val="18"/>
                <w:lang w:val="en-GB"/>
              </w:rPr>
              <w:t>There is ample storytelling material from across the portfolio. CI is already in touch with UNEP regarding stories related to the conservation agreements in China, some of which protect critical panda habitat. There are also significant results from the work in South Africa which deals with rangelands management and has resulted in a model that is now being adopted and replicated as far as Botswana, Lesotho, and Zambia.</w:t>
            </w:r>
          </w:p>
        </w:tc>
      </w:tr>
      <w:tr w:rsidR="00766D8E" w:rsidRPr="004D5536" w14:paraId="08AC1AFF" w14:textId="77777777" w:rsidTr="003876AA">
        <w:tc>
          <w:tcPr>
            <w:tcW w:w="8928" w:type="dxa"/>
            <w:gridSpan w:val="2"/>
            <w:tcBorders>
              <w:top w:val="single" w:sz="4" w:space="0" w:color="auto"/>
              <w:left w:val="nil"/>
              <w:bottom w:val="nil"/>
              <w:right w:val="nil"/>
            </w:tcBorders>
            <w:shd w:val="clear" w:color="auto" w:fill="auto"/>
          </w:tcPr>
          <w:p w14:paraId="18DDF768" w14:textId="77777777" w:rsidR="00766D8E" w:rsidRPr="004D5536" w:rsidRDefault="00766D8E" w:rsidP="00E32596">
            <w:pPr>
              <w:rPr>
                <w:rFonts w:ascii="Arial" w:hAnsi="Arial" w:cs="Arial"/>
                <w:b/>
                <w:sz w:val="20"/>
                <w:szCs w:val="20"/>
                <w:lang w:val="en-GB"/>
              </w:rPr>
            </w:pPr>
          </w:p>
          <w:p w14:paraId="16691E56" w14:textId="77777777" w:rsidR="00C94BEE" w:rsidRPr="004D5536" w:rsidRDefault="00C94BEE" w:rsidP="00E32596">
            <w:pPr>
              <w:rPr>
                <w:rFonts w:ascii="Arial" w:hAnsi="Arial" w:cs="Arial"/>
                <w:b/>
                <w:sz w:val="20"/>
                <w:szCs w:val="20"/>
                <w:lang w:val="en-GB"/>
              </w:rPr>
            </w:pPr>
          </w:p>
          <w:p w14:paraId="59BD7CA4" w14:textId="77777777" w:rsidR="00C94BEE" w:rsidRPr="004D5536" w:rsidRDefault="00C94BEE" w:rsidP="00E32596">
            <w:pPr>
              <w:rPr>
                <w:rFonts w:ascii="Arial" w:hAnsi="Arial" w:cs="Arial"/>
                <w:b/>
                <w:sz w:val="20"/>
                <w:szCs w:val="20"/>
                <w:lang w:val="en-GB"/>
              </w:rPr>
            </w:pPr>
          </w:p>
          <w:p w14:paraId="556390A5" w14:textId="77777777" w:rsidR="00FF623C" w:rsidRPr="004D5536" w:rsidRDefault="00FF623C" w:rsidP="00C75CD4">
            <w:pPr>
              <w:rPr>
                <w:rFonts w:ascii="Arial" w:hAnsi="Arial" w:cs="Arial"/>
                <w:i/>
                <w:color w:val="4472C4"/>
                <w:sz w:val="18"/>
                <w:szCs w:val="20"/>
                <w:lang w:val="en-GB"/>
              </w:rPr>
            </w:pPr>
          </w:p>
          <w:p w14:paraId="67B0E773" w14:textId="77777777" w:rsidR="00FF623C" w:rsidRPr="004D5536" w:rsidRDefault="00FF623C" w:rsidP="00C75CD4">
            <w:pPr>
              <w:rPr>
                <w:rFonts w:ascii="Arial" w:hAnsi="Arial" w:cs="Arial"/>
                <w:i/>
                <w:color w:val="4472C4"/>
                <w:sz w:val="18"/>
                <w:szCs w:val="20"/>
                <w:lang w:val="en-GB"/>
              </w:rPr>
            </w:pPr>
          </w:p>
        </w:tc>
      </w:tr>
    </w:tbl>
    <w:p w14:paraId="4D94518C" w14:textId="77777777" w:rsidR="00E11AB7" w:rsidRPr="004D5536" w:rsidRDefault="00E11AB7">
      <w:pPr>
        <w:rPr>
          <w:rFonts w:ascii="Arial" w:hAnsi="Arial" w:cs="Arial"/>
          <w:i/>
          <w:sz w:val="20"/>
          <w:szCs w:val="20"/>
          <w:lang w:val="en-GB"/>
        </w:rPr>
        <w:sectPr w:rsidR="00E11AB7" w:rsidRPr="004D5536">
          <w:headerReference w:type="default" r:id="rId11"/>
          <w:footerReference w:type="even" r:id="rId12"/>
          <w:footerReference w:type="default" r:id="rId13"/>
          <w:pgSz w:w="12240" w:h="15840"/>
          <w:pgMar w:top="1440" w:right="1620" w:bottom="1440" w:left="1800" w:header="708" w:footer="708" w:gutter="0"/>
          <w:cols w:space="708"/>
          <w:docGrid w:linePitch="360"/>
        </w:sectPr>
      </w:pPr>
    </w:p>
    <w:p w14:paraId="4E094871" w14:textId="77777777" w:rsidR="00A30A23" w:rsidRPr="004D5536" w:rsidRDefault="00A30A23">
      <w:pPr>
        <w:numPr>
          <w:ilvl w:val="0"/>
          <w:numId w:val="2"/>
        </w:numPr>
        <w:rPr>
          <w:rFonts w:ascii="Arial" w:hAnsi="Arial" w:cs="Arial"/>
          <w:b/>
          <w:sz w:val="22"/>
          <w:szCs w:val="22"/>
          <w:lang w:val="en-GB"/>
        </w:rPr>
      </w:pPr>
      <w:r w:rsidRPr="004D5536">
        <w:rPr>
          <w:rFonts w:ascii="Arial" w:hAnsi="Arial" w:cs="Arial"/>
          <w:b/>
          <w:sz w:val="22"/>
          <w:szCs w:val="22"/>
          <w:lang w:val="en-GB"/>
        </w:rPr>
        <w:lastRenderedPageBreak/>
        <w:t>RATING PROJECT PERFORMANCE AND RISK</w:t>
      </w:r>
    </w:p>
    <w:p w14:paraId="552CF60F" w14:textId="77777777" w:rsidR="00A30A23" w:rsidRPr="004D5536" w:rsidRDefault="00A30A23">
      <w:pPr>
        <w:ind w:left="360"/>
        <w:rPr>
          <w:b/>
          <w:lang w:val="en-GB"/>
        </w:rPr>
      </w:pPr>
    </w:p>
    <w:p w14:paraId="38E88394" w14:textId="77777777" w:rsidR="00A30A23" w:rsidRPr="004D5536" w:rsidRDefault="00A30A23">
      <w:pPr>
        <w:ind w:left="360"/>
        <w:rPr>
          <w:rFonts w:ascii="Arial" w:hAnsi="Arial" w:cs="Arial"/>
          <w:i/>
          <w:sz w:val="20"/>
          <w:szCs w:val="20"/>
          <w:lang w:val="en-GB"/>
        </w:rPr>
      </w:pPr>
      <w:r w:rsidRPr="004D5536">
        <w:rPr>
          <w:rFonts w:ascii="Arial" w:hAnsi="Arial" w:cs="Arial"/>
          <w:i/>
          <w:sz w:val="20"/>
          <w:szCs w:val="20"/>
          <w:lang w:val="en-GB"/>
        </w:rPr>
        <w:t xml:space="preserve">Based on inputs by the Project Manager, the </w:t>
      </w:r>
      <w:r w:rsidRPr="004D5536">
        <w:rPr>
          <w:rFonts w:ascii="Arial" w:hAnsi="Arial" w:cs="Arial"/>
          <w:b/>
          <w:i/>
          <w:sz w:val="20"/>
          <w:szCs w:val="20"/>
          <w:lang w:val="en-GB"/>
        </w:rPr>
        <w:t>UNEP Task Manager</w:t>
      </w:r>
      <w:r w:rsidRPr="004D5536">
        <w:rPr>
          <w:rStyle w:val="FootnoteReference"/>
          <w:rFonts w:ascii="Arial" w:hAnsi="Arial" w:cs="Arial"/>
          <w:i/>
          <w:sz w:val="20"/>
          <w:szCs w:val="20"/>
          <w:lang w:val="en-GB"/>
        </w:rPr>
        <w:footnoteReference w:id="1"/>
      </w:r>
      <w:r w:rsidRPr="004D5536">
        <w:rPr>
          <w:rFonts w:ascii="Arial" w:hAnsi="Arial" w:cs="Arial"/>
          <w:i/>
          <w:sz w:val="20"/>
          <w:szCs w:val="20"/>
          <w:lang w:val="en-GB"/>
        </w:rPr>
        <w:t xml:space="preserve"> will make an overall assessment and provide ratings of:</w:t>
      </w:r>
    </w:p>
    <w:p w14:paraId="4B0C8E58" w14:textId="77777777" w:rsidR="00A30A23" w:rsidRPr="004D5536" w:rsidRDefault="00A30A23">
      <w:pPr>
        <w:numPr>
          <w:ilvl w:val="0"/>
          <w:numId w:val="3"/>
        </w:numPr>
        <w:rPr>
          <w:rFonts w:ascii="Arial" w:hAnsi="Arial" w:cs="Arial"/>
          <w:i/>
          <w:sz w:val="20"/>
          <w:szCs w:val="20"/>
          <w:lang w:val="en-GB"/>
        </w:rPr>
      </w:pPr>
      <w:r w:rsidRPr="004D5536">
        <w:rPr>
          <w:rFonts w:ascii="Arial" w:hAnsi="Arial" w:cs="Arial"/>
          <w:i/>
          <w:sz w:val="20"/>
          <w:szCs w:val="20"/>
          <w:lang w:val="en-GB"/>
        </w:rPr>
        <w:t xml:space="preserve">Progress towards achieving the project </w:t>
      </w:r>
      <w:r w:rsidR="003015AF" w:rsidRPr="004D5536">
        <w:rPr>
          <w:rFonts w:ascii="Arial" w:hAnsi="Arial" w:cs="Arial"/>
          <w:i/>
          <w:sz w:val="20"/>
          <w:szCs w:val="20"/>
          <w:lang w:val="en-GB"/>
        </w:rPr>
        <w:t>Results</w:t>
      </w:r>
      <w:r w:rsidRPr="004D5536">
        <w:rPr>
          <w:rFonts w:ascii="Arial" w:hAnsi="Arial" w:cs="Arial"/>
          <w:i/>
          <w:sz w:val="20"/>
          <w:szCs w:val="20"/>
          <w:lang w:val="en-GB"/>
        </w:rPr>
        <w:t>(s)- see section 3.1</w:t>
      </w:r>
    </w:p>
    <w:p w14:paraId="3BBDAE0B" w14:textId="77777777" w:rsidR="00A30A23" w:rsidRPr="004D5536" w:rsidRDefault="00A30A23">
      <w:pPr>
        <w:numPr>
          <w:ilvl w:val="0"/>
          <w:numId w:val="3"/>
        </w:numPr>
        <w:rPr>
          <w:b/>
          <w:lang w:val="en-GB"/>
        </w:rPr>
      </w:pPr>
      <w:r w:rsidRPr="004D5536">
        <w:rPr>
          <w:rFonts w:ascii="Arial" w:hAnsi="Arial" w:cs="Arial"/>
          <w:i/>
          <w:sz w:val="20"/>
          <w:szCs w:val="20"/>
          <w:lang w:val="en-GB"/>
        </w:rPr>
        <w:t>Implementation progress – see section 3.2</w:t>
      </w:r>
    </w:p>
    <w:p w14:paraId="76CAC14C" w14:textId="77777777" w:rsidR="00A30A23" w:rsidRPr="004D5536" w:rsidRDefault="00A30A23">
      <w:pPr>
        <w:ind w:left="360"/>
        <w:rPr>
          <w:rFonts w:ascii="Arial" w:hAnsi="Arial" w:cs="Arial"/>
          <w:i/>
          <w:sz w:val="20"/>
          <w:szCs w:val="20"/>
          <w:lang w:val="en-GB"/>
        </w:rPr>
      </w:pPr>
    </w:p>
    <w:p w14:paraId="5B6670A0" w14:textId="77777777" w:rsidR="00A30A23" w:rsidRPr="004D5536" w:rsidRDefault="00A30A23">
      <w:pPr>
        <w:ind w:left="360"/>
        <w:rPr>
          <w:b/>
          <w:lang w:val="en-GB"/>
        </w:rPr>
      </w:pPr>
      <w:r w:rsidRPr="004D5536">
        <w:rPr>
          <w:rFonts w:ascii="Arial" w:hAnsi="Arial" w:cs="Arial"/>
          <w:i/>
          <w:sz w:val="20"/>
          <w:szCs w:val="20"/>
          <w:lang w:val="en-GB"/>
        </w:rPr>
        <w:t>Section 3.3 on Risk should be first completed by the Project Manager. The UNEP Task Manager will subsequently enter his/her own ratings in the appropriate column.</w:t>
      </w:r>
    </w:p>
    <w:p w14:paraId="03FB993F" w14:textId="77777777" w:rsidR="00A30A23" w:rsidRPr="004D5536" w:rsidRDefault="00A30A23">
      <w:pPr>
        <w:ind w:left="360"/>
        <w:rPr>
          <w:rFonts w:ascii="Arial" w:hAnsi="Arial" w:cs="Arial"/>
          <w:i/>
          <w:sz w:val="20"/>
          <w:szCs w:val="20"/>
          <w:lang w:val="en-GB"/>
        </w:rPr>
      </w:pPr>
    </w:p>
    <w:p w14:paraId="6632C7AC" w14:textId="4D76C0CB" w:rsidR="00A30A23" w:rsidRPr="004D5536" w:rsidRDefault="00183605" w:rsidP="00183605">
      <w:pPr>
        <w:keepNext/>
        <w:numPr>
          <w:ilvl w:val="1"/>
          <w:numId w:val="2"/>
        </w:numPr>
        <w:tabs>
          <w:tab w:val="clear" w:pos="360"/>
          <w:tab w:val="num" w:pos="0"/>
        </w:tabs>
        <w:rPr>
          <w:rFonts w:ascii="Arial" w:hAnsi="Arial" w:cs="Arial"/>
          <w:sz w:val="20"/>
          <w:szCs w:val="20"/>
          <w:lang w:val="en-GB"/>
        </w:rPr>
      </w:pPr>
      <w:r w:rsidRPr="004D5536">
        <w:rPr>
          <w:rFonts w:ascii="Arial" w:hAnsi="Arial" w:cs="Arial"/>
          <w:b/>
          <w:sz w:val="20"/>
          <w:szCs w:val="20"/>
          <w:lang w:val="en-GB"/>
        </w:rPr>
        <w:t>3.1</w:t>
      </w:r>
      <w:r w:rsidRPr="004D5536">
        <w:rPr>
          <w:rFonts w:ascii="Arial" w:hAnsi="Arial" w:cs="Arial"/>
          <w:b/>
          <w:sz w:val="20"/>
          <w:szCs w:val="20"/>
          <w:lang w:val="en-GB"/>
        </w:rPr>
        <w:tab/>
      </w:r>
      <w:r w:rsidR="00405D01" w:rsidRPr="004D5536">
        <w:rPr>
          <w:rFonts w:ascii="Arial" w:hAnsi="Arial" w:cs="Arial"/>
          <w:b/>
          <w:sz w:val="20"/>
          <w:szCs w:val="20"/>
          <w:lang w:val="en-GB"/>
        </w:rPr>
        <w:t>Rating of p</w:t>
      </w:r>
      <w:r w:rsidR="00A30A23" w:rsidRPr="004D5536">
        <w:rPr>
          <w:rFonts w:ascii="Arial" w:hAnsi="Arial" w:cs="Arial"/>
          <w:b/>
          <w:sz w:val="20"/>
          <w:szCs w:val="20"/>
          <w:lang w:val="en-GB"/>
        </w:rPr>
        <w:t xml:space="preserve">rogress towards achieving the project </w:t>
      </w:r>
      <w:r w:rsidR="003015AF" w:rsidRPr="004D5536">
        <w:rPr>
          <w:rFonts w:ascii="Arial" w:hAnsi="Arial" w:cs="Arial"/>
          <w:b/>
          <w:sz w:val="20"/>
          <w:szCs w:val="20"/>
          <w:lang w:val="en-GB"/>
        </w:rPr>
        <w:t>Results</w:t>
      </w:r>
      <w:r w:rsidR="00A30A23" w:rsidRPr="004D5536">
        <w:rPr>
          <w:rFonts w:ascii="Arial" w:hAnsi="Arial" w:cs="Arial"/>
          <w:b/>
          <w:sz w:val="20"/>
          <w:szCs w:val="20"/>
          <w:lang w:val="en-GB"/>
        </w:rPr>
        <w:t>(s</w:t>
      </w:r>
      <w:r w:rsidR="00A30A23" w:rsidRPr="004D5536">
        <w:rPr>
          <w:rFonts w:ascii="Arial" w:hAnsi="Arial" w:cs="Arial"/>
          <w:sz w:val="20"/>
          <w:szCs w:val="20"/>
          <w:lang w:val="en-GB"/>
        </w:rPr>
        <w:t>)</w:t>
      </w:r>
      <w:r w:rsidR="00282D9F" w:rsidRPr="004D5536">
        <w:rPr>
          <w:rFonts w:ascii="Arial" w:hAnsi="Arial" w:cs="Arial"/>
          <w:sz w:val="20"/>
          <w:szCs w:val="20"/>
          <w:lang w:val="en-GB"/>
        </w:rPr>
        <w:t xml:space="preserve"> </w:t>
      </w:r>
    </w:p>
    <w:p w14:paraId="4522FDC1" w14:textId="77777777" w:rsidR="00A30A23" w:rsidRPr="004D5536" w:rsidRDefault="00A30A23">
      <w:pPr>
        <w:keepNext/>
        <w:ind w:left="360"/>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A30A23" w:rsidRPr="004D5536" w14:paraId="3D8FB865" w14:textId="77777777" w:rsidTr="005A3EF2">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A6DC102" w14:textId="77777777" w:rsidR="00A30A23" w:rsidRPr="004D5536" w:rsidRDefault="00A30A23">
            <w:pPr>
              <w:rPr>
                <w:rFonts w:ascii="Arial" w:hAnsi="Arial" w:cs="Arial"/>
                <w:b/>
                <w:sz w:val="20"/>
                <w:szCs w:val="20"/>
                <w:lang w:val="en-GB"/>
              </w:rPr>
            </w:pPr>
            <w:r w:rsidRPr="004D5536">
              <w:rPr>
                <w:rFonts w:ascii="Arial" w:hAnsi="Arial"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0F925926" w14:textId="77777777" w:rsidR="00A30A23" w:rsidRPr="004D5536" w:rsidRDefault="007D2A89">
            <w:pPr>
              <w:rPr>
                <w:rFonts w:ascii="Arial" w:hAnsi="Arial" w:cs="Arial"/>
                <w:b/>
                <w:sz w:val="20"/>
                <w:szCs w:val="20"/>
                <w:lang w:val="en-GB"/>
              </w:rPr>
            </w:pPr>
            <w:r w:rsidRPr="004D5536">
              <w:rPr>
                <w:rFonts w:ascii="Arial" w:hAnsi="Arial" w:cs="Arial"/>
                <w:b/>
                <w:sz w:val="20"/>
                <w:szCs w:val="20"/>
                <w:lang w:val="en-GB"/>
              </w:rPr>
              <w:t>I</w:t>
            </w:r>
            <w:r w:rsidR="00A30A23" w:rsidRPr="004D5536">
              <w:rPr>
                <w:rFonts w:ascii="Arial" w:hAnsi="Arial" w:cs="Arial"/>
                <w:b/>
                <w:sz w:val="20"/>
                <w:szCs w:val="20"/>
                <w:lang w:val="en-GB"/>
              </w:rPr>
              <w:t>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7C72BE19" w14:textId="77777777" w:rsidR="00A30A23" w:rsidRPr="004D5536" w:rsidRDefault="00A30A23">
            <w:pPr>
              <w:rPr>
                <w:rFonts w:ascii="Arial" w:hAnsi="Arial" w:cs="Arial"/>
                <w:b/>
                <w:sz w:val="20"/>
                <w:szCs w:val="20"/>
                <w:lang w:val="en-GB"/>
              </w:rPr>
            </w:pPr>
            <w:r w:rsidRPr="004D5536">
              <w:rPr>
                <w:rFonts w:ascii="Arial" w:hAnsi="Arial"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58F3C73B" w14:textId="77777777" w:rsidR="00A30A23" w:rsidRPr="004D5536" w:rsidRDefault="001F756B" w:rsidP="001F756B">
            <w:pPr>
              <w:rPr>
                <w:rFonts w:ascii="Arial" w:hAnsi="Arial" w:cs="Arial"/>
                <w:b/>
                <w:sz w:val="20"/>
                <w:szCs w:val="20"/>
                <w:lang w:val="en-GB"/>
              </w:rPr>
            </w:pPr>
            <w:r w:rsidRPr="004D5536">
              <w:rPr>
                <w:rFonts w:ascii="Arial" w:hAnsi="Arial" w:cs="Arial"/>
                <w:b/>
                <w:bCs/>
                <w:sz w:val="20"/>
                <w:szCs w:val="20"/>
                <w:lang w:val="en-GB"/>
              </w:rPr>
              <w:t xml:space="preserve">Mid-Term Target or </w:t>
            </w:r>
            <w:r w:rsidR="005A3EF2" w:rsidRPr="004D5536">
              <w:rPr>
                <w:rFonts w:ascii="Arial" w:hAnsi="Arial" w:cs="Arial"/>
                <w:b/>
                <w:sz w:val="20"/>
                <w:szCs w:val="20"/>
                <w:lang w:val="en-GB"/>
              </w:rPr>
              <w:t>M</w:t>
            </w:r>
            <w:r w:rsidR="00367F7D" w:rsidRPr="004D5536">
              <w:rPr>
                <w:rFonts w:ascii="Arial" w:hAnsi="Arial" w:cs="Arial"/>
                <w:b/>
                <w:sz w:val="20"/>
                <w:szCs w:val="20"/>
                <w:lang w:val="en-GB"/>
              </w:rPr>
              <w:t>ilestone</w:t>
            </w:r>
            <w:r w:rsidR="005A3EF2" w:rsidRPr="004D5536">
              <w:rPr>
                <w:rFonts w:ascii="Arial" w:hAnsi="Arial" w:cs="Arial"/>
                <w:b/>
                <w:sz w:val="20"/>
                <w:szCs w:val="20"/>
                <w:lang w:val="en-GB"/>
              </w:rPr>
              <w:t>s</w:t>
            </w:r>
            <w:r w:rsidR="00A30A23" w:rsidRPr="004D5536">
              <w:rPr>
                <w:rStyle w:val="FootnoteReference"/>
                <w:rFonts w:ascii="Arial" w:hAnsi="Arial" w:cs="Arial"/>
                <w:b/>
                <w:sz w:val="20"/>
                <w:szCs w:val="20"/>
                <w:lang w:val="en-GB"/>
              </w:rPr>
              <w:footnoteReference w:id="2"/>
            </w:r>
            <w:r w:rsidRPr="004D5536">
              <w:rPr>
                <w:rFonts w:ascii="Arial" w:hAnsi="Arial" w:cs="Arial"/>
                <w:b/>
                <w:sz w:val="20"/>
                <w:szCs w:val="20"/>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1B2F0FE8" w14:textId="77777777" w:rsidR="00A30A23" w:rsidRPr="004D5536" w:rsidRDefault="001F756B">
            <w:pPr>
              <w:rPr>
                <w:rFonts w:ascii="Arial" w:hAnsi="Arial" w:cs="Arial"/>
                <w:b/>
                <w:sz w:val="20"/>
                <w:szCs w:val="20"/>
                <w:lang w:val="en-GB"/>
              </w:rPr>
            </w:pPr>
            <w:r w:rsidRPr="004D5536">
              <w:rPr>
                <w:rFonts w:ascii="Arial" w:hAnsi="Arial" w:cs="Arial"/>
                <w:b/>
                <w:sz w:val="20"/>
                <w:szCs w:val="20"/>
                <w:lang w:val="en-GB"/>
              </w:rPr>
              <w:t xml:space="preserve">End of Project </w:t>
            </w:r>
            <w:r w:rsidR="006A3D80" w:rsidRPr="004D5536">
              <w:rPr>
                <w:rFonts w:ascii="Arial" w:hAnsi="Arial" w:cs="Arial"/>
                <w:b/>
                <w:sz w:val="20"/>
                <w:szCs w:val="20"/>
                <w:lang w:val="en-GB"/>
              </w:rPr>
              <w:t>T</w:t>
            </w:r>
            <w:r w:rsidR="00A30A23" w:rsidRPr="004D5536">
              <w:rPr>
                <w:rFonts w:ascii="Arial" w:hAnsi="Arial" w:cs="Arial"/>
                <w:b/>
                <w:sz w:val="20"/>
                <w:szCs w:val="20"/>
                <w:lang w:val="en-GB"/>
              </w:rPr>
              <w: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7781F937" w14:textId="77777777" w:rsidR="00A30A23" w:rsidRPr="004D5536" w:rsidRDefault="006A3D80" w:rsidP="00367F7D">
            <w:pPr>
              <w:rPr>
                <w:rFonts w:ascii="Arial" w:hAnsi="Arial" w:cs="Arial"/>
                <w:b/>
                <w:sz w:val="20"/>
                <w:szCs w:val="20"/>
                <w:lang w:val="en-GB"/>
              </w:rPr>
            </w:pPr>
            <w:r w:rsidRPr="004D5536">
              <w:rPr>
                <w:rFonts w:ascii="Arial" w:hAnsi="Arial" w:cs="Arial"/>
                <w:b/>
                <w:sz w:val="20"/>
                <w:szCs w:val="20"/>
                <w:lang w:val="en-GB"/>
              </w:rPr>
              <w:t>Observations/ justification on rating</w:t>
            </w:r>
          </w:p>
          <w:p w14:paraId="5042AD30" w14:textId="77777777" w:rsidR="00F76B0E" w:rsidRPr="004D5536" w:rsidRDefault="00F76B0E" w:rsidP="00367F7D">
            <w:pPr>
              <w:rPr>
                <w:rFonts w:ascii="Arial" w:hAnsi="Arial" w:cs="Arial"/>
                <w:color w:val="4472C4"/>
                <w:sz w:val="20"/>
                <w:szCs w:val="20"/>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28FAEE2B" w14:textId="77777777" w:rsidR="00A30A23" w:rsidRPr="004D5536" w:rsidRDefault="00A30A23">
            <w:pPr>
              <w:rPr>
                <w:rFonts w:ascii="Arial" w:hAnsi="Arial" w:cs="Arial"/>
                <w:b/>
                <w:sz w:val="20"/>
                <w:szCs w:val="20"/>
                <w:lang w:val="en-GB"/>
              </w:rPr>
            </w:pPr>
            <w:r w:rsidRPr="004D5536">
              <w:rPr>
                <w:rFonts w:ascii="Arial" w:hAnsi="Arial" w:cs="Arial"/>
                <w:b/>
                <w:color w:val="FF0000"/>
                <w:sz w:val="20"/>
                <w:szCs w:val="20"/>
                <w:lang w:val="en-GB"/>
              </w:rPr>
              <w:t>Progress rating</w:t>
            </w:r>
            <w:r w:rsidRPr="004D5536">
              <w:rPr>
                <w:rFonts w:ascii="Arial" w:hAnsi="Arial" w:cs="Arial"/>
                <w:b/>
                <w:sz w:val="20"/>
                <w:szCs w:val="20"/>
                <w:lang w:val="en-GB"/>
              </w:rPr>
              <w:t xml:space="preserve"> </w:t>
            </w:r>
            <w:r w:rsidRPr="004D5536">
              <w:rPr>
                <w:rStyle w:val="FootnoteReference"/>
                <w:rFonts w:ascii="Arial" w:hAnsi="Arial" w:cs="Arial"/>
                <w:b/>
                <w:sz w:val="20"/>
                <w:szCs w:val="20"/>
                <w:lang w:val="en-GB"/>
              </w:rPr>
              <w:footnoteReference w:id="3"/>
            </w:r>
          </w:p>
        </w:tc>
      </w:tr>
      <w:tr w:rsidR="008700C3" w:rsidRPr="004D5536" w14:paraId="78CC6218" w14:textId="77777777" w:rsidTr="00722B41">
        <w:trPr>
          <w:cantSplit/>
          <w:trHeight w:val="3235"/>
        </w:trPr>
        <w:tc>
          <w:tcPr>
            <w:tcW w:w="2013" w:type="dxa"/>
            <w:tcBorders>
              <w:top w:val="single" w:sz="12" w:space="0" w:color="auto"/>
              <w:left w:val="single" w:sz="12" w:space="0" w:color="auto"/>
              <w:right w:val="single" w:sz="12" w:space="0" w:color="auto"/>
            </w:tcBorders>
            <w:shd w:val="clear" w:color="auto" w:fill="F3F3F3"/>
          </w:tcPr>
          <w:p w14:paraId="180E126B" w14:textId="77777777" w:rsidR="008700C3" w:rsidRPr="004D5536" w:rsidRDefault="008700C3" w:rsidP="005B472E">
            <w:pPr>
              <w:rPr>
                <w:rFonts w:ascii="Arial" w:hAnsi="Arial" w:cs="Arial"/>
                <w:b/>
                <w:sz w:val="20"/>
                <w:szCs w:val="20"/>
                <w:lang w:val="en-GB"/>
              </w:rPr>
            </w:pPr>
            <w:r w:rsidRPr="004D5536">
              <w:rPr>
                <w:rFonts w:ascii="Arial" w:hAnsi="Arial" w:cs="Arial"/>
                <w:b/>
                <w:sz w:val="20"/>
                <w:szCs w:val="20"/>
                <w:lang w:val="en-GB"/>
              </w:rPr>
              <w:t>Objective</w:t>
            </w:r>
            <w:r w:rsidRPr="004D5536">
              <w:rPr>
                <w:rStyle w:val="FootnoteReference"/>
                <w:rFonts w:ascii="Arial" w:hAnsi="Arial" w:cs="Arial"/>
                <w:b/>
                <w:sz w:val="20"/>
                <w:szCs w:val="20"/>
                <w:lang w:val="en-GB"/>
              </w:rPr>
              <w:footnoteReference w:id="4"/>
            </w:r>
          </w:p>
          <w:p w14:paraId="4DA1CD30" w14:textId="2347F81B" w:rsidR="008700C3" w:rsidRPr="004D5536" w:rsidRDefault="008700C3" w:rsidP="005B472E">
            <w:pPr>
              <w:rPr>
                <w:rFonts w:ascii="Arial" w:hAnsi="Arial" w:cs="Arial"/>
                <w:bCs/>
                <w:sz w:val="20"/>
                <w:szCs w:val="20"/>
                <w:lang w:val="en-GB"/>
              </w:rPr>
            </w:pPr>
            <w:r w:rsidRPr="004D5536">
              <w:rPr>
                <w:rFonts w:ascii="Arial" w:hAnsi="Arial" w:cs="Arial"/>
                <w:bCs/>
                <w:sz w:val="20"/>
                <w:szCs w:val="20"/>
                <w:lang w:val="en-GB"/>
              </w:rPr>
              <w:t>Demonstrate the potential for achieving biodiversity conservation and ecosystem service maintenance with private sector support through the use of conservation agreements with local land- and resource-users</w:t>
            </w:r>
          </w:p>
        </w:tc>
        <w:tc>
          <w:tcPr>
            <w:tcW w:w="2013" w:type="dxa"/>
            <w:tcBorders>
              <w:top w:val="single" w:sz="12" w:space="0" w:color="auto"/>
              <w:left w:val="single" w:sz="12" w:space="0" w:color="auto"/>
              <w:right w:val="single" w:sz="12" w:space="0" w:color="auto"/>
            </w:tcBorders>
          </w:tcPr>
          <w:p w14:paraId="534983C0" w14:textId="431E5C0C" w:rsidR="008700C3" w:rsidRPr="004D5536" w:rsidRDefault="008700C3" w:rsidP="005B472E">
            <w:pPr>
              <w:rPr>
                <w:rFonts w:ascii="Arial" w:hAnsi="Arial" w:cs="Arial"/>
                <w:sz w:val="20"/>
                <w:szCs w:val="20"/>
                <w:lang w:val="en-GB"/>
              </w:rPr>
            </w:pPr>
            <w:r w:rsidRPr="004D5536">
              <w:rPr>
                <w:rFonts w:ascii="Arial" w:hAnsi="Arial" w:cs="Arial"/>
                <w:sz w:val="20"/>
                <w:szCs w:val="20"/>
              </w:rPr>
              <w:t>Conservation outcomes consolidated in globally important sites using CAs with private sector support</w:t>
            </w:r>
          </w:p>
        </w:tc>
        <w:tc>
          <w:tcPr>
            <w:tcW w:w="2013" w:type="dxa"/>
            <w:tcBorders>
              <w:top w:val="single" w:sz="12" w:space="0" w:color="auto"/>
              <w:left w:val="single" w:sz="12" w:space="0" w:color="auto"/>
              <w:right w:val="single" w:sz="12" w:space="0" w:color="auto"/>
            </w:tcBorders>
          </w:tcPr>
          <w:p w14:paraId="46504A5F" w14:textId="7EBE23E1" w:rsidR="008700C3" w:rsidRPr="004D5536" w:rsidRDefault="008700C3" w:rsidP="005B472E">
            <w:pPr>
              <w:rPr>
                <w:rFonts w:ascii="Arial" w:hAnsi="Arial" w:cs="Arial"/>
                <w:sz w:val="20"/>
                <w:szCs w:val="20"/>
                <w:lang w:val="en-GB"/>
              </w:rPr>
            </w:pPr>
            <w:r w:rsidRPr="004D5536">
              <w:rPr>
                <w:rFonts w:ascii="Arial" w:hAnsi="Arial" w:cs="Arial"/>
                <w:sz w:val="20"/>
                <w:szCs w:val="20"/>
              </w:rPr>
              <w:t>500,000</w:t>
            </w:r>
          </w:p>
        </w:tc>
        <w:tc>
          <w:tcPr>
            <w:tcW w:w="2013" w:type="dxa"/>
            <w:tcBorders>
              <w:top w:val="single" w:sz="12" w:space="0" w:color="auto"/>
              <w:left w:val="single" w:sz="12" w:space="0" w:color="auto"/>
              <w:right w:val="single" w:sz="12" w:space="0" w:color="auto"/>
            </w:tcBorders>
          </w:tcPr>
          <w:p w14:paraId="1141EE63" w14:textId="5F7361AD" w:rsidR="008700C3" w:rsidRPr="004D5536" w:rsidRDefault="008700C3" w:rsidP="005B472E">
            <w:pPr>
              <w:rPr>
                <w:rFonts w:ascii="Arial" w:hAnsi="Arial" w:cs="Arial"/>
                <w:sz w:val="20"/>
                <w:szCs w:val="20"/>
                <w:lang w:val="en-GB"/>
              </w:rPr>
            </w:pPr>
            <w:r w:rsidRPr="004D5536">
              <w:rPr>
                <w:rFonts w:ascii="Arial" w:hAnsi="Arial" w:cs="Arial"/>
                <w:sz w:val="20"/>
                <w:szCs w:val="20"/>
              </w:rPr>
              <w:t>750,000</w:t>
            </w:r>
          </w:p>
        </w:tc>
        <w:tc>
          <w:tcPr>
            <w:tcW w:w="2013" w:type="dxa"/>
            <w:tcBorders>
              <w:top w:val="single" w:sz="12" w:space="0" w:color="auto"/>
              <w:left w:val="single" w:sz="12" w:space="0" w:color="auto"/>
              <w:right w:val="single" w:sz="12" w:space="0" w:color="auto"/>
            </w:tcBorders>
          </w:tcPr>
          <w:p w14:paraId="29631792" w14:textId="68771C43" w:rsidR="008700C3" w:rsidRPr="004D5536" w:rsidRDefault="008700C3" w:rsidP="005B472E">
            <w:pPr>
              <w:rPr>
                <w:rFonts w:ascii="Arial" w:hAnsi="Arial" w:cs="Arial"/>
                <w:sz w:val="20"/>
                <w:szCs w:val="20"/>
                <w:lang w:val="en-GB"/>
              </w:rPr>
            </w:pPr>
            <w:r w:rsidRPr="004D5536">
              <w:rPr>
                <w:rFonts w:ascii="Arial" w:hAnsi="Arial" w:cs="Arial"/>
                <w:sz w:val="20"/>
                <w:szCs w:val="20"/>
              </w:rPr>
              <w:t>1,000,0000</w:t>
            </w:r>
          </w:p>
        </w:tc>
        <w:tc>
          <w:tcPr>
            <w:tcW w:w="2013" w:type="dxa"/>
            <w:tcBorders>
              <w:top w:val="single" w:sz="12" w:space="0" w:color="auto"/>
              <w:left w:val="single" w:sz="12" w:space="0" w:color="auto"/>
              <w:right w:val="single" w:sz="12" w:space="0" w:color="auto"/>
            </w:tcBorders>
          </w:tcPr>
          <w:p w14:paraId="598BFA14" w14:textId="3C841E31" w:rsidR="008700C3" w:rsidRPr="004D5536" w:rsidRDefault="008700C3" w:rsidP="005B472E">
            <w:pPr>
              <w:rPr>
                <w:rFonts w:ascii="Arial" w:hAnsi="Arial" w:cs="Arial"/>
                <w:sz w:val="20"/>
                <w:szCs w:val="20"/>
                <w:lang w:val="en-GB"/>
              </w:rPr>
            </w:pPr>
            <w:r w:rsidRPr="004D5536">
              <w:rPr>
                <w:rFonts w:ascii="Arial" w:hAnsi="Arial" w:cs="Arial"/>
                <w:sz w:val="20"/>
                <w:szCs w:val="20"/>
              </w:rPr>
              <w:t>1,184,852</w:t>
            </w:r>
          </w:p>
        </w:tc>
        <w:tc>
          <w:tcPr>
            <w:tcW w:w="1170" w:type="dxa"/>
            <w:tcBorders>
              <w:top w:val="single" w:sz="12" w:space="0" w:color="auto"/>
              <w:left w:val="single" w:sz="12" w:space="0" w:color="auto"/>
              <w:right w:val="single" w:sz="12" w:space="0" w:color="auto"/>
            </w:tcBorders>
            <w:shd w:val="clear" w:color="auto" w:fill="CCFFFF"/>
          </w:tcPr>
          <w:p w14:paraId="6A05BA63" w14:textId="211DEAA8" w:rsidR="008700C3" w:rsidRPr="004D5536" w:rsidRDefault="00B959E0" w:rsidP="005B472E">
            <w:pPr>
              <w:rPr>
                <w:rFonts w:ascii="Arial" w:hAnsi="Arial" w:cs="Arial"/>
                <w:sz w:val="20"/>
                <w:szCs w:val="20"/>
                <w:lang w:val="en-GB"/>
              </w:rPr>
            </w:pPr>
            <w:r w:rsidRPr="004D5536">
              <w:rPr>
                <w:rFonts w:ascii="Arial" w:hAnsi="Arial" w:cs="Arial"/>
                <w:sz w:val="20"/>
                <w:szCs w:val="20"/>
                <w:lang w:val="en-GB"/>
              </w:rPr>
              <w:t>S</w:t>
            </w:r>
          </w:p>
        </w:tc>
      </w:tr>
      <w:tr w:rsidR="005B472E" w:rsidRPr="004D5536" w14:paraId="6AD09346" w14:textId="77777777" w:rsidTr="00B959E0">
        <w:trPr>
          <w:cantSplit/>
          <w:trHeight w:val="490"/>
        </w:trPr>
        <w:tc>
          <w:tcPr>
            <w:tcW w:w="2013" w:type="dxa"/>
            <w:vMerge w:val="restart"/>
            <w:tcBorders>
              <w:top w:val="single" w:sz="12" w:space="0" w:color="auto"/>
              <w:left w:val="single" w:sz="12" w:space="0" w:color="auto"/>
              <w:right w:val="single" w:sz="12" w:space="0" w:color="auto"/>
            </w:tcBorders>
            <w:shd w:val="clear" w:color="auto" w:fill="F3F3F3"/>
          </w:tcPr>
          <w:p w14:paraId="5D3CF35C" w14:textId="77777777" w:rsidR="005B472E" w:rsidRPr="004D5536" w:rsidRDefault="005B472E" w:rsidP="005B472E">
            <w:pPr>
              <w:rPr>
                <w:rFonts w:ascii="Arial" w:hAnsi="Arial" w:cs="Arial"/>
                <w:b/>
                <w:sz w:val="20"/>
                <w:szCs w:val="20"/>
                <w:lang w:val="en-GB"/>
              </w:rPr>
            </w:pPr>
            <w:r w:rsidRPr="004D5536">
              <w:rPr>
                <w:rFonts w:ascii="Arial" w:hAnsi="Arial" w:cs="Arial"/>
                <w:b/>
                <w:sz w:val="20"/>
                <w:szCs w:val="20"/>
                <w:lang w:val="en-GB"/>
              </w:rPr>
              <w:lastRenderedPageBreak/>
              <w:t>Outcome 1:</w:t>
            </w:r>
          </w:p>
          <w:p w14:paraId="065103BE" w14:textId="7CB6B76F" w:rsidR="005B472E" w:rsidRPr="004D5536" w:rsidRDefault="005B472E" w:rsidP="005B472E">
            <w:pPr>
              <w:rPr>
                <w:rFonts w:ascii="Arial" w:hAnsi="Arial" w:cs="Arial"/>
                <w:bCs/>
                <w:sz w:val="20"/>
                <w:szCs w:val="20"/>
                <w:lang w:val="en-GB"/>
              </w:rPr>
            </w:pPr>
            <w:r w:rsidRPr="004D5536">
              <w:rPr>
                <w:rFonts w:ascii="Arial" w:hAnsi="Arial" w:cs="Arial"/>
                <w:bCs/>
                <w:sz w:val="20"/>
                <w:szCs w:val="20"/>
                <w:lang w:val="en-GB"/>
              </w:rPr>
              <w:t>Conservation agreements with communities under implementation with private sector support</w:t>
            </w:r>
          </w:p>
        </w:tc>
        <w:tc>
          <w:tcPr>
            <w:tcW w:w="2013" w:type="dxa"/>
            <w:tcBorders>
              <w:top w:val="single" w:sz="12" w:space="0" w:color="auto"/>
              <w:left w:val="single" w:sz="12" w:space="0" w:color="auto"/>
              <w:right w:val="single" w:sz="12" w:space="0" w:color="auto"/>
            </w:tcBorders>
          </w:tcPr>
          <w:p w14:paraId="6D09320A" w14:textId="2830B156" w:rsidR="005B472E" w:rsidRPr="004D5536" w:rsidRDefault="005B472E" w:rsidP="005B472E">
            <w:pPr>
              <w:rPr>
                <w:rFonts w:ascii="Arial" w:hAnsi="Arial" w:cs="Arial"/>
                <w:sz w:val="20"/>
                <w:szCs w:val="20"/>
                <w:lang w:val="en-GB"/>
              </w:rPr>
            </w:pPr>
            <w:r w:rsidRPr="004D5536">
              <w:rPr>
                <w:rFonts w:ascii="Arial" w:hAnsi="Arial" w:cs="Arial"/>
                <w:sz w:val="20"/>
                <w:szCs w:val="20"/>
              </w:rPr>
              <w:t>Natural product sourcing CAs in place</w:t>
            </w:r>
          </w:p>
        </w:tc>
        <w:tc>
          <w:tcPr>
            <w:tcW w:w="2013" w:type="dxa"/>
            <w:tcBorders>
              <w:top w:val="single" w:sz="12" w:space="0" w:color="auto"/>
              <w:left w:val="single" w:sz="12" w:space="0" w:color="auto"/>
              <w:right w:val="single" w:sz="12" w:space="0" w:color="auto"/>
            </w:tcBorders>
          </w:tcPr>
          <w:p w14:paraId="14D1954F" w14:textId="6F0FFB2B" w:rsidR="005B472E" w:rsidRPr="004D5536" w:rsidRDefault="005B472E" w:rsidP="005B472E">
            <w:pPr>
              <w:rPr>
                <w:rFonts w:ascii="Arial" w:hAnsi="Arial" w:cs="Arial"/>
                <w:sz w:val="20"/>
                <w:szCs w:val="20"/>
                <w:lang w:val="en-GB"/>
              </w:rPr>
            </w:pPr>
            <w:r w:rsidRPr="004D5536">
              <w:rPr>
                <w:rFonts w:ascii="Arial" w:hAnsi="Arial" w:cs="Arial"/>
                <w:sz w:val="20"/>
                <w:szCs w:val="20"/>
              </w:rPr>
              <w:t>3</w:t>
            </w:r>
          </w:p>
        </w:tc>
        <w:tc>
          <w:tcPr>
            <w:tcW w:w="2013" w:type="dxa"/>
            <w:tcBorders>
              <w:top w:val="single" w:sz="12" w:space="0" w:color="auto"/>
              <w:left w:val="single" w:sz="12" w:space="0" w:color="auto"/>
              <w:right w:val="single" w:sz="12" w:space="0" w:color="auto"/>
            </w:tcBorders>
          </w:tcPr>
          <w:p w14:paraId="4759ABED" w14:textId="53239309" w:rsidR="005B472E" w:rsidRPr="004D5536" w:rsidRDefault="005B472E" w:rsidP="005B472E">
            <w:pPr>
              <w:rPr>
                <w:rFonts w:ascii="Arial" w:hAnsi="Arial" w:cs="Arial"/>
                <w:sz w:val="20"/>
                <w:szCs w:val="20"/>
                <w:lang w:val="en-GB"/>
              </w:rPr>
            </w:pPr>
            <w:r w:rsidRPr="004D5536">
              <w:rPr>
                <w:rFonts w:ascii="Arial" w:hAnsi="Arial" w:cs="Arial"/>
                <w:sz w:val="20"/>
                <w:szCs w:val="20"/>
              </w:rPr>
              <w:t>6</w:t>
            </w:r>
          </w:p>
        </w:tc>
        <w:tc>
          <w:tcPr>
            <w:tcW w:w="2013" w:type="dxa"/>
            <w:tcBorders>
              <w:top w:val="single" w:sz="12" w:space="0" w:color="auto"/>
              <w:left w:val="single" w:sz="12" w:space="0" w:color="auto"/>
              <w:right w:val="single" w:sz="12" w:space="0" w:color="auto"/>
            </w:tcBorders>
          </w:tcPr>
          <w:p w14:paraId="56256DBA" w14:textId="16CCA833" w:rsidR="005B472E" w:rsidRPr="004D5536" w:rsidRDefault="005B472E" w:rsidP="005B472E">
            <w:pPr>
              <w:rPr>
                <w:rFonts w:ascii="Arial" w:hAnsi="Arial" w:cs="Arial"/>
                <w:sz w:val="20"/>
                <w:szCs w:val="20"/>
                <w:lang w:val="en-GB"/>
              </w:rPr>
            </w:pPr>
            <w:r w:rsidRPr="004D5536">
              <w:rPr>
                <w:rFonts w:ascii="Arial" w:hAnsi="Arial" w:cs="Arial"/>
                <w:sz w:val="20"/>
                <w:szCs w:val="20"/>
              </w:rPr>
              <w:t>10</w:t>
            </w:r>
          </w:p>
        </w:tc>
        <w:tc>
          <w:tcPr>
            <w:tcW w:w="2013" w:type="dxa"/>
            <w:tcBorders>
              <w:top w:val="single" w:sz="12" w:space="0" w:color="auto"/>
              <w:left w:val="single" w:sz="12" w:space="0" w:color="auto"/>
              <w:right w:val="single" w:sz="12" w:space="0" w:color="auto"/>
            </w:tcBorders>
          </w:tcPr>
          <w:p w14:paraId="74EF4F1C" w14:textId="445D5D88" w:rsidR="005B472E" w:rsidRPr="004D5536" w:rsidRDefault="005B472E" w:rsidP="005B472E">
            <w:pPr>
              <w:rPr>
                <w:rFonts w:ascii="Arial" w:hAnsi="Arial" w:cs="Arial"/>
                <w:sz w:val="20"/>
                <w:szCs w:val="20"/>
                <w:lang w:val="en-GB"/>
              </w:rPr>
            </w:pPr>
            <w:r w:rsidRPr="004D5536">
              <w:rPr>
                <w:rFonts w:ascii="Arial" w:hAnsi="Arial" w:cs="Arial"/>
                <w:sz w:val="20"/>
                <w:szCs w:val="20"/>
              </w:rPr>
              <w:t>36</w:t>
            </w:r>
          </w:p>
        </w:tc>
        <w:tc>
          <w:tcPr>
            <w:tcW w:w="1170" w:type="dxa"/>
            <w:tcBorders>
              <w:top w:val="single" w:sz="12" w:space="0" w:color="auto"/>
              <w:left w:val="single" w:sz="12" w:space="0" w:color="auto"/>
              <w:right w:val="single" w:sz="12" w:space="0" w:color="auto"/>
            </w:tcBorders>
            <w:shd w:val="clear" w:color="auto" w:fill="CCFFFF"/>
          </w:tcPr>
          <w:p w14:paraId="1BBADD82" w14:textId="4CA7029B" w:rsidR="005B472E" w:rsidRPr="004D5536" w:rsidRDefault="00B959E0" w:rsidP="005B472E">
            <w:pPr>
              <w:rPr>
                <w:rFonts w:ascii="Arial" w:hAnsi="Arial" w:cs="Arial"/>
                <w:sz w:val="20"/>
                <w:szCs w:val="20"/>
                <w:lang w:val="en-GB"/>
              </w:rPr>
            </w:pPr>
            <w:r w:rsidRPr="004D5536">
              <w:rPr>
                <w:rFonts w:ascii="Arial" w:hAnsi="Arial" w:cs="Arial"/>
                <w:sz w:val="20"/>
                <w:szCs w:val="20"/>
                <w:lang w:val="en-GB"/>
              </w:rPr>
              <w:t>HS</w:t>
            </w:r>
          </w:p>
        </w:tc>
      </w:tr>
      <w:tr w:rsidR="005B472E" w:rsidRPr="004D5536" w14:paraId="4DC8CB77" w14:textId="77777777" w:rsidTr="005A3EF2">
        <w:trPr>
          <w:cantSplit/>
        </w:trPr>
        <w:tc>
          <w:tcPr>
            <w:tcW w:w="2013" w:type="dxa"/>
            <w:vMerge/>
            <w:tcBorders>
              <w:left w:val="single" w:sz="12" w:space="0" w:color="auto"/>
              <w:right w:val="single" w:sz="12" w:space="0" w:color="auto"/>
            </w:tcBorders>
          </w:tcPr>
          <w:p w14:paraId="530ECE58" w14:textId="77777777" w:rsidR="005B472E" w:rsidRPr="004D5536" w:rsidRDefault="005B472E" w:rsidP="005B472E">
            <w:pPr>
              <w:rPr>
                <w:rFonts w:ascii="Arial" w:hAnsi="Arial" w:cs="Arial"/>
                <w:bCs/>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7A0EE44D" w14:textId="61B10444" w:rsidR="005B472E" w:rsidRPr="004D5536" w:rsidRDefault="005B472E" w:rsidP="005B472E">
            <w:pPr>
              <w:rPr>
                <w:rFonts w:ascii="Arial" w:hAnsi="Arial" w:cs="Arial"/>
                <w:sz w:val="20"/>
                <w:szCs w:val="20"/>
                <w:lang w:val="en-GB"/>
              </w:rPr>
            </w:pPr>
            <w:r w:rsidRPr="004D5536">
              <w:rPr>
                <w:rFonts w:ascii="Arial" w:hAnsi="Arial" w:cs="Arial"/>
                <w:sz w:val="20"/>
                <w:szCs w:val="20"/>
              </w:rPr>
              <w:t>Corporate responsibility CAs in place</w:t>
            </w:r>
          </w:p>
        </w:tc>
        <w:tc>
          <w:tcPr>
            <w:tcW w:w="2013" w:type="dxa"/>
            <w:tcBorders>
              <w:top w:val="single" w:sz="6" w:space="0" w:color="auto"/>
              <w:left w:val="single" w:sz="12" w:space="0" w:color="auto"/>
              <w:bottom w:val="single" w:sz="6" w:space="0" w:color="auto"/>
              <w:right w:val="single" w:sz="12" w:space="0" w:color="auto"/>
            </w:tcBorders>
          </w:tcPr>
          <w:p w14:paraId="2859521D" w14:textId="5EFD8CED" w:rsidR="005B472E" w:rsidRPr="004D5536" w:rsidRDefault="005B472E" w:rsidP="005B472E">
            <w:pPr>
              <w:rPr>
                <w:rFonts w:ascii="Arial" w:hAnsi="Arial" w:cs="Arial"/>
                <w:sz w:val="20"/>
                <w:szCs w:val="20"/>
                <w:lang w:val="en-GB"/>
              </w:rPr>
            </w:pPr>
            <w:r w:rsidRPr="004D5536">
              <w:rPr>
                <w:rFonts w:ascii="Arial" w:hAnsi="Arial" w:cs="Arial"/>
                <w:sz w:val="20"/>
                <w:szCs w:val="20"/>
              </w:rPr>
              <w:t>5</w:t>
            </w:r>
          </w:p>
        </w:tc>
        <w:tc>
          <w:tcPr>
            <w:tcW w:w="2013" w:type="dxa"/>
            <w:tcBorders>
              <w:top w:val="single" w:sz="6" w:space="0" w:color="auto"/>
              <w:left w:val="single" w:sz="12" w:space="0" w:color="auto"/>
              <w:bottom w:val="single" w:sz="6" w:space="0" w:color="auto"/>
              <w:right w:val="single" w:sz="12" w:space="0" w:color="auto"/>
            </w:tcBorders>
          </w:tcPr>
          <w:p w14:paraId="05AFEAFF" w14:textId="40145356" w:rsidR="005B472E" w:rsidRPr="004D5536" w:rsidRDefault="005B472E" w:rsidP="005B472E">
            <w:pPr>
              <w:rPr>
                <w:rFonts w:ascii="Arial" w:hAnsi="Arial" w:cs="Arial"/>
                <w:sz w:val="20"/>
                <w:szCs w:val="20"/>
                <w:lang w:val="en-GB"/>
              </w:rPr>
            </w:pPr>
            <w:r w:rsidRPr="004D5536">
              <w:rPr>
                <w:rFonts w:ascii="Arial" w:hAnsi="Arial" w:cs="Arial"/>
                <w:sz w:val="20"/>
                <w:szCs w:val="20"/>
              </w:rPr>
              <w:t>10</w:t>
            </w:r>
          </w:p>
        </w:tc>
        <w:tc>
          <w:tcPr>
            <w:tcW w:w="2013" w:type="dxa"/>
            <w:tcBorders>
              <w:top w:val="single" w:sz="6" w:space="0" w:color="auto"/>
              <w:left w:val="single" w:sz="12" w:space="0" w:color="auto"/>
              <w:bottom w:val="single" w:sz="6" w:space="0" w:color="auto"/>
              <w:right w:val="single" w:sz="12" w:space="0" w:color="auto"/>
            </w:tcBorders>
          </w:tcPr>
          <w:p w14:paraId="48D6DE8D" w14:textId="66CDF204" w:rsidR="005B472E" w:rsidRPr="004D5536" w:rsidRDefault="005B472E" w:rsidP="005B472E">
            <w:pPr>
              <w:rPr>
                <w:rFonts w:ascii="Arial" w:hAnsi="Arial" w:cs="Arial"/>
                <w:sz w:val="20"/>
                <w:szCs w:val="20"/>
                <w:lang w:val="en-GB"/>
              </w:rPr>
            </w:pPr>
            <w:r w:rsidRPr="004D5536">
              <w:rPr>
                <w:rFonts w:ascii="Arial" w:hAnsi="Arial" w:cs="Arial"/>
                <w:sz w:val="20"/>
                <w:szCs w:val="20"/>
              </w:rPr>
              <w:t>15</w:t>
            </w:r>
          </w:p>
        </w:tc>
        <w:tc>
          <w:tcPr>
            <w:tcW w:w="2013" w:type="dxa"/>
            <w:tcBorders>
              <w:top w:val="single" w:sz="6" w:space="0" w:color="auto"/>
              <w:left w:val="single" w:sz="12" w:space="0" w:color="auto"/>
              <w:bottom w:val="single" w:sz="6" w:space="0" w:color="auto"/>
              <w:right w:val="single" w:sz="12" w:space="0" w:color="auto"/>
            </w:tcBorders>
          </w:tcPr>
          <w:p w14:paraId="76249D9D" w14:textId="05CA7340" w:rsidR="005B472E" w:rsidRPr="004D5536" w:rsidRDefault="005B472E" w:rsidP="005B472E">
            <w:pPr>
              <w:rPr>
                <w:rFonts w:ascii="Arial" w:hAnsi="Arial" w:cs="Arial"/>
                <w:sz w:val="20"/>
                <w:szCs w:val="20"/>
                <w:lang w:val="en-GB"/>
              </w:rPr>
            </w:pPr>
            <w:r w:rsidRPr="004D5536">
              <w:rPr>
                <w:rFonts w:ascii="Arial" w:hAnsi="Arial" w:cs="Arial"/>
                <w:sz w:val="20"/>
                <w:szCs w:val="20"/>
              </w:rPr>
              <w:t>18</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75BF7A6E" w14:textId="4CCE8D52" w:rsidR="005B472E" w:rsidRPr="004D5536" w:rsidRDefault="00B959E0" w:rsidP="005B472E">
            <w:pPr>
              <w:rPr>
                <w:rFonts w:ascii="Arial" w:hAnsi="Arial" w:cs="Arial"/>
                <w:sz w:val="20"/>
                <w:szCs w:val="20"/>
                <w:lang w:val="en-GB"/>
              </w:rPr>
            </w:pPr>
            <w:r w:rsidRPr="004D5536">
              <w:rPr>
                <w:rFonts w:ascii="Arial" w:hAnsi="Arial" w:cs="Arial"/>
                <w:sz w:val="20"/>
                <w:szCs w:val="20"/>
                <w:lang w:val="en-GB"/>
              </w:rPr>
              <w:t>HS</w:t>
            </w:r>
          </w:p>
        </w:tc>
      </w:tr>
      <w:tr w:rsidR="005B472E" w:rsidRPr="004D5536" w14:paraId="67E6F8DB" w14:textId="77777777" w:rsidTr="005A3EF2">
        <w:trPr>
          <w:cantSplit/>
        </w:trPr>
        <w:tc>
          <w:tcPr>
            <w:tcW w:w="2013" w:type="dxa"/>
            <w:vMerge/>
            <w:tcBorders>
              <w:left w:val="single" w:sz="12" w:space="0" w:color="auto"/>
              <w:bottom w:val="single" w:sz="4" w:space="0" w:color="auto"/>
              <w:right w:val="single" w:sz="12" w:space="0" w:color="auto"/>
            </w:tcBorders>
          </w:tcPr>
          <w:p w14:paraId="2B3277A9" w14:textId="77777777" w:rsidR="005B472E" w:rsidRPr="004D5536" w:rsidRDefault="005B472E" w:rsidP="005B472E">
            <w:pPr>
              <w:rPr>
                <w:rFonts w:ascii="Arial" w:hAnsi="Arial" w:cs="Arial"/>
                <w:bCs/>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4A2569A8" w14:textId="11245DBA" w:rsidR="005B472E" w:rsidRPr="004D5536" w:rsidRDefault="005B472E" w:rsidP="005B472E">
            <w:pPr>
              <w:rPr>
                <w:rFonts w:ascii="Arial" w:hAnsi="Arial" w:cs="Arial"/>
                <w:sz w:val="20"/>
                <w:szCs w:val="20"/>
                <w:lang w:val="en-GB"/>
              </w:rPr>
            </w:pPr>
            <w:r w:rsidRPr="004D5536">
              <w:rPr>
                <w:rFonts w:ascii="Arial" w:hAnsi="Arial" w:cs="Arial"/>
                <w:sz w:val="20"/>
                <w:szCs w:val="20"/>
              </w:rPr>
              <w:t>SME development CAs in place</w:t>
            </w:r>
          </w:p>
        </w:tc>
        <w:tc>
          <w:tcPr>
            <w:tcW w:w="2013" w:type="dxa"/>
            <w:tcBorders>
              <w:top w:val="single" w:sz="6" w:space="0" w:color="auto"/>
              <w:left w:val="single" w:sz="12" w:space="0" w:color="auto"/>
              <w:bottom w:val="single" w:sz="4" w:space="0" w:color="auto"/>
              <w:right w:val="single" w:sz="12" w:space="0" w:color="auto"/>
            </w:tcBorders>
          </w:tcPr>
          <w:p w14:paraId="18533504" w14:textId="3B2C717A" w:rsidR="005B472E" w:rsidRPr="004D5536" w:rsidRDefault="005B472E" w:rsidP="005B472E">
            <w:pPr>
              <w:rPr>
                <w:rFonts w:ascii="Arial" w:hAnsi="Arial" w:cs="Arial"/>
                <w:sz w:val="20"/>
                <w:szCs w:val="20"/>
                <w:lang w:val="en-GB"/>
              </w:rPr>
            </w:pPr>
            <w:r w:rsidRPr="004D5536">
              <w:rPr>
                <w:rFonts w:ascii="Arial" w:hAnsi="Arial" w:cs="Arial"/>
                <w:sz w:val="20"/>
                <w:szCs w:val="20"/>
              </w:rPr>
              <w:t>3</w:t>
            </w:r>
          </w:p>
        </w:tc>
        <w:tc>
          <w:tcPr>
            <w:tcW w:w="2013" w:type="dxa"/>
            <w:tcBorders>
              <w:top w:val="single" w:sz="6" w:space="0" w:color="auto"/>
              <w:left w:val="single" w:sz="12" w:space="0" w:color="auto"/>
              <w:bottom w:val="single" w:sz="4" w:space="0" w:color="auto"/>
              <w:right w:val="single" w:sz="12" w:space="0" w:color="auto"/>
            </w:tcBorders>
          </w:tcPr>
          <w:p w14:paraId="4B258BE8" w14:textId="330A250C" w:rsidR="005B472E" w:rsidRPr="004D5536" w:rsidRDefault="005B472E" w:rsidP="005B472E">
            <w:pPr>
              <w:rPr>
                <w:rFonts w:ascii="Arial" w:hAnsi="Arial" w:cs="Arial"/>
                <w:sz w:val="20"/>
                <w:szCs w:val="20"/>
                <w:lang w:val="en-GB"/>
              </w:rPr>
            </w:pPr>
            <w:r w:rsidRPr="004D5536">
              <w:rPr>
                <w:rFonts w:ascii="Arial" w:hAnsi="Arial" w:cs="Arial"/>
                <w:sz w:val="20"/>
                <w:szCs w:val="20"/>
              </w:rPr>
              <w:t>4</w:t>
            </w:r>
          </w:p>
        </w:tc>
        <w:tc>
          <w:tcPr>
            <w:tcW w:w="2013" w:type="dxa"/>
            <w:tcBorders>
              <w:top w:val="single" w:sz="6" w:space="0" w:color="auto"/>
              <w:left w:val="single" w:sz="12" w:space="0" w:color="auto"/>
              <w:bottom w:val="single" w:sz="4" w:space="0" w:color="auto"/>
              <w:right w:val="single" w:sz="12" w:space="0" w:color="auto"/>
            </w:tcBorders>
          </w:tcPr>
          <w:p w14:paraId="7A75189F" w14:textId="273BFB07" w:rsidR="005B472E" w:rsidRPr="004D5536" w:rsidRDefault="005B472E" w:rsidP="005B472E">
            <w:pPr>
              <w:rPr>
                <w:rFonts w:ascii="Arial" w:hAnsi="Arial" w:cs="Arial"/>
                <w:sz w:val="20"/>
                <w:szCs w:val="20"/>
                <w:lang w:val="en-GB"/>
              </w:rPr>
            </w:pPr>
            <w:r w:rsidRPr="004D5536">
              <w:rPr>
                <w:rFonts w:ascii="Arial" w:hAnsi="Arial" w:cs="Arial"/>
                <w:sz w:val="20"/>
                <w:szCs w:val="20"/>
              </w:rPr>
              <w:t>5</w:t>
            </w:r>
          </w:p>
        </w:tc>
        <w:tc>
          <w:tcPr>
            <w:tcW w:w="2013" w:type="dxa"/>
            <w:tcBorders>
              <w:top w:val="single" w:sz="6" w:space="0" w:color="auto"/>
              <w:left w:val="single" w:sz="12" w:space="0" w:color="auto"/>
              <w:bottom w:val="single" w:sz="4" w:space="0" w:color="auto"/>
              <w:right w:val="single" w:sz="12" w:space="0" w:color="auto"/>
            </w:tcBorders>
          </w:tcPr>
          <w:p w14:paraId="793E87B1" w14:textId="431A01D3" w:rsidR="005B472E" w:rsidRPr="004D5536" w:rsidRDefault="005B472E" w:rsidP="005B472E">
            <w:pPr>
              <w:rPr>
                <w:rFonts w:ascii="Arial" w:hAnsi="Arial" w:cs="Arial"/>
                <w:sz w:val="20"/>
                <w:szCs w:val="20"/>
                <w:lang w:val="en-GB"/>
              </w:rPr>
            </w:pPr>
            <w:r w:rsidRPr="004D5536">
              <w:rPr>
                <w:rFonts w:ascii="Arial" w:hAnsi="Arial" w:cs="Arial"/>
                <w:sz w:val="20"/>
                <w:szCs w:val="20"/>
              </w:rPr>
              <w:t>21</w:t>
            </w:r>
          </w:p>
        </w:tc>
        <w:tc>
          <w:tcPr>
            <w:tcW w:w="1170" w:type="dxa"/>
            <w:tcBorders>
              <w:top w:val="single" w:sz="6" w:space="0" w:color="auto"/>
              <w:left w:val="single" w:sz="12" w:space="0" w:color="auto"/>
              <w:bottom w:val="single" w:sz="4" w:space="0" w:color="auto"/>
              <w:right w:val="single" w:sz="12" w:space="0" w:color="auto"/>
            </w:tcBorders>
            <w:shd w:val="clear" w:color="auto" w:fill="CCFFFF"/>
          </w:tcPr>
          <w:p w14:paraId="6EE87BEC" w14:textId="2D1D6567" w:rsidR="005B472E" w:rsidRPr="004D5536" w:rsidRDefault="00B959E0" w:rsidP="005B472E">
            <w:pPr>
              <w:rPr>
                <w:rFonts w:ascii="Arial" w:hAnsi="Arial" w:cs="Arial"/>
                <w:sz w:val="20"/>
                <w:szCs w:val="20"/>
                <w:lang w:val="en-GB"/>
              </w:rPr>
            </w:pPr>
            <w:r w:rsidRPr="004D5536">
              <w:rPr>
                <w:rFonts w:ascii="Arial" w:hAnsi="Arial" w:cs="Arial"/>
                <w:sz w:val="20"/>
                <w:szCs w:val="20"/>
                <w:lang w:val="en-GB"/>
              </w:rPr>
              <w:t>HS</w:t>
            </w:r>
          </w:p>
        </w:tc>
      </w:tr>
      <w:tr w:rsidR="005B472E" w:rsidRPr="004D5536" w14:paraId="5A33DC32" w14:textId="77777777" w:rsidTr="005A3EF2">
        <w:trPr>
          <w:cantSplit/>
        </w:trPr>
        <w:tc>
          <w:tcPr>
            <w:tcW w:w="2013" w:type="dxa"/>
            <w:vMerge w:val="restart"/>
            <w:tcBorders>
              <w:top w:val="single" w:sz="4" w:space="0" w:color="auto"/>
              <w:left w:val="single" w:sz="4" w:space="0" w:color="auto"/>
              <w:bottom w:val="single" w:sz="4" w:space="0" w:color="auto"/>
              <w:right w:val="single" w:sz="4" w:space="0" w:color="auto"/>
            </w:tcBorders>
            <w:shd w:val="clear" w:color="auto" w:fill="F3F3F3"/>
          </w:tcPr>
          <w:p w14:paraId="22E5C798" w14:textId="77777777" w:rsidR="005B472E" w:rsidRPr="004D5536" w:rsidRDefault="005B472E" w:rsidP="005B472E">
            <w:pPr>
              <w:rPr>
                <w:rFonts w:ascii="Arial" w:hAnsi="Arial" w:cs="Arial"/>
                <w:b/>
                <w:sz w:val="20"/>
                <w:szCs w:val="20"/>
                <w:lang w:val="en-GB"/>
              </w:rPr>
            </w:pPr>
            <w:r w:rsidRPr="004D5536">
              <w:rPr>
                <w:rFonts w:ascii="Arial" w:hAnsi="Arial" w:cs="Arial"/>
                <w:b/>
                <w:sz w:val="20"/>
                <w:szCs w:val="20"/>
                <w:lang w:val="en-GB"/>
              </w:rPr>
              <w:t>Outcome 2:</w:t>
            </w:r>
          </w:p>
          <w:p w14:paraId="6426EA7B" w14:textId="0D3CB127" w:rsidR="005B472E" w:rsidRPr="004D5536" w:rsidRDefault="005B472E" w:rsidP="005B472E">
            <w:pPr>
              <w:rPr>
                <w:rFonts w:ascii="Arial" w:hAnsi="Arial" w:cs="Arial"/>
                <w:bCs/>
                <w:sz w:val="20"/>
                <w:szCs w:val="20"/>
                <w:lang w:val="en-GB"/>
              </w:rPr>
            </w:pPr>
            <w:r w:rsidRPr="004D5536">
              <w:rPr>
                <w:rFonts w:ascii="Arial" w:hAnsi="Arial" w:cs="Arial"/>
                <w:bCs/>
                <w:sz w:val="20"/>
                <w:szCs w:val="20"/>
                <w:lang w:val="en-GB"/>
              </w:rPr>
              <w:t>Knowledge management: best practice for conservation agreements as private sector engagement tool documented and shared</w:t>
            </w:r>
          </w:p>
        </w:tc>
        <w:tc>
          <w:tcPr>
            <w:tcW w:w="2013" w:type="dxa"/>
            <w:tcBorders>
              <w:top w:val="single" w:sz="4" w:space="0" w:color="auto"/>
              <w:left w:val="single" w:sz="4" w:space="0" w:color="auto"/>
              <w:bottom w:val="single" w:sz="6" w:space="0" w:color="auto"/>
              <w:right w:val="single" w:sz="12" w:space="0" w:color="auto"/>
            </w:tcBorders>
          </w:tcPr>
          <w:p w14:paraId="43FE6FD6" w14:textId="1E4B68F9" w:rsidR="005B472E" w:rsidRPr="004D5536" w:rsidRDefault="005B472E" w:rsidP="005B472E">
            <w:pPr>
              <w:rPr>
                <w:rFonts w:ascii="Arial" w:hAnsi="Arial" w:cs="Arial"/>
                <w:sz w:val="20"/>
                <w:szCs w:val="20"/>
                <w:lang w:val="en-GB"/>
              </w:rPr>
            </w:pPr>
            <w:r w:rsidRPr="004D5536">
              <w:rPr>
                <w:rFonts w:ascii="Arial" w:hAnsi="Arial" w:cs="Arial"/>
                <w:sz w:val="20"/>
                <w:szCs w:val="20"/>
              </w:rPr>
              <w:t xml:space="preserve">Annual Learning Network event held </w:t>
            </w:r>
          </w:p>
        </w:tc>
        <w:tc>
          <w:tcPr>
            <w:tcW w:w="2013" w:type="dxa"/>
            <w:tcBorders>
              <w:top w:val="single" w:sz="4" w:space="0" w:color="auto"/>
              <w:left w:val="single" w:sz="12" w:space="0" w:color="auto"/>
              <w:bottom w:val="single" w:sz="6" w:space="0" w:color="auto"/>
              <w:right w:val="single" w:sz="12" w:space="0" w:color="auto"/>
            </w:tcBorders>
          </w:tcPr>
          <w:p w14:paraId="131547F3" w14:textId="4E06CA95" w:rsidR="005B472E" w:rsidRPr="004D5536" w:rsidRDefault="005B472E" w:rsidP="005B472E">
            <w:pPr>
              <w:rPr>
                <w:rFonts w:ascii="Arial" w:hAnsi="Arial" w:cs="Arial"/>
                <w:sz w:val="20"/>
                <w:szCs w:val="20"/>
                <w:lang w:val="en-GB"/>
              </w:rPr>
            </w:pPr>
            <w:r w:rsidRPr="004D5536">
              <w:rPr>
                <w:rFonts w:ascii="Arial" w:hAnsi="Arial" w:cs="Arial"/>
                <w:sz w:val="20"/>
                <w:szCs w:val="20"/>
              </w:rPr>
              <w:t>0</w:t>
            </w:r>
          </w:p>
        </w:tc>
        <w:tc>
          <w:tcPr>
            <w:tcW w:w="2013" w:type="dxa"/>
            <w:tcBorders>
              <w:top w:val="single" w:sz="4" w:space="0" w:color="auto"/>
              <w:left w:val="single" w:sz="12" w:space="0" w:color="auto"/>
              <w:bottom w:val="single" w:sz="6" w:space="0" w:color="auto"/>
              <w:right w:val="single" w:sz="12" w:space="0" w:color="auto"/>
            </w:tcBorders>
          </w:tcPr>
          <w:p w14:paraId="3275FBA3" w14:textId="7596A3D2" w:rsidR="005B472E" w:rsidRPr="004D5536" w:rsidRDefault="005B472E" w:rsidP="005B472E">
            <w:pPr>
              <w:rPr>
                <w:rFonts w:ascii="Arial" w:hAnsi="Arial" w:cs="Arial"/>
                <w:sz w:val="20"/>
                <w:szCs w:val="20"/>
                <w:lang w:val="en-GB"/>
              </w:rPr>
            </w:pPr>
            <w:r w:rsidRPr="004D5536">
              <w:rPr>
                <w:rFonts w:ascii="Arial" w:hAnsi="Arial" w:cs="Arial"/>
                <w:sz w:val="20"/>
                <w:szCs w:val="20"/>
              </w:rPr>
              <w:t>2</w:t>
            </w:r>
          </w:p>
        </w:tc>
        <w:tc>
          <w:tcPr>
            <w:tcW w:w="2013" w:type="dxa"/>
            <w:tcBorders>
              <w:top w:val="single" w:sz="4" w:space="0" w:color="auto"/>
              <w:left w:val="single" w:sz="12" w:space="0" w:color="auto"/>
              <w:bottom w:val="single" w:sz="6" w:space="0" w:color="auto"/>
              <w:right w:val="single" w:sz="12" w:space="0" w:color="auto"/>
            </w:tcBorders>
          </w:tcPr>
          <w:p w14:paraId="73436531" w14:textId="2F17AC7F" w:rsidR="005B472E" w:rsidRPr="004D5536" w:rsidRDefault="005B472E" w:rsidP="005B472E">
            <w:pPr>
              <w:rPr>
                <w:rFonts w:ascii="Arial" w:hAnsi="Arial" w:cs="Arial"/>
                <w:sz w:val="20"/>
                <w:szCs w:val="20"/>
                <w:lang w:val="en-GB"/>
              </w:rPr>
            </w:pPr>
            <w:r w:rsidRPr="004D5536">
              <w:rPr>
                <w:rFonts w:ascii="Arial" w:hAnsi="Arial" w:cs="Arial"/>
                <w:sz w:val="20"/>
                <w:szCs w:val="20"/>
              </w:rPr>
              <w:t>4</w:t>
            </w:r>
          </w:p>
        </w:tc>
        <w:tc>
          <w:tcPr>
            <w:tcW w:w="2013" w:type="dxa"/>
            <w:tcBorders>
              <w:top w:val="single" w:sz="4" w:space="0" w:color="auto"/>
              <w:left w:val="single" w:sz="12" w:space="0" w:color="auto"/>
              <w:bottom w:val="single" w:sz="6" w:space="0" w:color="auto"/>
              <w:right w:val="single" w:sz="12" w:space="0" w:color="auto"/>
            </w:tcBorders>
          </w:tcPr>
          <w:p w14:paraId="7B8E05DA" w14:textId="3A414BB2" w:rsidR="005B472E" w:rsidRPr="004D5536" w:rsidRDefault="005B472E" w:rsidP="005B472E">
            <w:pPr>
              <w:rPr>
                <w:rFonts w:ascii="Arial" w:hAnsi="Arial" w:cs="Arial"/>
                <w:sz w:val="20"/>
                <w:szCs w:val="20"/>
                <w:lang w:val="en-GB"/>
              </w:rPr>
            </w:pPr>
            <w:r w:rsidRPr="004D5536">
              <w:rPr>
                <w:rFonts w:ascii="Arial" w:hAnsi="Arial" w:cs="Arial"/>
                <w:sz w:val="20"/>
                <w:szCs w:val="20"/>
              </w:rPr>
              <w:t>4</w:t>
            </w:r>
          </w:p>
        </w:tc>
        <w:tc>
          <w:tcPr>
            <w:tcW w:w="1170" w:type="dxa"/>
            <w:tcBorders>
              <w:top w:val="single" w:sz="4" w:space="0" w:color="auto"/>
              <w:left w:val="single" w:sz="12" w:space="0" w:color="auto"/>
              <w:bottom w:val="single" w:sz="6" w:space="0" w:color="auto"/>
              <w:right w:val="single" w:sz="4" w:space="0" w:color="auto"/>
            </w:tcBorders>
            <w:shd w:val="clear" w:color="auto" w:fill="CCFFFF"/>
          </w:tcPr>
          <w:p w14:paraId="1283828B" w14:textId="38564A59" w:rsidR="005B472E" w:rsidRPr="004D5536" w:rsidRDefault="00B959E0" w:rsidP="005B472E">
            <w:pPr>
              <w:rPr>
                <w:rFonts w:ascii="Arial" w:hAnsi="Arial" w:cs="Arial"/>
                <w:sz w:val="20"/>
                <w:szCs w:val="20"/>
                <w:lang w:val="en-GB"/>
              </w:rPr>
            </w:pPr>
            <w:r w:rsidRPr="004D5536">
              <w:rPr>
                <w:rFonts w:ascii="Arial" w:hAnsi="Arial" w:cs="Arial"/>
                <w:sz w:val="20"/>
                <w:szCs w:val="20"/>
                <w:lang w:val="en-GB"/>
              </w:rPr>
              <w:t>S</w:t>
            </w:r>
          </w:p>
        </w:tc>
      </w:tr>
      <w:tr w:rsidR="005B472E" w:rsidRPr="004D5536" w14:paraId="39D7E722" w14:textId="77777777" w:rsidTr="005A3EF2">
        <w:trPr>
          <w:cantSplit/>
        </w:trPr>
        <w:tc>
          <w:tcPr>
            <w:tcW w:w="2013" w:type="dxa"/>
            <w:vMerge/>
            <w:tcBorders>
              <w:top w:val="single" w:sz="4" w:space="0" w:color="auto"/>
              <w:left w:val="single" w:sz="4" w:space="0" w:color="auto"/>
              <w:bottom w:val="single" w:sz="4" w:space="0" w:color="auto"/>
              <w:right w:val="single" w:sz="4" w:space="0" w:color="auto"/>
            </w:tcBorders>
          </w:tcPr>
          <w:p w14:paraId="129351DE" w14:textId="77777777" w:rsidR="005B472E" w:rsidRPr="004D5536" w:rsidRDefault="005B472E" w:rsidP="005B472E">
            <w:pPr>
              <w:rPr>
                <w:rFonts w:ascii="Arial" w:hAnsi="Arial" w:cs="Arial"/>
                <w:bCs/>
                <w:sz w:val="20"/>
                <w:szCs w:val="20"/>
                <w:lang w:val="en-GB"/>
              </w:rPr>
            </w:pPr>
          </w:p>
        </w:tc>
        <w:tc>
          <w:tcPr>
            <w:tcW w:w="2013" w:type="dxa"/>
            <w:tcBorders>
              <w:top w:val="single" w:sz="6" w:space="0" w:color="auto"/>
              <w:left w:val="single" w:sz="4" w:space="0" w:color="auto"/>
              <w:bottom w:val="single" w:sz="6" w:space="0" w:color="auto"/>
              <w:right w:val="single" w:sz="12" w:space="0" w:color="auto"/>
            </w:tcBorders>
          </w:tcPr>
          <w:p w14:paraId="38B8741C" w14:textId="39F1FAD7" w:rsidR="005B472E" w:rsidRPr="004D5536" w:rsidRDefault="005B472E" w:rsidP="005B472E">
            <w:pPr>
              <w:rPr>
                <w:rFonts w:ascii="Arial" w:hAnsi="Arial" w:cs="Arial"/>
                <w:sz w:val="20"/>
                <w:szCs w:val="20"/>
                <w:lang w:val="en-GB"/>
              </w:rPr>
            </w:pPr>
            <w:r w:rsidRPr="004D5536">
              <w:rPr>
                <w:rFonts w:ascii="Arial" w:hAnsi="Arial" w:cs="Arial"/>
                <w:sz w:val="20"/>
                <w:szCs w:val="20"/>
              </w:rPr>
              <w:t>Information on each CA available on web</w:t>
            </w:r>
          </w:p>
        </w:tc>
        <w:tc>
          <w:tcPr>
            <w:tcW w:w="2013" w:type="dxa"/>
            <w:tcBorders>
              <w:top w:val="single" w:sz="6" w:space="0" w:color="auto"/>
              <w:left w:val="single" w:sz="12" w:space="0" w:color="auto"/>
              <w:bottom w:val="single" w:sz="6" w:space="0" w:color="auto"/>
              <w:right w:val="single" w:sz="12" w:space="0" w:color="auto"/>
            </w:tcBorders>
          </w:tcPr>
          <w:p w14:paraId="174B346F" w14:textId="1330F016" w:rsidR="005B472E" w:rsidRPr="004D5536" w:rsidRDefault="005B472E" w:rsidP="005B472E">
            <w:pPr>
              <w:rPr>
                <w:rFonts w:ascii="Arial" w:hAnsi="Arial" w:cs="Arial"/>
                <w:sz w:val="20"/>
                <w:szCs w:val="20"/>
                <w:lang w:val="en-GB"/>
              </w:rPr>
            </w:pPr>
            <w:r w:rsidRPr="004D5536">
              <w:rPr>
                <w:rFonts w:ascii="Arial" w:hAnsi="Arial" w:cs="Arial"/>
                <w:sz w:val="20"/>
                <w:szCs w:val="20"/>
              </w:rPr>
              <w:t>0</w:t>
            </w:r>
          </w:p>
        </w:tc>
        <w:tc>
          <w:tcPr>
            <w:tcW w:w="2013" w:type="dxa"/>
            <w:tcBorders>
              <w:top w:val="single" w:sz="6" w:space="0" w:color="auto"/>
              <w:left w:val="single" w:sz="12" w:space="0" w:color="auto"/>
              <w:bottom w:val="single" w:sz="6" w:space="0" w:color="auto"/>
              <w:right w:val="single" w:sz="12" w:space="0" w:color="auto"/>
            </w:tcBorders>
          </w:tcPr>
          <w:p w14:paraId="3B274D22" w14:textId="577737A2" w:rsidR="005B472E" w:rsidRPr="004D5536" w:rsidRDefault="005B472E" w:rsidP="005B472E">
            <w:pPr>
              <w:rPr>
                <w:rFonts w:ascii="Arial" w:hAnsi="Arial" w:cs="Arial"/>
                <w:sz w:val="20"/>
                <w:szCs w:val="20"/>
                <w:lang w:val="en-GB"/>
              </w:rPr>
            </w:pPr>
            <w:r w:rsidRPr="004D5536">
              <w:rPr>
                <w:rFonts w:ascii="Arial" w:hAnsi="Arial" w:cs="Arial"/>
                <w:sz w:val="20"/>
                <w:szCs w:val="20"/>
              </w:rPr>
              <w:t>20</w:t>
            </w:r>
          </w:p>
        </w:tc>
        <w:tc>
          <w:tcPr>
            <w:tcW w:w="2013" w:type="dxa"/>
            <w:tcBorders>
              <w:top w:val="single" w:sz="6" w:space="0" w:color="auto"/>
              <w:left w:val="single" w:sz="12" w:space="0" w:color="auto"/>
              <w:bottom w:val="single" w:sz="6" w:space="0" w:color="auto"/>
              <w:right w:val="single" w:sz="12" w:space="0" w:color="auto"/>
            </w:tcBorders>
          </w:tcPr>
          <w:p w14:paraId="6DC6DDC7" w14:textId="139E322C" w:rsidR="005B472E" w:rsidRPr="004D5536" w:rsidRDefault="005B472E" w:rsidP="005B472E">
            <w:pPr>
              <w:rPr>
                <w:rFonts w:ascii="Arial" w:hAnsi="Arial" w:cs="Arial"/>
                <w:sz w:val="20"/>
                <w:szCs w:val="20"/>
                <w:lang w:val="en-GB"/>
              </w:rPr>
            </w:pPr>
            <w:r w:rsidRPr="004D5536">
              <w:rPr>
                <w:rFonts w:ascii="Arial" w:hAnsi="Arial" w:cs="Arial"/>
                <w:sz w:val="20"/>
                <w:szCs w:val="20"/>
              </w:rPr>
              <w:t>30</w:t>
            </w:r>
          </w:p>
        </w:tc>
        <w:tc>
          <w:tcPr>
            <w:tcW w:w="2013" w:type="dxa"/>
            <w:tcBorders>
              <w:top w:val="single" w:sz="6" w:space="0" w:color="auto"/>
              <w:left w:val="single" w:sz="12" w:space="0" w:color="auto"/>
              <w:bottom w:val="single" w:sz="6" w:space="0" w:color="auto"/>
              <w:right w:val="single" w:sz="12" w:space="0" w:color="auto"/>
            </w:tcBorders>
          </w:tcPr>
          <w:p w14:paraId="5386754E" w14:textId="383517DA" w:rsidR="005B472E" w:rsidRPr="004D5536" w:rsidRDefault="005B472E" w:rsidP="005B472E">
            <w:pPr>
              <w:rPr>
                <w:rFonts w:ascii="Arial" w:hAnsi="Arial" w:cs="Arial"/>
                <w:sz w:val="20"/>
                <w:szCs w:val="20"/>
              </w:rPr>
            </w:pPr>
            <w:r w:rsidRPr="004D5536">
              <w:rPr>
                <w:rFonts w:ascii="Arial" w:hAnsi="Arial" w:cs="Arial"/>
                <w:sz w:val="20"/>
                <w:szCs w:val="20"/>
              </w:rPr>
              <w:t>14</w:t>
            </w:r>
          </w:p>
          <w:p w14:paraId="0136FFA0" w14:textId="46065F8C" w:rsidR="00CF0D40" w:rsidRPr="004D5536" w:rsidRDefault="00CF0D40" w:rsidP="005B472E">
            <w:pPr>
              <w:rPr>
                <w:rFonts w:ascii="Arial" w:hAnsi="Arial" w:cs="Arial"/>
                <w:sz w:val="16"/>
                <w:szCs w:val="16"/>
                <w:lang w:val="en-GB"/>
              </w:rPr>
            </w:pPr>
            <w:r w:rsidRPr="004D5536">
              <w:rPr>
                <w:rFonts w:ascii="Arial" w:hAnsi="Arial" w:cs="Arial"/>
                <w:sz w:val="16"/>
                <w:szCs w:val="16"/>
              </w:rPr>
              <w:t>There are only 14 actual sub-projects with a factsheet for each; 100% of projects have factsheets. The indicator of “</w:t>
            </w:r>
            <w:r w:rsidRPr="004D5536">
              <w:rPr>
                <w:rFonts w:ascii="Arial" w:hAnsi="Arial" w:cs="Arial"/>
                <w:i/>
                <w:iCs/>
                <w:sz w:val="16"/>
                <w:szCs w:val="16"/>
              </w:rPr>
              <w:t>Information on each CA available on web</w:t>
            </w:r>
            <w:r w:rsidRPr="004D5536">
              <w:rPr>
                <w:rFonts w:ascii="Arial" w:hAnsi="Arial" w:cs="Arial"/>
                <w:sz w:val="16"/>
                <w:szCs w:val="16"/>
              </w:rPr>
              <w:t>” has been met, but the initial target is not logically aligned to each sub-project having various CAs</w:t>
            </w:r>
          </w:p>
        </w:tc>
        <w:tc>
          <w:tcPr>
            <w:tcW w:w="1170" w:type="dxa"/>
            <w:tcBorders>
              <w:top w:val="single" w:sz="6" w:space="0" w:color="auto"/>
              <w:left w:val="single" w:sz="12" w:space="0" w:color="auto"/>
              <w:bottom w:val="single" w:sz="6" w:space="0" w:color="auto"/>
              <w:right w:val="single" w:sz="4" w:space="0" w:color="auto"/>
            </w:tcBorders>
            <w:shd w:val="clear" w:color="auto" w:fill="CCFFFF"/>
          </w:tcPr>
          <w:p w14:paraId="35F958FE" w14:textId="5E79D08E" w:rsidR="005B472E" w:rsidRPr="004D5536" w:rsidRDefault="00B959E0" w:rsidP="005B472E">
            <w:pPr>
              <w:rPr>
                <w:rFonts w:ascii="Arial" w:hAnsi="Arial" w:cs="Arial"/>
                <w:sz w:val="20"/>
                <w:szCs w:val="20"/>
                <w:lang w:val="en-GB"/>
              </w:rPr>
            </w:pPr>
            <w:r w:rsidRPr="004D5536">
              <w:rPr>
                <w:rFonts w:ascii="Arial" w:hAnsi="Arial" w:cs="Arial"/>
                <w:sz w:val="20"/>
                <w:szCs w:val="20"/>
                <w:lang w:val="en-GB"/>
              </w:rPr>
              <w:t>S</w:t>
            </w:r>
          </w:p>
        </w:tc>
      </w:tr>
      <w:tr w:rsidR="005B472E" w:rsidRPr="004D5536" w14:paraId="2DE8C222" w14:textId="77777777" w:rsidTr="005A3EF2">
        <w:trPr>
          <w:cantSplit/>
        </w:trPr>
        <w:tc>
          <w:tcPr>
            <w:tcW w:w="2013" w:type="dxa"/>
            <w:vMerge/>
            <w:tcBorders>
              <w:top w:val="single" w:sz="4" w:space="0" w:color="auto"/>
              <w:left w:val="single" w:sz="4" w:space="0" w:color="auto"/>
              <w:bottom w:val="single" w:sz="4" w:space="0" w:color="auto"/>
              <w:right w:val="single" w:sz="4" w:space="0" w:color="auto"/>
            </w:tcBorders>
          </w:tcPr>
          <w:p w14:paraId="2ACAE702" w14:textId="77777777" w:rsidR="005B472E" w:rsidRPr="004D5536" w:rsidRDefault="005B472E" w:rsidP="005B472E">
            <w:pPr>
              <w:rPr>
                <w:rFonts w:ascii="Arial" w:hAnsi="Arial" w:cs="Arial"/>
                <w:bCs/>
                <w:sz w:val="20"/>
                <w:szCs w:val="20"/>
                <w:lang w:val="en-GB"/>
              </w:rPr>
            </w:pPr>
          </w:p>
        </w:tc>
        <w:tc>
          <w:tcPr>
            <w:tcW w:w="2013" w:type="dxa"/>
            <w:tcBorders>
              <w:top w:val="single" w:sz="6" w:space="0" w:color="auto"/>
              <w:left w:val="single" w:sz="4" w:space="0" w:color="auto"/>
              <w:bottom w:val="single" w:sz="4" w:space="0" w:color="auto"/>
              <w:right w:val="single" w:sz="12" w:space="0" w:color="auto"/>
            </w:tcBorders>
          </w:tcPr>
          <w:p w14:paraId="450D0188" w14:textId="3A370AE3" w:rsidR="005B472E" w:rsidRPr="004D5536" w:rsidRDefault="005B472E" w:rsidP="005B472E">
            <w:pPr>
              <w:rPr>
                <w:rFonts w:ascii="Arial" w:hAnsi="Arial" w:cs="Arial"/>
                <w:sz w:val="20"/>
                <w:szCs w:val="20"/>
                <w:lang w:val="en-GB"/>
              </w:rPr>
            </w:pPr>
            <w:r w:rsidRPr="004D5536">
              <w:rPr>
                <w:rFonts w:ascii="Arial" w:hAnsi="Arial" w:cs="Arial"/>
                <w:sz w:val="20"/>
                <w:szCs w:val="20"/>
              </w:rPr>
              <w:t>Number of publications produced</w:t>
            </w:r>
          </w:p>
        </w:tc>
        <w:tc>
          <w:tcPr>
            <w:tcW w:w="2013" w:type="dxa"/>
            <w:tcBorders>
              <w:top w:val="single" w:sz="6" w:space="0" w:color="auto"/>
              <w:left w:val="single" w:sz="12" w:space="0" w:color="auto"/>
              <w:bottom w:val="single" w:sz="4" w:space="0" w:color="auto"/>
              <w:right w:val="single" w:sz="12" w:space="0" w:color="auto"/>
            </w:tcBorders>
          </w:tcPr>
          <w:p w14:paraId="1F009507" w14:textId="6CA983E6" w:rsidR="005B472E" w:rsidRPr="004D5536" w:rsidRDefault="005B472E" w:rsidP="005B472E">
            <w:pPr>
              <w:rPr>
                <w:rFonts w:ascii="Arial" w:hAnsi="Arial" w:cs="Arial"/>
                <w:sz w:val="20"/>
                <w:szCs w:val="20"/>
                <w:lang w:val="en-GB"/>
              </w:rPr>
            </w:pPr>
            <w:r w:rsidRPr="004D5536">
              <w:rPr>
                <w:rFonts w:ascii="Arial" w:hAnsi="Arial" w:cs="Arial"/>
                <w:sz w:val="20"/>
                <w:szCs w:val="20"/>
              </w:rPr>
              <w:t>0</w:t>
            </w:r>
          </w:p>
        </w:tc>
        <w:tc>
          <w:tcPr>
            <w:tcW w:w="2013" w:type="dxa"/>
            <w:tcBorders>
              <w:top w:val="single" w:sz="6" w:space="0" w:color="auto"/>
              <w:left w:val="single" w:sz="12" w:space="0" w:color="auto"/>
              <w:bottom w:val="single" w:sz="4" w:space="0" w:color="auto"/>
              <w:right w:val="single" w:sz="12" w:space="0" w:color="auto"/>
            </w:tcBorders>
          </w:tcPr>
          <w:p w14:paraId="7461E01E" w14:textId="3E35FBCD" w:rsidR="005B472E" w:rsidRPr="004D5536" w:rsidRDefault="005B472E" w:rsidP="005B472E">
            <w:pPr>
              <w:rPr>
                <w:rFonts w:ascii="Arial" w:hAnsi="Arial" w:cs="Arial"/>
                <w:sz w:val="20"/>
                <w:szCs w:val="20"/>
                <w:lang w:val="en-GB"/>
              </w:rPr>
            </w:pPr>
            <w:r w:rsidRPr="004D5536">
              <w:rPr>
                <w:rFonts w:ascii="Arial" w:hAnsi="Arial" w:cs="Arial"/>
                <w:sz w:val="20"/>
                <w:szCs w:val="20"/>
              </w:rPr>
              <w:t>2</w:t>
            </w:r>
          </w:p>
        </w:tc>
        <w:tc>
          <w:tcPr>
            <w:tcW w:w="2013" w:type="dxa"/>
            <w:tcBorders>
              <w:top w:val="single" w:sz="6" w:space="0" w:color="auto"/>
              <w:left w:val="single" w:sz="12" w:space="0" w:color="auto"/>
              <w:bottom w:val="single" w:sz="4" w:space="0" w:color="auto"/>
              <w:right w:val="single" w:sz="12" w:space="0" w:color="auto"/>
            </w:tcBorders>
          </w:tcPr>
          <w:p w14:paraId="69DFD00A" w14:textId="3809BB05" w:rsidR="005B472E" w:rsidRPr="004D5536" w:rsidRDefault="005B472E" w:rsidP="005B472E">
            <w:pPr>
              <w:rPr>
                <w:rFonts w:ascii="Arial" w:hAnsi="Arial" w:cs="Arial"/>
                <w:sz w:val="20"/>
                <w:szCs w:val="20"/>
                <w:lang w:val="en-GB"/>
              </w:rPr>
            </w:pPr>
            <w:r w:rsidRPr="004D5536">
              <w:rPr>
                <w:rFonts w:ascii="Arial" w:hAnsi="Arial" w:cs="Arial"/>
                <w:sz w:val="20"/>
                <w:szCs w:val="20"/>
              </w:rPr>
              <w:t>5</w:t>
            </w:r>
          </w:p>
        </w:tc>
        <w:tc>
          <w:tcPr>
            <w:tcW w:w="2013" w:type="dxa"/>
            <w:tcBorders>
              <w:top w:val="single" w:sz="6" w:space="0" w:color="auto"/>
              <w:left w:val="single" w:sz="12" w:space="0" w:color="auto"/>
              <w:bottom w:val="single" w:sz="4" w:space="0" w:color="auto"/>
              <w:right w:val="single" w:sz="12" w:space="0" w:color="auto"/>
            </w:tcBorders>
          </w:tcPr>
          <w:p w14:paraId="4A3CF443" w14:textId="68587698" w:rsidR="005B472E" w:rsidRPr="004D5536" w:rsidRDefault="005B472E" w:rsidP="005B472E">
            <w:pPr>
              <w:rPr>
                <w:rFonts w:ascii="Arial" w:hAnsi="Arial" w:cs="Arial"/>
                <w:sz w:val="20"/>
                <w:szCs w:val="20"/>
                <w:lang w:val="en-GB"/>
              </w:rPr>
            </w:pPr>
            <w:r w:rsidRPr="004D5536">
              <w:rPr>
                <w:rFonts w:ascii="Arial" w:hAnsi="Arial" w:cs="Arial"/>
                <w:sz w:val="20"/>
                <w:szCs w:val="20"/>
              </w:rPr>
              <w:t>5</w:t>
            </w: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1F738602" w14:textId="1C89CEAD" w:rsidR="005B472E" w:rsidRPr="004D5536" w:rsidRDefault="00B959E0" w:rsidP="005B472E">
            <w:pPr>
              <w:rPr>
                <w:rFonts w:ascii="Arial" w:hAnsi="Arial" w:cs="Arial"/>
                <w:sz w:val="20"/>
                <w:szCs w:val="20"/>
                <w:lang w:val="en-GB"/>
              </w:rPr>
            </w:pPr>
            <w:r w:rsidRPr="004D5536">
              <w:rPr>
                <w:rFonts w:ascii="Arial" w:hAnsi="Arial" w:cs="Arial"/>
                <w:sz w:val="20"/>
                <w:szCs w:val="20"/>
                <w:lang w:val="en-GB"/>
              </w:rPr>
              <w:t>S</w:t>
            </w:r>
          </w:p>
        </w:tc>
      </w:tr>
      <w:tr w:rsidR="005B472E" w:rsidRPr="004D5536" w14:paraId="5043498D" w14:textId="77777777" w:rsidTr="005A3EF2">
        <w:trPr>
          <w:cantSplit/>
        </w:trPr>
        <w:tc>
          <w:tcPr>
            <w:tcW w:w="2013" w:type="dxa"/>
            <w:vMerge w:val="restart"/>
            <w:tcBorders>
              <w:top w:val="single" w:sz="4" w:space="0" w:color="auto"/>
              <w:left w:val="single" w:sz="12" w:space="0" w:color="auto"/>
              <w:right w:val="single" w:sz="12" w:space="0" w:color="auto"/>
            </w:tcBorders>
          </w:tcPr>
          <w:p w14:paraId="701F170C" w14:textId="77777777" w:rsidR="005B472E" w:rsidRPr="004D5536" w:rsidRDefault="005B472E" w:rsidP="005B472E">
            <w:pPr>
              <w:rPr>
                <w:rFonts w:ascii="Arial" w:hAnsi="Arial" w:cs="Arial"/>
                <w:b/>
                <w:sz w:val="20"/>
                <w:szCs w:val="20"/>
                <w:lang w:val="en-GB"/>
              </w:rPr>
            </w:pPr>
            <w:r w:rsidRPr="004D5536">
              <w:rPr>
                <w:rFonts w:ascii="Arial" w:hAnsi="Arial" w:cs="Arial"/>
                <w:b/>
                <w:sz w:val="20"/>
                <w:szCs w:val="20"/>
                <w:lang w:val="en-GB"/>
              </w:rPr>
              <w:t>Outcome 3:</w:t>
            </w:r>
          </w:p>
          <w:p w14:paraId="556C7029" w14:textId="13C9CCD9" w:rsidR="005B472E" w:rsidRPr="004D5536" w:rsidRDefault="005B472E" w:rsidP="005B472E">
            <w:pPr>
              <w:rPr>
                <w:rFonts w:ascii="Arial" w:hAnsi="Arial" w:cs="Arial"/>
                <w:bCs/>
                <w:sz w:val="20"/>
                <w:szCs w:val="20"/>
                <w:lang w:val="en-GB"/>
              </w:rPr>
            </w:pPr>
            <w:r w:rsidRPr="004D5536">
              <w:rPr>
                <w:rFonts w:ascii="Arial" w:hAnsi="Arial" w:cs="Arial"/>
                <w:bCs/>
                <w:sz w:val="20"/>
                <w:szCs w:val="20"/>
                <w:lang w:val="en-GB"/>
              </w:rPr>
              <w:t>Project Management: CAPPP effectively managed through sound implementation arrangements and processes</w:t>
            </w:r>
          </w:p>
        </w:tc>
        <w:tc>
          <w:tcPr>
            <w:tcW w:w="2013" w:type="dxa"/>
            <w:tcBorders>
              <w:top w:val="single" w:sz="4" w:space="0" w:color="auto"/>
              <w:left w:val="single" w:sz="12" w:space="0" w:color="auto"/>
              <w:bottom w:val="single" w:sz="6" w:space="0" w:color="auto"/>
              <w:right w:val="single" w:sz="12" w:space="0" w:color="auto"/>
            </w:tcBorders>
          </w:tcPr>
          <w:p w14:paraId="3C17BE9E" w14:textId="5915B367" w:rsidR="005B472E" w:rsidRPr="004D5536" w:rsidRDefault="005B472E" w:rsidP="005B472E">
            <w:pPr>
              <w:rPr>
                <w:rFonts w:ascii="Arial" w:hAnsi="Arial" w:cs="Arial"/>
                <w:sz w:val="20"/>
                <w:szCs w:val="20"/>
                <w:lang w:val="en-GB"/>
              </w:rPr>
            </w:pPr>
            <w:r w:rsidRPr="004D5536">
              <w:rPr>
                <w:rFonts w:ascii="Arial" w:hAnsi="Arial" w:cs="Arial"/>
                <w:sz w:val="20"/>
                <w:szCs w:val="20"/>
              </w:rPr>
              <w:t>Annual PSC sessions convened</w:t>
            </w:r>
          </w:p>
        </w:tc>
        <w:tc>
          <w:tcPr>
            <w:tcW w:w="2013" w:type="dxa"/>
            <w:tcBorders>
              <w:top w:val="single" w:sz="4" w:space="0" w:color="auto"/>
              <w:left w:val="single" w:sz="12" w:space="0" w:color="auto"/>
              <w:bottom w:val="single" w:sz="6" w:space="0" w:color="auto"/>
              <w:right w:val="single" w:sz="12" w:space="0" w:color="auto"/>
            </w:tcBorders>
          </w:tcPr>
          <w:p w14:paraId="75F8988C" w14:textId="30905D98" w:rsidR="005B472E" w:rsidRPr="004D5536" w:rsidRDefault="005B472E" w:rsidP="005B472E">
            <w:pPr>
              <w:rPr>
                <w:rFonts w:ascii="Arial" w:hAnsi="Arial" w:cs="Arial"/>
                <w:sz w:val="20"/>
                <w:szCs w:val="20"/>
                <w:lang w:val="en-GB"/>
              </w:rPr>
            </w:pPr>
            <w:r w:rsidRPr="004D5536">
              <w:rPr>
                <w:rFonts w:ascii="Arial" w:hAnsi="Arial" w:cs="Arial"/>
                <w:sz w:val="20"/>
                <w:szCs w:val="20"/>
              </w:rPr>
              <w:t>0</w:t>
            </w:r>
          </w:p>
        </w:tc>
        <w:tc>
          <w:tcPr>
            <w:tcW w:w="2013" w:type="dxa"/>
            <w:tcBorders>
              <w:top w:val="single" w:sz="4" w:space="0" w:color="auto"/>
              <w:left w:val="single" w:sz="12" w:space="0" w:color="auto"/>
              <w:bottom w:val="single" w:sz="6" w:space="0" w:color="auto"/>
              <w:right w:val="single" w:sz="12" w:space="0" w:color="auto"/>
            </w:tcBorders>
          </w:tcPr>
          <w:p w14:paraId="5D013B4D" w14:textId="2D636EA1" w:rsidR="005B472E" w:rsidRPr="004D5536" w:rsidRDefault="005B472E" w:rsidP="005B472E">
            <w:pPr>
              <w:rPr>
                <w:rFonts w:ascii="Arial" w:hAnsi="Arial" w:cs="Arial"/>
                <w:sz w:val="20"/>
                <w:szCs w:val="20"/>
                <w:lang w:val="en-GB"/>
              </w:rPr>
            </w:pPr>
            <w:r w:rsidRPr="004D5536">
              <w:rPr>
                <w:rFonts w:ascii="Arial" w:hAnsi="Arial" w:cs="Arial"/>
                <w:sz w:val="20"/>
                <w:szCs w:val="20"/>
              </w:rPr>
              <w:t>2</w:t>
            </w:r>
          </w:p>
        </w:tc>
        <w:tc>
          <w:tcPr>
            <w:tcW w:w="2013" w:type="dxa"/>
            <w:tcBorders>
              <w:top w:val="single" w:sz="4" w:space="0" w:color="auto"/>
              <w:left w:val="single" w:sz="12" w:space="0" w:color="auto"/>
              <w:bottom w:val="single" w:sz="6" w:space="0" w:color="auto"/>
              <w:right w:val="single" w:sz="12" w:space="0" w:color="auto"/>
            </w:tcBorders>
          </w:tcPr>
          <w:p w14:paraId="134CF056" w14:textId="5A97EB3B" w:rsidR="005B472E" w:rsidRPr="004D5536" w:rsidRDefault="005B472E" w:rsidP="005B472E">
            <w:pPr>
              <w:rPr>
                <w:rFonts w:ascii="Arial" w:hAnsi="Arial" w:cs="Arial"/>
                <w:sz w:val="20"/>
                <w:szCs w:val="20"/>
                <w:lang w:val="en-GB"/>
              </w:rPr>
            </w:pPr>
            <w:r w:rsidRPr="004D5536">
              <w:rPr>
                <w:rFonts w:ascii="Arial" w:hAnsi="Arial" w:cs="Arial"/>
                <w:sz w:val="20"/>
                <w:szCs w:val="20"/>
              </w:rPr>
              <w:t>5</w:t>
            </w:r>
          </w:p>
        </w:tc>
        <w:tc>
          <w:tcPr>
            <w:tcW w:w="2013" w:type="dxa"/>
            <w:tcBorders>
              <w:top w:val="single" w:sz="4" w:space="0" w:color="auto"/>
              <w:left w:val="single" w:sz="12" w:space="0" w:color="auto"/>
              <w:bottom w:val="single" w:sz="6" w:space="0" w:color="auto"/>
              <w:right w:val="single" w:sz="12" w:space="0" w:color="auto"/>
            </w:tcBorders>
          </w:tcPr>
          <w:p w14:paraId="09ACD449" w14:textId="112820FC" w:rsidR="005B472E" w:rsidRPr="004D5536" w:rsidRDefault="005B472E" w:rsidP="005B472E">
            <w:pPr>
              <w:rPr>
                <w:rFonts w:ascii="Arial" w:hAnsi="Arial" w:cs="Arial"/>
                <w:sz w:val="20"/>
                <w:szCs w:val="20"/>
                <w:lang w:val="en-GB"/>
              </w:rPr>
            </w:pPr>
            <w:r w:rsidRPr="004D5536">
              <w:rPr>
                <w:rFonts w:ascii="Arial" w:hAnsi="Arial" w:cs="Arial"/>
                <w:sz w:val="20"/>
                <w:szCs w:val="20"/>
              </w:rPr>
              <w:t>5</w:t>
            </w:r>
          </w:p>
        </w:tc>
        <w:tc>
          <w:tcPr>
            <w:tcW w:w="1170" w:type="dxa"/>
            <w:tcBorders>
              <w:top w:val="single" w:sz="4" w:space="0" w:color="auto"/>
              <w:left w:val="single" w:sz="12" w:space="0" w:color="auto"/>
              <w:bottom w:val="single" w:sz="6" w:space="0" w:color="auto"/>
              <w:right w:val="single" w:sz="12" w:space="0" w:color="auto"/>
            </w:tcBorders>
            <w:shd w:val="clear" w:color="auto" w:fill="CCFFFF"/>
          </w:tcPr>
          <w:p w14:paraId="46589B1C" w14:textId="6DCA7DD0" w:rsidR="005B472E" w:rsidRPr="004D5536" w:rsidRDefault="00B959E0" w:rsidP="005B472E">
            <w:pPr>
              <w:rPr>
                <w:rFonts w:ascii="Arial" w:hAnsi="Arial" w:cs="Arial"/>
                <w:sz w:val="20"/>
                <w:szCs w:val="20"/>
                <w:lang w:val="en-GB"/>
              </w:rPr>
            </w:pPr>
            <w:r w:rsidRPr="004D5536">
              <w:rPr>
                <w:rFonts w:ascii="Arial" w:hAnsi="Arial" w:cs="Arial"/>
                <w:sz w:val="20"/>
                <w:szCs w:val="20"/>
                <w:lang w:val="en-GB"/>
              </w:rPr>
              <w:t>S</w:t>
            </w:r>
          </w:p>
        </w:tc>
      </w:tr>
      <w:tr w:rsidR="005B472E" w:rsidRPr="004D5536" w14:paraId="11AF626C" w14:textId="77777777" w:rsidTr="005A3EF2">
        <w:trPr>
          <w:cantSplit/>
        </w:trPr>
        <w:tc>
          <w:tcPr>
            <w:tcW w:w="2013" w:type="dxa"/>
            <w:vMerge/>
            <w:tcBorders>
              <w:left w:val="single" w:sz="12" w:space="0" w:color="auto"/>
              <w:right w:val="single" w:sz="12" w:space="0" w:color="auto"/>
            </w:tcBorders>
          </w:tcPr>
          <w:p w14:paraId="406991E5" w14:textId="77777777" w:rsidR="005B472E" w:rsidRPr="004D5536" w:rsidRDefault="005B472E" w:rsidP="005B472E">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2D0ED8B5" w14:textId="4B862243" w:rsidR="005B472E" w:rsidRPr="004D5536" w:rsidRDefault="005B472E" w:rsidP="005B472E">
            <w:pPr>
              <w:rPr>
                <w:rFonts w:ascii="Arial" w:hAnsi="Arial" w:cs="Arial"/>
                <w:sz w:val="20"/>
                <w:szCs w:val="20"/>
                <w:lang w:val="en-GB"/>
              </w:rPr>
            </w:pPr>
            <w:r w:rsidRPr="004D5536">
              <w:rPr>
                <w:rFonts w:ascii="Arial" w:hAnsi="Arial" w:cs="Arial"/>
                <w:sz w:val="20"/>
                <w:szCs w:val="20"/>
              </w:rPr>
              <w:t>Operational Manual Approved at first PSC session</w:t>
            </w:r>
          </w:p>
        </w:tc>
        <w:tc>
          <w:tcPr>
            <w:tcW w:w="2013" w:type="dxa"/>
            <w:tcBorders>
              <w:top w:val="single" w:sz="6" w:space="0" w:color="auto"/>
              <w:left w:val="single" w:sz="12" w:space="0" w:color="auto"/>
              <w:bottom w:val="single" w:sz="6" w:space="0" w:color="auto"/>
              <w:right w:val="single" w:sz="12" w:space="0" w:color="auto"/>
            </w:tcBorders>
          </w:tcPr>
          <w:p w14:paraId="2D9C5B6A" w14:textId="73DD3F73" w:rsidR="005B472E" w:rsidRPr="004D5536" w:rsidRDefault="005B472E" w:rsidP="005B472E">
            <w:pPr>
              <w:rPr>
                <w:rFonts w:ascii="Arial" w:hAnsi="Arial" w:cs="Arial"/>
                <w:sz w:val="20"/>
                <w:szCs w:val="20"/>
                <w:lang w:val="en-GB"/>
              </w:rPr>
            </w:pPr>
            <w:r w:rsidRPr="004D5536">
              <w:rPr>
                <w:rFonts w:ascii="Arial" w:hAnsi="Arial" w:cs="Arial"/>
                <w:sz w:val="20"/>
                <w:szCs w:val="20"/>
              </w:rPr>
              <w:t>0</w:t>
            </w:r>
          </w:p>
        </w:tc>
        <w:tc>
          <w:tcPr>
            <w:tcW w:w="2013" w:type="dxa"/>
            <w:tcBorders>
              <w:top w:val="single" w:sz="6" w:space="0" w:color="auto"/>
              <w:left w:val="single" w:sz="12" w:space="0" w:color="auto"/>
              <w:bottom w:val="single" w:sz="6" w:space="0" w:color="auto"/>
              <w:right w:val="single" w:sz="12" w:space="0" w:color="auto"/>
            </w:tcBorders>
          </w:tcPr>
          <w:p w14:paraId="626BCC2B" w14:textId="09D81A30" w:rsidR="005B472E" w:rsidRPr="004D5536" w:rsidRDefault="005B472E" w:rsidP="005B472E">
            <w:pPr>
              <w:rPr>
                <w:rFonts w:ascii="Arial" w:hAnsi="Arial" w:cs="Arial"/>
                <w:sz w:val="20"/>
                <w:szCs w:val="20"/>
                <w:lang w:val="en-GB"/>
              </w:rPr>
            </w:pPr>
            <w:r w:rsidRPr="004D5536">
              <w:rPr>
                <w:rFonts w:ascii="Arial" w:hAnsi="Arial" w:cs="Arial"/>
                <w:sz w:val="20"/>
                <w:szCs w:val="20"/>
              </w:rPr>
              <w:t>1</w:t>
            </w:r>
          </w:p>
        </w:tc>
        <w:tc>
          <w:tcPr>
            <w:tcW w:w="2013" w:type="dxa"/>
            <w:tcBorders>
              <w:top w:val="single" w:sz="6" w:space="0" w:color="auto"/>
              <w:left w:val="single" w:sz="12" w:space="0" w:color="auto"/>
              <w:bottom w:val="single" w:sz="6" w:space="0" w:color="auto"/>
              <w:right w:val="single" w:sz="12" w:space="0" w:color="auto"/>
            </w:tcBorders>
          </w:tcPr>
          <w:p w14:paraId="5C848594" w14:textId="42715D35" w:rsidR="005B472E" w:rsidRPr="004D5536" w:rsidRDefault="005B472E" w:rsidP="005B472E">
            <w:pPr>
              <w:rPr>
                <w:rFonts w:ascii="Arial" w:hAnsi="Arial" w:cs="Arial"/>
                <w:sz w:val="20"/>
                <w:szCs w:val="20"/>
                <w:lang w:val="en-GB"/>
              </w:rPr>
            </w:pPr>
            <w:r w:rsidRPr="004D5536">
              <w:rPr>
                <w:rFonts w:ascii="Arial" w:hAnsi="Arial" w:cs="Arial"/>
                <w:sz w:val="20"/>
                <w:szCs w:val="20"/>
              </w:rPr>
              <w:t>1</w:t>
            </w:r>
          </w:p>
        </w:tc>
        <w:tc>
          <w:tcPr>
            <w:tcW w:w="2013" w:type="dxa"/>
            <w:tcBorders>
              <w:top w:val="single" w:sz="6" w:space="0" w:color="auto"/>
              <w:left w:val="single" w:sz="12" w:space="0" w:color="auto"/>
              <w:bottom w:val="single" w:sz="6" w:space="0" w:color="auto"/>
              <w:right w:val="single" w:sz="12" w:space="0" w:color="auto"/>
            </w:tcBorders>
          </w:tcPr>
          <w:p w14:paraId="6305778C" w14:textId="121195D2" w:rsidR="005B472E" w:rsidRPr="004D5536" w:rsidRDefault="005B472E" w:rsidP="005B472E">
            <w:pPr>
              <w:rPr>
                <w:rFonts w:ascii="Arial" w:hAnsi="Arial" w:cs="Arial"/>
                <w:sz w:val="20"/>
                <w:szCs w:val="20"/>
                <w:lang w:val="en-GB"/>
              </w:rPr>
            </w:pPr>
            <w:r w:rsidRPr="004D5536">
              <w:rPr>
                <w:rFonts w:ascii="Arial" w:hAnsi="Arial" w:cs="Arial"/>
                <w:sz w:val="20"/>
                <w:szCs w:val="20"/>
              </w:rPr>
              <w:t>1</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63C82E91" w14:textId="0C4992E5" w:rsidR="005B472E" w:rsidRPr="004D5536" w:rsidRDefault="00B959E0" w:rsidP="005B472E">
            <w:pPr>
              <w:rPr>
                <w:rFonts w:ascii="Arial" w:hAnsi="Arial" w:cs="Arial"/>
                <w:sz w:val="20"/>
                <w:szCs w:val="20"/>
                <w:lang w:val="en-GB"/>
              </w:rPr>
            </w:pPr>
            <w:r w:rsidRPr="004D5536">
              <w:rPr>
                <w:rFonts w:ascii="Arial" w:hAnsi="Arial" w:cs="Arial"/>
                <w:sz w:val="20"/>
                <w:szCs w:val="20"/>
                <w:lang w:val="en-GB"/>
              </w:rPr>
              <w:t>S</w:t>
            </w:r>
          </w:p>
        </w:tc>
      </w:tr>
      <w:tr w:rsidR="005B472E" w:rsidRPr="004D5536" w14:paraId="33CE5AF3" w14:textId="77777777" w:rsidTr="003C1020">
        <w:trPr>
          <w:cantSplit/>
        </w:trPr>
        <w:tc>
          <w:tcPr>
            <w:tcW w:w="2013" w:type="dxa"/>
            <w:vMerge/>
            <w:tcBorders>
              <w:left w:val="single" w:sz="12" w:space="0" w:color="auto"/>
              <w:bottom w:val="single" w:sz="4" w:space="0" w:color="auto"/>
              <w:right w:val="single" w:sz="12" w:space="0" w:color="auto"/>
            </w:tcBorders>
          </w:tcPr>
          <w:p w14:paraId="105F7260" w14:textId="77777777" w:rsidR="005B472E" w:rsidRPr="004D5536" w:rsidRDefault="005B472E" w:rsidP="005B472E">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38B375A3" w14:textId="47AD4B6A" w:rsidR="005B472E" w:rsidRPr="004D5536" w:rsidRDefault="005B472E" w:rsidP="005B472E">
            <w:pPr>
              <w:rPr>
                <w:rFonts w:ascii="Arial" w:hAnsi="Arial" w:cs="Arial"/>
                <w:sz w:val="20"/>
                <w:szCs w:val="20"/>
                <w:lang w:val="en-GB"/>
              </w:rPr>
            </w:pPr>
            <w:r w:rsidRPr="004D5536">
              <w:rPr>
                <w:rFonts w:ascii="Arial" w:hAnsi="Arial" w:cs="Arial"/>
                <w:sz w:val="20"/>
                <w:szCs w:val="20"/>
              </w:rPr>
              <w:t>Annual reports, mid-term review, and audits performed</w:t>
            </w:r>
          </w:p>
        </w:tc>
        <w:tc>
          <w:tcPr>
            <w:tcW w:w="2013" w:type="dxa"/>
            <w:tcBorders>
              <w:top w:val="single" w:sz="6" w:space="0" w:color="auto"/>
              <w:left w:val="single" w:sz="12" w:space="0" w:color="auto"/>
              <w:bottom w:val="single" w:sz="6" w:space="0" w:color="auto"/>
              <w:right w:val="single" w:sz="12" w:space="0" w:color="auto"/>
            </w:tcBorders>
          </w:tcPr>
          <w:p w14:paraId="57B4C0DC" w14:textId="5E330F34" w:rsidR="005B472E" w:rsidRPr="004D5536" w:rsidRDefault="005B472E" w:rsidP="005B472E">
            <w:pPr>
              <w:rPr>
                <w:rFonts w:ascii="Arial" w:hAnsi="Arial" w:cs="Arial"/>
                <w:sz w:val="20"/>
                <w:szCs w:val="20"/>
                <w:lang w:val="en-GB"/>
              </w:rPr>
            </w:pPr>
            <w:r w:rsidRPr="004D5536">
              <w:rPr>
                <w:rFonts w:ascii="Arial" w:hAnsi="Arial" w:cs="Arial"/>
                <w:sz w:val="20"/>
                <w:szCs w:val="20"/>
              </w:rPr>
              <w:t>0</w:t>
            </w:r>
          </w:p>
        </w:tc>
        <w:tc>
          <w:tcPr>
            <w:tcW w:w="2013" w:type="dxa"/>
            <w:tcBorders>
              <w:top w:val="single" w:sz="6" w:space="0" w:color="auto"/>
              <w:left w:val="single" w:sz="12" w:space="0" w:color="auto"/>
              <w:bottom w:val="single" w:sz="6" w:space="0" w:color="auto"/>
              <w:right w:val="single" w:sz="12" w:space="0" w:color="auto"/>
            </w:tcBorders>
          </w:tcPr>
          <w:p w14:paraId="4C579F2C" w14:textId="67DB14BB" w:rsidR="005B472E" w:rsidRPr="004D5536" w:rsidRDefault="005B472E" w:rsidP="005B472E">
            <w:pPr>
              <w:rPr>
                <w:rFonts w:ascii="Arial" w:hAnsi="Arial" w:cs="Arial"/>
                <w:sz w:val="20"/>
                <w:szCs w:val="20"/>
                <w:lang w:val="en-GB"/>
              </w:rPr>
            </w:pPr>
            <w:r w:rsidRPr="004D5536">
              <w:rPr>
                <w:rFonts w:ascii="Arial" w:hAnsi="Arial" w:cs="Arial"/>
                <w:sz w:val="20"/>
                <w:szCs w:val="20"/>
              </w:rPr>
              <w:t>(see Appendix 8)</w:t>
            </w:r>
          </w:p>
        </w:tc>
        <w:tc>
          <w:tcPr>
            <w:tcW w:w="2013" w:type="dxa"/>
            <w:tcBorders>
              <w:top w:val="single" w:sz="6" w:space="0" w:color="auto"/>
              <w:left w:val="single" w:sz="12" w:space="0" w:color="auto"/>
              <w:bottom w:val="single" w:sz="6" w:space="0" w:color="auto"/>
              <w:right w:val="single" w:sz="12" w:space="0" w:color="auto"/>
            </w:tcBorders>
          </w:tcPr>
          <w:p w14:paraId="5882405C" w14:textId="5AB737C7" w:rsidR="005B472E" w:rsidRPr="004D5536" w:rsidRDefault="005B472E" w:rsidP="005B472E">
            <w:pPr>
              <w:rPr>
                <w:rFonts w:ascii="Arial" w:hAnsi="Arial" w:cs="Arial"/>
                <w:sz w:val="20"/>
                <w:szCs w:val="20"/>
                <w:lang w:val="en-GB"/>
              </w:rPr>
            </w:pPr>
            <w:r w:rsidRPr="004D5536">
              <w:rPr>
                <w:rFonts w:ascii="Arial" w:hAnsi="Arial" w:cs="Arial"/>
                <w:sz w:val="20"/>
                <w:szCs w:val="20"/>
              </w:rPr>
              <w:t>(see Appendix 8)</w:t>
            </w:r>
          </w:p>
        </w:tc>
        <w:tc>
          <w:tcPr>
            <w:tcW w:w="2013" w:type="dxa"/>
            <w:tcBorders>
              <w:top w:val="single" w:sz="6" w:space="0" w:color="auto"/>
              <w:left w:val="single" w:sz="12" w:space="0" w:color="auto"/>
              <w:bottom w:val="single" w:sz="6" w:space="0" w:color="auto"/>
              <w:right w:val="single" w:sz="12" w:space="0" w:color="auto"/>
            </w:tcBorders>
          </w:tcPr>
          <w:p w14:paraId="17EC0069" w14:textId="41E3B212" w:rsidR="005B472E" w:rsidRPr="004D5536" w:rsidRDefault="005B472E" w:rsidP="005B472E">
            <w:pPr>
              <w:rPr>
                <w:rFonts w:ascii="Arial" w:hAnsi="Arial" w:cs="Arial"/>
                <w:sz w:val="20"/>
                <w:szCs w:val="20"/>
                <w:lang w:val="en-GB"/>
              </w:rPr>
            </w:pPr>
            <w:r w:rsidRPr="004D5536">
              <w:rPr>
                <w:rFonts w:ascii="Arial" w:hAnsi="Arial" w:cs="Arial"/>
                <w:sz w:val="20"/>
                <w:szCs w:val="20"/>
              </w:rPr>
              <w:t>11</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53D880B4" w14:textId="7D951841" w:rsidR="005B472E" w:rsidRPr="004D5536" w:rsidRDefault="00B959E0" w:rsidP="005B472E">
            <w:pPr>
              <w:rPr>
                <w:rFonts w:ascii="Arial" w:hAnsi="Arial" w:cs="Arial"/>
                <w:sz w:val="20"/>
                <w:szCs w:val="20"/>
                <w:lang w:val="en-GB"/>
              </w:rPr>
            </w:pPr>
            <w:r w:rsidRPr="004D5536">
              <w:rPr>
                <w:rFonts w:ascii="Arial" w:hAnsi="Arial" w:cs="Arial"/>
                <w:sz w:val="20"/>
                <w:szCs w:val="20"/>
                <w:lang w:val="en-GB"/>
              </w:rPr>
              <w:t>S</w:t>
            </w:r>
          </w:p>
        </w:tc>
      </w:tr>
    </w:tbl>
    <w:p w14:paraId="0E83E2CA" w14:textId="77777777" w:rsidR="00A30A23" w:rsidRPr="004D5536" w:rsidRDefault="00A30A23">
      <w:pPr>
        <w:ind w:left="360"/>
        <w:rPr>
          <w:b/>
          <w:lang w:val="en-GB"/>
        </w:rPr>
      </w:pPr>
    </w:p>
    <w:p w14:paraId="74A00FEF" w14:textId="1593BA4F" w:rsidR="00A30A23" w:rsidRPr="004D5536" w:rsidRDefault="00A30A23">
      <w:pPr>
        <w:keepNext/>
        <w:rPr>
          <w:rFonts w:ascii="Arial" w:hAnsi="Arial" w:cs="Arial"/>
          <w:i/>
          <w:sz w:val="20"/>
          <w:szCs w:val="20"/>
          <w:lang w:val="en-GB"/>
        </w:rPr>
      </w:pPr>
      <w:r w:rsidRPr="004D5536">
        <w:rPr>
          <w:rFonts w:ascii="Arial" w:hAnsi="Arial" w:cs="Arial"/>
          <w:sz w:val="20"/>
          <w:szCs w:val="20"/>
          <w:lang w:val="en-GB"/>
        </w:rPr>
        <w:t xml:space="preserve">Overall rating of project progress towards meeting project </w:t>
      </w:r>
      <w:r w:rsidR="000A30D2" w:rsidRPr="004D5536">
        <w:rPr>
          <w:rFonts w:ascii="Arial" w:hAnsi="Arial" w:cs="Arial"/>
          <w:sz w:val="20"/>
          <w:szCs w:val="20"/>
          <w:lang w:val="en-GB"/>
        </w:rPr>
        <w:t>Result</w:t>
      </w:r>
      <w:r w:rsidRPr="004D5536">
        <w:rPr>
          <w:rFonts w:ascii="Arial" w:hAnsi="Arial" w:cs="Arial"/>
          <w:sz w:val="20"/>
          <w:szCs w:val="20"/>
          <w:lang w:val="en-GB"/>
        </w:rPr>
        <w:t xml:space="preserve">(s) </w:t>
      </w:r>
    </w:p>
    <w:p w14:paraId="3B9038A3" w14:textId="77777777" w:rsidR="00A30A23" w:rsidRPr="004D5536"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rsidRPr="004D5536" w14:paraId="018B3114" w14:textId="77777777">
        <w:trPr>
          <w:tblHeader/>
        </w:trPr>
        <w:tc>
          <w:tcPr>
            <w:tcW w:w="1548" w:type="dxa"/>
            <w:shd w:val="clear" w:color="auto" w:fill="F3F3F3"/>
          </w:tcPr>
          <w:p w14:paraId="26D9A5F3" w14:textId="77777777" w:rsidR="00A30A23" w:rsidRPr="004D5536" w:rsidRDefault="00A30A23" w:rsidP="0031604A">
            <w:pPr>
              <w:rPr>
                <w:rFonts w:ascii="Arial" w:hAnsi="Arial" w:cs="Arial"/>
                <w:b/>
                <w:sz w:val="20"/>
                <w:szCs w:val="20"/>
                <w:lang w:val="en-GB"/>
              </w:rPr>
            </w:pPr>
            <w:r w:rsidRPr="004D5536">
              <w:rPr>
                <w:rFonts w:ascii="Arial" w:hAnsi="Arial" w:cs="Arial"/>
                <w:b/>
                <w:sz w:val="20"/>
                <w:szCs w:val="20"/>
                <w:lang w:val="en-GB"/>
              </w:rPr>
              <w:t>FY20</w:t>
            </w:r>
            <w:r w:rsidR="0031604A" w:rsidRPr="004D5536">
              <w:rPr>
                <w:rFonts w:ascii="Arial" w:hAnsi="Arial" w:cs="Arial"/>
                <w:b/>
                <w:sz w:val="20"/>
                <w:szCs w:val="20"/>
                <w:lang w:val="en-GB"/>
              </w:rPr>
              <w:t xml:space="preserve">18 </w:t>
            </w:r>
            <w:r w:rsidRPr="004D5536">
              <w:rPr>
                <w:rFonts w:ascii="Arial" w:hAnsi="Arial" w:cs="Arial"/>
                <w:b/>
                <w:sz w:val="20"/>
                <w:szCs w:val="20"/>
                <w:lang w:val="en-GB"/>
              </w:rPr>
              <w:t>rating</w:t>
            </w:r>
            <w:r w:rsidR="00D4691C" w:rsidRPr="004D5536">
              <w:rPr>
                <w:rFonts w:ascii="Arial" w:hAnsi="Arial" w:cs="Arial"/>
                <w:b/>
                <w:sz w:val="20"/>
                <w:szCs w:val="20"/>
                <w:lang w:val="en-GB"/>
              </w:rPr>
              <w:br/>
            </w:r>
            <w:r w:rsidR="00D4691C" w:rsidRPr="004D5536">
              <w:rPr>
                <w:rFonts w:ascii="Arial" w:hAnsi="Arial" w:cs="Arial"/>
                <w:sz w:val="20"/>
                <w:szCs w:val="20"/>
                <w:lang w:val="en-GB"/>
              </w:rPr>
              <w:t>[previous]</w:t>
            </w:r>
          </w:p>
        </w:tc>
        <w:tc>
          <w:tcPr>
            <w:tcW w:w="1620" w:type="dxa"/>
            <w:shd w:val="clear" w:color="auto" w:fill="F3F3F3"/>
          </w:tcPr>
          <w:p w14:paraId="06C021DD" w14:textId="77777777" w:rsidR="00A30A23" w:rsidRPr="004D5536" w:rsidRDefault="00A30A23" w:rsidP="004D6CEB">
            <w:pPr>
              <w:rPr>
                <w:rFonts w:ascii="Arial" w:hAnsi="Arial" w:cs="Arial"/>
                <w:b/>
                <w:sz w:val="20"/>
                <w:szCs w:val="20"/>
                <w:lang w:val="en-GB"/>
              </w:rPr>
            </w:pPr>
            <w:r w:rsidRPr="004D5536">
              <w:rPr>
                <w:rFonts w:ascii="Arial" w:hAnsi="Arial" w:cs="Arial"/>
                <w:b/>
                <w:sz w:val="20"/>
                <w:szCs w:val="20"/>
                <w:lang w:val="en-GB"/>
              </w:rPr>
              <w:t>FY20</w:t>
            </w:r>
            <w:r w:rsidR="0031604A" w:rsidRPr="004D5536">
              <w:rPr>
                <w:rFonts w:ascii="Arial" w:hAnsi="Arial" w:cs="Arial"/>
                <w:b/>
                <w:sz w:val="20"/>
                <w:szCs w:val="20"/>
                <w:lang w:val="en-GB"/>
              </w:rPr>
              <w:t xml:space="preserve">19 </w:t>
            </w:r>
            <w:r w:rsidRPr="004D5536">
              <w:rPr>
                <w:rFonts w:ascii="Arial" w:hAnsi="Arial" w:cs="Arial"/>
                <w:b/>
                <w:sz w:val="20"/>
                <w:szCs w:val="20"/>
                <w:lang w:val="en-GB"/>
              </w:rPr>
              <w:t>rating</w:t>
            </w:r>
          </w:p>
          <w:p w14:paraId="13DFD2CF" w14:textId="77777777" w:rsidR="00D4691C" w:rsidRPr="004D5536" w:rsidRDefault="00D4691C" w:rsidP="004D6CEB">
            <w:pPr>
              <w:rPr>
                <w:rFonts w:ascii="Arial" w:hAnsi="Arial" w:cs="Arial"/>
                <w:sz w:val="20"/>
                <w:szCs w:val="20"/>
                <w:lang w:val="en-GB"/>
              </w:rPr>
            </w:pPr>
            <w:r w:rsidRPr="004D5536">
              <w:rPr>
                <w:rFonts w:ascii="Arial" w:hAnsi="Arial" w:cs="Arial"/>
                <w:sz w:val="20"/>
                <w:szCs w:val="20"/>
                <w:lang w:val="en-GB"/>
              </w:rPr>
              <w:t>[current]</w:t>
            </w:r>
          </w:p>
        </w:tc>
        <w:tc>
          <w:tcPr>
            <w:tcW w:w="10080" w:type="dxa"/>
            <w:shd w:val="clear" w:color="auto" w:fill="F3F3F3"/>
          </w:tcPr>
          <w:p w14:paraId="0CA71988" w14:textId="77777777" w:rsidR="00A30A23" w:rsidRPr="004D5536" w:rsidRDefault="00655C32" w:rsidP="00E11AB7">
            <w:pPr>
              <w:rPr>
                <w:rFonts w:ascii="Arial" w:hAnsi="Arial" w:cs="Arial"/>
                <w:b/>
                <w:color w:val="4472C4"/>
                <w:sz w:val="20"/>
                <w:szCs w:val="20"/>
                <w:lang w:val="en-GB"/>
              </w:rPr>
            </w:pPr>
            <w:r w:rsidRPr="004D5536">
              <w:rPr>
                <w:rFonts w:ascii="Arial" w:hAnsi="Arial" w:cs="Arial"/>
                <w:b/>
                <w:sz w:val="20"/>
                <w:szCs w:val="20"/>
                <w:lang w:val="en-GB"/>
              </w:rPr>
              <w:t>Justification of</w:t>
            </w:r>
            <w:r w:rsidR="00A30A23" w:rsidRPr="004D5536">
              <w:rPr>
                <w:rFonts w:ascii="Arial" w:hAnsi="Arial" w:cs="Arial"/>
                <w:b/>
                <w:sz w:val="20"/>
                <w:szCs w:val="20"/>
                <w:lang w:val="en-GB"/>
              </w:rPr>
              <w:t xml:space="preserve"> the current FY rating and explan</w:t>
            </w:r>
            <w:r w:rsidRPr="004D5536">
              <w:rPr>
                <w:rFonts w:ascii="Arial" w:hAnsi="Arial" w:cs="Arial"/>
                <w:b/>
                <w:sz w:val="20"/>
                <w:szCs w:val="20"/>
                <w:lang w:val="en-GB"/>
              </w:rPr>
              <w:t>ation of</w:t>
            </w:r>
            <w:r w:rsidR="00A30A23" w:rsidRPr="004D5536">
              <w:rPr>
                <w:rFonts w:ascii="Arial" w:hAnsi="Arial" w:cs="Arial"/>
                <w:b/>
                <w:sz w:val="20"/>
                <w:szCs w:val="20"/>
                <w:lang w:val="en-GB"/>
              </w:rPr>
              <w:t xml:space="preserve"> reasons for change (positive or negative) since previous reporting periods</w:t>
            </w:r>
            <w:r w:rsidR="00C12A3B" w:rsidRPr="004D5536">
              <w:rPr>
                <w:rFonts w:ascii="Arial" w:hAnsi="Arial" w:cs="Arial"/>
                <w:b/>
                <w:color w:val="4472C4"/>
                <w:sz w:val="20"/>
                <w:szCs w:val="20"/>
                <w:lang w:val="en-GB"/>
              </w:rPr>
              <w:t xml:space="preserve">. </w:t>
            </w:r>
          </w:p>
        </w:tc>
      </w:tr>
      <w:tr w:rsidR="004D5536" w:rsidRPr="004D5536" w14:paraId="65FE1385" w14:textId="77777777">
        <w:tc>
          <w:tcPr>
            <w:tcW w:w="1548" w:type="dxa"/>
          </w:tcPr>
          <w:p w14:paraId="53E6885B" w14:textId="5BD0773D" w:rsidR="00A30A23" w:rsidRPr="004D5536" w:rsidRDefault="00B959E0">
            <w:pPr>
              <w:rPr>
                <w:rFonts w:ascii="Arial" w:hAnsi="Arial" w:cs="Arial"/>
                <w:sz w:val="20"/>
                <w:szCs w:val="20"/>
                <w:lang w:val="en-GB"/>
              </w:rPr>
            </w:pPr>
            <w:r w:rsidRPr="004D5536">
              <w:rPr>
                <w:rFonts w:ascii="Arial" w:hAnsi="Arial" w:cs="Arial"/>
                <w:sz w:val="20"/>
                <w:szCs w:val="20"/>
                <w:lang w:val="en-GB"/>
              </w:rPr>
              <w:t>S</w:t>
            </w:r>
          </w:p>
        </w:tc>
        <w:tc>
          <w:tcPr>
            <w:tcW w:w="1620" w:type="dxa"/>
          </w:tcPr>
          <w:p w14:paraId="4E09FED3" w14:textId="677B424A" w:rsidR="00A30A23" w:rsidRPr="004D5536" w:rsidRDefault="00B959E0">
            <w:pPr>
              <w:rPr>
                <w:rFonts w:ascii="Arial" w:hAnsi="Arial" w:cs="Arial"/>
                <w:sz w:val="20"/>
                <w:szCs w:val="20"/>
                <w:lang w:val="en-GB"/>
              </w:rPr>
            </w:pPr>
            <w:r w:rsidRPr="004D5536">
              <w:rPr>
                <w:rFonts w:ascii="Arial" w:hAnsi="Arial" w:cs="Arial"/>
                <w:sz w:val="20"/>
                <w:szCs w:val="20"/>
                <w:lang w:val="en-GB"/>
              </w:rPr>
              <w:t>S</w:t>
            </w:r>
          </w:p>
        </w:tc>
        <w:tc>
          <w:tcPr>
            <w:tcW w:w="10080" w:type="dxa"/>
          </w:tcPr>
          <w:p w14:paraId="1C5C4E43" w14:textId="77777777" w:rsidR="00A30A23" w:rsidRDefault="00B959E0" w:rsidP="00A33454">
            <w:pPr>
              <w:rPr>
                <w:rFonts w:ascii="Arial" w:hAnsi="Arial" w:cs="Arial"/>
                <w:sz w:val="20"/>
                <w:szCs w:val="20"/>
              </w:rPr>
            </w:pPr>
            <w:r w:rsidRPr="004D5536">
              <w:rPr>
                <w:rFonts w:ascii="Arial" w:hAnsi="Arial" w:cs="Arial"/>
                <w:sz w:val="20"/>
                <w:szCs w:val="20"/>
              </w:rPr>
              <w:t xml:space="preserve">The project has reached or exceeded most of its midterm targets, particularly </w:t>
            </w:r>
            <w:r w:rsidR="00D66AFF" w:rsidRPr="004D5536">
              <w:rPr>
                <w:rFonts w:ascii="Arial" w:hAnsi="Arial" w:cs="Arial"/>
                <w:sz w:val="20"/>
                <w:szCs w:val="20"/>
              </w:rPr>
              <w:t>regarding</w:t>
            </w:r>
            <w:r w:rsidRPr="004D5536">
              <w:rPr>
                <w:rFonts w:ascii="Arial" w:hAnsi="Arial" w:cs="Arial"/>
                <w:sz w:val="20"/>
                <w:szCs w:val="20"/>
              </w:rPr>
              <w:t xml:space="preserve"> </w:t>
            </w:r>
            <w:r w:rsidR="00D66AFF" w:rsidRPr="004D5536">
              <w:rPr>
                <w:rFonts w:ascii="Arial" w:hAnsi="Arial" w:cs="Arial"/>
                <w:sz w:val="20"/>
                <w:szCs w:val="20"/>
              </w:rPr>
              <w:t xml:space="preserve">the </w:t>
            </w:r>
            <w:r w:rsidRPr="004D5536">
              <w:rPr>
                <w:rFonts w:ascii="Arial" w:hAnsi="Arial" w:cs="Arial"/>
                <w:sz w:val="20"/>
                <w:szCs w:val="20"/>
              </w:rPr>
              <w:t xml:space="preserve">establishment of </w:t>
            </w:r>
            <w:r w:rsidR="00D66AFF" w:rsidRPr="004D5536">
              <w:rPr>
                <w:rFonts w:ascii="Arial" w:hAnsi="Arial" w:cs="Arial"/>
                <w:sz w:val="20"/>
                <w:szCs w:val="20"/>
              </w:rPr>
              <w:t xml:space="preserve">various forms of </w:t>
            </w:r>
            <w:r w:rsidRPr="004D5536">
              <w:rPr>
                <w:rFonts w:ascii="Arial" w:hAnsi="Arial" w:cs="Arial"/>
                <w:sz w:val="20"/>
                <w:szCs w:val="20"/>
              </w:rPr>
              <w:t xml:space="preserve">conservation agreements. </w:t>
            </w:r>
          </w:p>
          <w:p w14:paraId="714F2AC8" w14:textId="77777777" w:rsidR="00C81C8B" w:rsidRPr="00C81C8B" w:rsidRDefault="00C81C8B" w:rsidP="00A33454">
            <w:pPr>
              <w:rPr>
                <w:rFonts w:ascii="Arial" w:hAnsi="Arial" w:cs="Arial"/>
                <w:bCs/>
                <w:sz w:val="20"/>
                <w:szCs w:val="20"/>
              </w:rPr>
            </w:pPr>
          </w:p>
          <w:p w14:paraId="3C13FDD8" w14:textId="5F213B9D" w:rsidR="00C81C8B" w:rsidRPr="004D5536" w:rsidRDefault="00C81C8B" w:rsidP="00A33454">
            <w:pPr>
              <w:rPr>
                <w:rFonts w:ascii="Arial" w:hAnsi="Arial" w:cs="Arial"/>
                <w:b/>
                <w:sz w:val="20"/>
                <w:szCs w:val="20"/>
                <w:lang w:val="en-GB"/>
              </w:rPr>
            </w:pPr>
            <w:r w:rsidRPr="00C81C8B">
              <w:rPr>
                <w:rFonts w:ascii="Arial" w:hAnsi="Arial" w:cs="Arial"/>
                <w:bCs/>
                <w:sz w:val="20"/>
                <w:szCs w:val="20"/>
                <w:lang w:val="en-GB"/>
              </w:rPr>
              <w:t>The outcome indicator</w:t>
            </w:r>
            <w:r>
              <w:rPr>
                <w:rFonts w:ascii="Arial" w:hAnsi="Arial" w:cs="Arial"/>
                <w:bCs/>
                <w:sz w:val="20"/>
                <w:szCs w:val="20"/>
                <w:lang w:val="en-GB"/>
              </w:rPr>
              <w:t xml:space="preserve"> -</w:t>
            </w:r>
            <w:r w:rsidRPr="00C81C8B">
              <w:rPr>
                <w:rFonts w:ascii="Arial" w:hAnsi="Arial" w:cs="Arial"/>
                <w:bCs/>
                <w:sz w:val="20"/>
                <w:szCs w:val="20"/>
                <w:lang w:val="en-GB"/>
              </w:rPr>
              <w:t xml:space="preserve"> </w:t>
            </w:r>
            <w:r w:rsidRPr="004D5536">
              <w:rPr>
                <w:rFonts w:ascii="Arial" w:hAnsi="Arial" w:cs="Arial"/>
                <w:sz w:val="20"/>
                <w:szCs w:val="20"/>
              </w:rPr>
              <w:t>conservation outcomes consolidated in globally important sites using CAs with private sector support</w:t>
            </w:r>
            <w:r>
              <w:rPr>
                <w:rFonts w:ascii="Arial" w:hAnsi="Arial" w:cs="Arial"/>
                <w:sz w:val="20"/>
                <w:szCs w:val="20"/>
              </w:rPr>
              <w:t xml:space="preserve"> – with a final target of 1 million ha was achieved, </w:t>
            </w:r>
            <w:r w:rsidR="003340D1" w:rsidRPr="003340D1">
              <w:rPr>
                <w:rFonts w:ascii="Arial" w:hAnsi="Arial" w:cs="Arial"/>
                <w:sz w:val="20"/>
                <w:szCs w:val="20"/>
              </w:rPr>
              <w:t>amounting to 1,184,852 ha of important ecosystems under improved management</w:t>
            </w:r>
            <w:r w:rsidR="003340D1">
              <w:rPr>
                <w:rFonts w:ascii="Arial" w:hAnsi="Arial" w:cs="Arial"/>
                <w:sz w:val="20"/>
                <w:szCs w:val="20"/>
              </w:rPr>
              <w:t>,</w:t>
            </w:r>
            <w:r w:rsidR="003340D1" w:rsidRPr="003340D1">
              <w:rPr>
                <w:rFonts w:ascii="Arial" w:hAnsi="Arial" w:cs="Arial"/>
                <w:sz w:val="20"/>
                <w:szCs w:val="20"/>
              </w:rPr>
              <w:t xml:space="preserve"> using conservation agreements across the portfolio</w:t>
            </w:r>
            <w:r w:rsidR="003340D1">
              <w:rPr>
                <w:rFonts w:ascii="Arial" w:hAnsi="Arial" w:cs="Arial"/>
                <w:sz w:val="20"/>
                <w:szCs w:val="20"/>
              </w:rPr>
              <w:t>.</w:t>
            </w:r>
          </w:p>
        </w:tc>
      </w:tr>
    </w:tbl>
    <w:p w14:paraId="5F3FBD2A" w14:textId="77777777" w:rsidR="00A30A23" w:rsidRDefault="00A30A23">
      <w:pPr>
        <w:ind w:firstLine="360"/>
        <w:rPr>
          <w:b/>
          <w:lang w:val="en-GB"/>
        </w:rPr>
      </w:pPr>
    </w:p>
    <w:p w14:paraId="2B48EB05" w14:textId="77777777" w:rsidR="00A30A23" w:rsidRDefault="00A30A23">
      <w:pPr>
        <w:ind w:firstLine="360"/>
        <w:rPr>
          <w:b/>
          <w:lang w:val="en-GB"/>
        </w:rPr>
      </w:pPr>
    </w:p>
    <w:p w14:paraId="276CF4D6"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to the delivery of results</w:t>
      </w:r>
    </w:p>
    <w:p w14:paraId="19F97D4D" w14:textId="77777777" w:rsidR="00A30A23" w:rsidRDefault="00A30A23">
      <w:pPr>
        <w:keepNext/>
        <w:rPr>
          <w:rFonts w:ascii="Arial" w:hAnsi="Arial" w:cs="Arial"/>
          <w:sz w:val="20"/>
          <w:szCs w:val="20"/>
        </w:rPr>
      </w:pPr>
      <w:r>
        <w:rPr>
          <w:rFonts w:ascii="Arial" w:hAnsi="Arial" w:cs="Arial"/>
          <w:sz w:val="20"/>
          <w:szCs w:val="20"/>
        </w:rPr>
        <w:t>Th</w:t>
      </w:r>
      <w:r w:rsidR="006C6BE3">
        <w:rPr>
          <w:rFonts w:ascii="Arial" w:hAnsi="Arial" w:cs="Arial"/>
          <w:sz w:val="20"/>
          <w:szCs w:val="20"/>
        </w:rPr>
        <w:t xml:space="preserve">e second column </w:t>
      </w:r>
      <w:r>
        <w:rPr>
          <w:rFonts w:ascii="Arial" w:hAnsi="Arial" w:cs="Arial"/>
          <w:sz w:val="20"/>
          <w:szCs w:val="20"/>
        </w:rPr>
        <w:t xml:space="preserve">should be completed </w:t>
      </w:r>
      <w:r w:rsidR="003A59CD">
        <w:rPr>
          <w:rFonts w:ascii="Arial" w:hAnsi="Arial" w:cs="Arial"/>
          <w:sz w:val="20"/>
          <w:szCs w:val="20"/>
        </w:rPr>
        <w:t>by the Project Manager</w:t>
      </w:r>
      <w:r w:rsidR="006C6BE3">
        <w:rPr>
          <w:rFonts w:ascii="Arial" w:hAnsi="Arial" w:cs="Arial"/>
          <w:sz w:val="20"/>
          <w:szCs w:val="20"/>
        </w:rPr>
        <w:t xml:space="preserve"> and the third column should summarize the recommendations that the Project Manager and Task Manager have agreed upon to address the problem/risk.  </w:t>
      </w:r>
      <w:r w:rsidR="00D15C8C">
        <w:rPr>
          <w:rFonts w:ascii="Arial" w:hAnsi="Arial" w:cs="Arial"/>
          <w:sz w:val="20"/>
          <w:szCs w:val="20"/>
        </w:rPr>
        <w:t xml:space="preserve">Projects should complete only the relevant sections and are free to add/delete problems/risks.  </w:t>
      </w:r>
      <w:r w:rsidR="006C6BE3">
        <w:rPr>
          <w:rFonts w:ascii="Arial" w:hAnsi="Arial" w:cs="Arial"/>
          <w:sz w:val="20"/>
          <w:szCs w:val="20"/>
        </w:rPr>
        <w:t xml:space="preserve">This section should inform the </w:t>
      </w:r>
      <w:r w:rsidR="003A59CD">
        <w:rPr>
          <w:rFonts w:ascii="Arial" w:hAnsi="Arial" w:cs="Arial"/>
          <w:sz w:val="20"/>
          <w:szCs w:val="20"/>
        </w:rPr>
        <w:t>risk rating in section 3.3.</w:t>
      </w:r>
    </w:p>
    <w:p w14:paraId="1348B85C"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3A59CD" w14:paraId="19A588DA" w14:textId="77777777" w:rsidTr="005A3EF2">
        <w:trPr>
          <w:tblHeader/>
        </w:trPr>
        <w:tc>
          <w:tcPr>
            <w:tcW w:w="3438" w:type="dxa"/>
            <w:shd w:val="clear" w:color="auto" w:fill="F3F3F3"/>
          </w:tcPr>
          <w:p w14:paraId="67D55C8A" w14:textId="77777777" w:rsidR="003A59CD" w:rsidRDefault="003A59CD">
            <w:pPr>
              <w:rPr>
                <w:rFonts w:ascii="Arial" w:hAnsi="Arial" w:cs="Arial"/>
                <w:b/>
                <w:sz w:val="20"/>
                <w:szCs w:val="20"/>
                <w:lang w:val="en-GB"/>
              </w:rPr>
            </w:pPr>
            <w:r>
              <w:rPr>
                <w:rFonts w:ascii="Arial" w:hAnsi="Arial" w:cs="Arial"/>
                <w:b/>
                <w:sz w:val="20"/>
                <w:szCs w:val="20"/>
                <w:lang w:val="en-GB"/>
              </w:rPr>
              <w:t>Problem</w:t>
            </w:r>
            <w:r w:rsidR="006C6BE3">
              <w:rPr>
                <w:rFonts w:ascii="Arial" w:hAnsi="Arial" w:cs="Arial"/>
                <w:b/>
                <w:sz w:val="20"/>
                <w:szCs w:val="20"/>
                <w:lang w:val="en-GB"/>
              </w:rPr>
              <w:t>s</w:t>
            </w:r>
            <w:r>
              <w:rPr>
                <w:rFonts w:ascii="Arial" w:hAnsi="Arial" w:cs="Arial"/>
                <w:b/>
                <w:sz w:val="20"/>
                <w:szCs w:val="20"/>
                <w:lang w:val="en-GB"/>
              </w:rPr>
              <w:t xml:space="preserve">/risks identified </w:t>
            </w:r>
          </w:p>
        </w:tc>
        <w:tc>
          <w:tcPr>
            <w:tcW w:w="4950" w:type="dxa"/>
            <w:shd w:val="clear" w:color="auto" w:fill="F3F3F3"/>
          </w:tcPr>
          <w:p w14:paraId="7F4C0008" w14:textId="77777777" w:rsidR="003A59CD" w:rsidRDefault="003A59CD">
            <w:pPr>
              <w:rPr>
                <w:rFonts w:ascii="Arial" w:hAnsi="Arial" w:cs="Arial"/>
                <w:b/>
                <w:sz w:val="20"/>
                <w:szCs w:val="20"/>
                <w:lang w:val="en-GB"/>
              </w:rPr>
            </w:pPr>
            <w:r>
              <w:rPr>
                <w:rFonts w:ascii="Arial" w:hAnsi="Arial" w:cs="Arial"/>
                <w:b/>
                <w:sz w:val="20"/>
                <w:szCs w:val="20"/>
                <w:lang w:val="en-GB"/>
              </w:rPr>
              <w:t>Description of the problem/risk</w:t>
            </w:r>
          </w:p>
        </w:tc>
        <w:tc>
          <w:tcPr>
            <w:tcW w:w="4860" w:type="dxa"/>
            <w:shd w:val="clear" w:color="auto" w:fill="F3F3F3"/>
          </w:tcPr>
          <w:p w14:paraId="21AA344F" w14:textId="77777777" w:rsidR="003A59CD" w:rsidRDefault="006C6BE3">
            <w:pPr>
              <w:rPr>
                <w:rFonts w:ascii="Arial" w:hAnsi="Arial" w:cs="Arial"/>
                <w:b/>
                <w:sz w:val="20"/>
                <w:szCs w:val="20"/>
                <w:lang w:val="en-GB"/>
              </w:rPr>
            </w:pPr>
            <w:r>
              <w:rPr>
                <w:rFonts w:ascii="Arial" w:hAnsi="Arial" w:cs="Arial"/>
                <w:b/>
                <w:sz w:val="20"/>
                <w:szCs w:val="20"/>
                <w:lang w:val="en-GB"/>
              </w:rPr>
              <w:t>Agreed r</w:t>
            </w:r>
            <w:r w:rsidR="003A59CD">
              <w:rPr>
                <w:rFonts w:ascii="Arial" w:hAnsi="Arial" w:cs="Arial"/>
                <w:b/>
                <w:sz w:val="20"/>
                <w:szCs w:val="20"/>
                <w:lang w:val="en-GB"/>
              </w:rPr>
              <w:t>ecommended action</w:t>
            </w:r>
            <w:r w:rsidR="00C94BEE">
              <w:rPr>
                <w:rFonts w:ascii="Arial" w:hAnsi="Arial" w:cs="Arial"/>
                <w:b/>
                <w:sz w:val="20"/>
                <w:szCs w:val="20"/>
                <w:lang w:val="en-GB"/>
              </w:rPr>
              <w:t>s</w:t>
            </w:r>
            <w:r>
              <w:rPr>
                <w:rFonts w:ascii="Arial" w:hAnsi="Arial" w:cs="Arial"/>
                <w:b/>
                <w:sz w:val="20"/>
                <w:szCs w:val="20"/>
                <w:lang w:val="en-GB"/>
              </w:rPr>
              <w:t xml:space="preserve"> </w:t>
            </w:r>
          </w:p>
        </w:tc>
      </w:tr>
      <w:tr w:rsidR="003A59CD" w14:paraId="6B85BBAB" w14:textId="77777777" w:rsidTr="005A3EF2">
        <w:tc>
          <w:tcPr>
            <w:tcW w:w="3438" w:type="dxa"/>
          </w:tcPr>
          <w:p w14:paraId="7E7FD7FA"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achieving targets</w:t>
            </w:r>
          </w:p>
        </w:tc>
        <w:tc>
          <w:tcPr>
            <w:tcW w:w="4950" w:type="dxa"/>
          </w:tcPr>
          <w:p w14:paraId="098D8849" w14:textId="77777777" w:rsidR="003A59CD" w:rsidRDefault="003A59CD">
            <w:pPr>
              <w:rPr>
                <w:rFonts w:ascii="Arial" w:hAnsi="Arial" w:cs="Arial"/>
                <w:sz w:val="20"/>
                <w:szCs w:val="20"/>
                <w:lang w:val="en-GB"/>
              </w:rPr>
            </w:pPr>
          </w:p>
        </w:tc>
        <w:tc>
          <w:tcPr>
            <w:tcW w:w="4860" w:type="dxa"/>
          </w:tcPr>
          <w:p w14:paraId="15B212BE" w14:textId="77777777" w:rsidR="003A59CD" w:rsidRDefault="003A59CD">
            <w:pPr>
              <w:rPr>
                <w:rFonts w:ascii="Arial" w:hAnsi="Arial" w:cs="Arial"/>
                <w:sz w:val="20"/>
                <w:szCs w:val="20"/>
                <w:lang w:val="en-GB"/>
              </w:rPr>
            </w:pPr>
          </w:p>
        </w:tc>
      </w:tr>
      <w:tr w:rsidR="003A59CD" w14:paraId="7C8C438C" w14:textId="77777777" w:rsidTr="005A3EF2">
        <w:tc>
          <w:tcPr>
            <w:tcW w:w="3438" w:type="dxa"/>
          </w:tcPr>
          <w:p w14:paraId="047D7541"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stakeholder engagement</w:t>
            </w:r>
          </w:p>
        </w:tc>
        <w:tc>
          <w:tcPr>
            <w:tcW w:w="4950" w:type="dxa"/>
          </w:tcPr>
          <w:p w14:paraId="5C07E1E7" w14:textId="77777777" w:rsidR="003A59CD" w:rsidRDefault="003A59CD">
            <w:pPr>
              <w:rPr>
                <w:rFonts w:ascii="Arial" w:hAnsi="Arial" w:cs="Arial"/>
                <w:sz w:val="20"/>
                <w:szCs w:val="20"/>
                <w:lang w:val="en-GB"/>
              </w:rPr>
            </w:pPr>
          </w:p>
        </w:tc>
        <w:tc>
          <w:tcPr>
            <w:tcW w:w="4860" w:type="dxa"/>
          </w:tcPr>
          <w:p w14:paraId="357249F6" w14:textId="77777777" w:rsidR="003A59CD" w:rsidRDefault="003A59CD">
            <w:pPr>
              <w:rPr>
                <w:rFonts w:ascii="Arial" w:hAnsi="Arial" w:cs="Arial"/>
                <w:sz w:val="20"/>
                <w:szCs w:val="20"/>
                <w:lang w:val="en-GB"/>
              </w:rPr>
            </w:pPr>
          </w:p>
        </w:tc>
      </w:tr>
      <w:tr w:rsidR="003A59CD" w14:paraId="5DBD3B21" w14:textId="77777777" w:rsidTr="005A3EF2">
        <w:tc>
          <w:tcPr>
            <w:tcW w:w="3438" w:type="dxa"/>
          </w:tcPr>
          <w:p w14:paraId="2C084241"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gender actions</w:t>
            </w:r>
          </w:p>
        </w:tc>
        <w:tc>
          <w:tcPr>
            <w:tcW w:w="4950" w:type="dxa"/>
          </w:tcPr>
          <w:p w14:paraId="53E27CC5" w14:textId="77777777" w:rsidR="003A59CD" w:rsidRDefault="003A59CD">
            <w:pPr>
              <w:rPr>
                <w:rFonts w:ascii="Arial" w:hAnsi="Arial" w:cs="Arial"/>
                <w:sz w:val="20"/>
                <w:szCs w:val="20"/>
                <w:lang w:val="en-GB"/>
              </w:rPr>
            </w:pPr>
          </w:p>
        </w:tc>
        <w:tc>
          <w:tcPr>
            <w:tcW w:w="4860" w:type="dxa"/>
          </w:tcPr>
          <w:p w14:paraId="32D98482" w14:textId="77777777" w:rsidR="003A59CD" w:rsidRDefault="003A59CD">
            <w:pPr>
              <w:rPr>
                <w:rFonts w:ascii="Arial" w:hAnsi="Arial" w:cs="Arial"/>
                <w:sz w:val="20"/>
                <w:szCs w:val="20"/>
                <w:lang w:val="en-GB"/>
              </w:rPr>
            </w:pPr>
          </w:p>
        </w:tc>
      </w:tr>
      <w:tr w:rsidR="003A59CD" w14:paraId="420651F2" w14:textId="77777777" w:rsidTr="005A3EF2">
        <w:tc>
          <w:tcPr>
            <w:tcW w:w="3438" w:type="dxa"/>
          </w:tcPr>
          <w:p w14:paraId="3F923AE7"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safeguards</w:t>
            </w:r>
          </w:p>
        </w:tc>
        <w:tc>
          <w:tcPr>
            <w:tcW w:w="4950" w:type="dxa"/>
          </w:tcPr>
          <w:p w14:paraId="67EA888E" w14:textId="77777777" w:rsidR="003A59CD" w:rsidRDefault="003A59CD">
            <w:pPr>
              <w:rPr>
                <w:rFonts w:ascii="Arial" w:hAnsi="Arial" w:cs="Arial"/>
                <w:sz w:val="20"/>
                <w:szCs w:val="20"/>
                <w:lang w:val="en-GB"/>
              </w:rPr>
            </w:pPr>
          </w:p>
        </w:tc>
        <w:tc>
          <w:tcPr>
            <w:tcW w:w="4860" w:type="dxa"/>
          </w:tcPr>
          <w:p w14:paraId="2B85AB38" w14:textId="77777777" w:rsidR="003A59CD" w:rsidRDefault="003A59CD">
            <w:pPr>
              <w:rPr>
                <w:rFonts w:ascii="Arial" w:hAnsi="Arial" w:cs="Arial"/>
                <w:sz w:val="20"/>
                <w:szCs w:val="20"/>
                <w:lang w:val="en-GB"/>
              </w:rPr>
            </w:pPr>
          </w:p>
        </w:tc>
      </w:tr>
      <w:tr w:rsidR="003A59CD" w14:paraId="5A2619B8" w14:textId="77777777" w:rsidTr="005A3EF2">
        <w:tc>
          <w:tcPr>
            <w:tcW w:w="3438" w:type="dxa"/>
          </w:tcPr>
          <w:p w14:paraId="07827926"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 xml:space="preserve">on </w:t>
            </w:r>
            <w:r w:rsidR="005A3EF2" w:rsidRPr="005A3EF2">
              <w:rPr>
                <w:rFonts w:ascii="Arial" w:hAnsi="Arial" w:cs="Arial"/>
                <w:sz w:val="20"/>
                <w:szCs w:val="20"/>
                <w:lang w:val="en-GB"/>
              </w:rPr>
              <w:t>delivering GEF Core Indicators</w:t>
            </w:r>
          </w:p>
        </w:tc>
        <w:tc>
          <w:tcPr>
            <w:tcW w:w="4950" w:type="dxa"/>
          </w:tcPr>
          <w:p w14:paraId="336E5E2E" w14:textId="77777777" w:rsidR="003A59CD" w:rsidRDefault="003A59CD">
            <w:pPr>
              <w:rPr>
                <w:rFonts w:ascii="Arial" w:hAnsi="Arial" w:cs="Arial"/>
                <w:sz w:val="20"/>
                <w:szCs w:val="20"/>
                <w:lang w:val="en-GB"/>
              </w:rPr>
            </w:pPr>
          </w:p>
        </w:tc>
        <w:tc>
          <w:tcPr>
            <w:tcW w:w="4860" w:type="dxa"/>
          </w:tcPr>
          <w:p w14:paraId="2C1FC71B" w14:textId="77777777" w:rsidR="003A59CD" w:rsidRDefault="003A59CD">
            <w:pPr>
              <w:rPr>
                <w:rFonts w:ascii="Arial" w:hAnsi="Arial" w:cs="Arial"/>
                <w:sz w:val="20"/>
                <w:szCs w:val="20"/>
                <w:lang w:val="en-GB"/>
              </w:rPr>
            </w:pPr>
          </w:p>
        </w:tc>
      </w:tr>
      <w:tr w:rsidR="003A59CD" w14:paraId="2293784E" w14:textId="77777777" w:rsidTr="005A3EF2">
        <w:tc>
          <w:tcPr>
            <w:tcW w:w="3438" w:type="dxa"/>
          </w:tcPr>
          <w:p w14:paraId="02B5898E"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delivering of PoW EA</w:t>
            </w:r>
          </w:p>
        </w:tc>
        <w:tc>
          <w:tcPr>
            <w:tcW w:w="4950" w:type="dxa"/>
          </w:tcPr>
          <w:p w14:paraId="096ABAAC" w14:textId="77777777" w:rsidR="003A59CD" w:rsidRDefault="003A59CD">
            <w:pPr>
              <w:rPr>
                <w:rFonts w:ascii="Arial" w:hAnsi="Arial" w:cs="Arial"/>
                <w:sz w:val="20"/>
                <w:szCs w:val="20"/>
                <w:lang w:val="en-GB"/>
              </w:rPr>
            </w:pPr>
          </w:p>
        </w:tc>
        <w:tc>
          <w:tcPr>
            <w:tcW w:w="4860" w:type="dxa"/>
          </w:tcPr>
          <w:p w14:paraId="5E8800CC" w14:textId="77777777" w:rsidR="003A59CD" w:rsidRDefault="003A59CD">
            <w:pPr>
              <w:rPr>
                <w:rFonts w:ascii="Arial" w:hAnsi="Arial" w:cs="Arial"/>
                <w:sz w:val="20"/>
                <w:szCs w:val="20"/>
                <w:lang w:val="en-GB"/>
              </w:rPr>
            </w:pPr>
          </w:p>
        </w:tc>
      </w:tr>
      <w:tr w:rsidR="006C6BE3" w14:paraId="5E984BF8" w14:textId="77777777" w:rsidTr="005A3EF2">
        <w:tc>
          <w:tcPr>
            <w:tcW w:w="3438" w:type="dxa"/>
          </w:tcPr>
          <w:p w14:paraId="0E7B099A" w14:textId="77777777" w:rsidR="006C6BE3" w:rsidRPr="005A3EF2" w:rsidRDefault="006C6BE3" w:rsidP="005C3EAA">
            <w:pPr>
              <w:rPr>
                <w:rFonts w:ascii="Arial" w:hAnsi="Arial" w:cs="Arial"/>
                <w:sz w:val="20"/>
                <w:szCs w:val="20"/>
                <w:lang w:val="en-GB"/>
              </w:rPr>
            </w:pPr>
            <w:r w:rsidRPr="005A3EF2">
              <w:rPr>
                <w:rFonts w:ascii="Arial" w:hAnsi="Arial" w:cs="Arial"/>
                <w:sz w:val="20"/>
                <w:szCs w:val="20"/>
                <w:lang w:val="en-GB"/>
              </w:rPr>
              <w:t>on sustainability of results</w:t>
            </w:r>
          </w:p>
        </w:tc>
        <w:tc>
          <w:tcPr>
            <w:tcW w:w="4950" w:type="dxa"/>
          </w:tcPr>
          <w:p w14:paraId="212C1471" w14:textId="77777777" w:rsidR="006C6BE3" w:rsidRDefault="006C6BE3">
            <w:pPr>
              <w:rPr>
                <w:rFonts w:ascii="Arial" w:hAnsi="Arial" w:cs="Arial"/>
                <w:sz w:val="20"/>
                <w:szCs w:val="20"/>
                <w:lang w:val="en-GB"/>
              </w:rPr>
            </w:pPr>
          </w:p>
        </w:tc>
        <w:tc>
          <w:tcPr>
            <w:tcW w:w="4860" w:type="dxa"/>
          </w:tcPr>
          <w:p w14:paraId="3318EF12" w14:textId="77777777" w:rsidR="006C6BE3" w:rsidRDefault="006C6BE3">
            <w:pPr>
              <w:rPr>
                <w:rFonts w:ascii="Arial" w:hAnsi="Arial" w:cs="Arial"/>
                <w:sz w:val="20"/>
                <w:szCs w:val="20"/>
                <w:lang w:val="en-GB"/>
              </w:rPr>
            </w:pPr>
          </w:p>
        </w:tc>
      </w:tr>
      <w:tr w:rsidR="003A59CD" w14:paraId="29004F52" w14:textId="77777777" w:rsidTr="005A3EF2">
        <w:tc>
          <w:tcPr>
            <w:tcW w:w="3438" w:type="dxa"/>
          </w:tcPr>
          <w:p w14:paraId="13A75F69"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others</w:t>
            </w:r>
          </w:p>
        </w:tc>
        <w:tc>
          <w:tcPr>
            <w:tcW w:w="4950" w:type="dxa"/>
          </w:tcPr>
          <w:p w14:paraId="1703EB5B" w14:textId="77777777" w:rsidR="003A59CD" w:rsidRDefault="003A59CD">
            <w:pPr>
              <w:rPr>
                <w:rFonts w:ascii="Arial" w:hAnsi="Arial" w:cs="Arial"/>
                <w:sz w:val="20"/>
                <w:szCs w:val="20"/>
                <w:lang w:val="en-GB"/>
              </w:rPr>
            </w:pPr>
          </w:p>
        </w:tc>
        <w:tc>
          <w:tcPr>
            <w:tcW w:w="4860" w:type="dxa"/>
          </w:tcPr>
          <w:p w14:paraId="0C68BBFB" w14:textId="77777777" w:rsidR="003A59CD" w:rsidRDefault="003A59CD">
            <w:pPr>
              <w:rPr>
                <w:rFonts w:ascii="Arial" w:hAnsi="Arial" w:cs="Arial"/>
                <w:sz w:val="20"/>
                <w:szCs w:val="20"/>
                <w:lang w:val="en-GB"/>
              </w:rPr>
            </w:pPr>
          </w:p>
        </w:tc>
      </w:tr>
    </w:tbl>
    <w:p w14:paraId="0BEFCD0A" w14:textId="77777777" w:rsidR="00A30A23" w:rsidRDefault="00A30A23">
      <w:pPr>
        <w:rPr>
          <w:b/>
          <w:lang w:val="en-GB"/>
        </w:rPr>
      </w:pPr>
    </w:p>
    <w:p w14:paraId="0999C0B8" w14:textId="77777777" w:rsidR="00A30A23" w:rsidRDefault="00A30A23">
      <w:pPr>
        <w:rPr>
          <w:b/>
          <w:lang w:val="en-GB"/>
        </w:rPr>
      </w:pPr>
    </w:p>
    <w:p w14:paraId="6A82FC47" w14:textId="77777777" w:rsidR="00A30A23" w:rsidRPr="00B52857" w:rsidRDefault="00A30A23">
      <w:pPr>
        <w:keepNext/>
        <w:rPr>
          <w:rFonts w:ascii="Arial" w:hAnsi="Arial" w:cs="Arial"/>
          <w:b/>
          <w:sz w:val="20"/>
          <w:szCs w:val="20"/>
          <w:lang w:val="en-GB"/>
        </w:rPr>
      </w:pPr>
      <w:r w:rsidRPr="00B52857">
        <w:rPr>
          <w:rFonts w:ascii="Arial" w:hAnsi="Arial" w:cs="Arial"/>
          <w:b/>
          <w:sz w:val="20"/>
          <w:szCs w:val="20"/>
          <w:lang w:val="en-GB"/>
        </w:rPr>
        <w:lastRenderedPageBreak/>
        <w:t>3.2</w:t>
      </w:r>
      <w:r w:rsidRPr="00B52857">
        <w:rPr>
          <w:rFonts w:ascii="Arial" w:hAnsi="Arial" w:cs="Arial"/>
          <w:b/>
          <w:sz w:val="20"/>
          <w:szCs w:val="20"/>
          <w:lang w:val="en-GB"/>
        </w:rPr>
        <w:tab/>
      </w:r>
      <w:r w:rsidR="00405D01" w:rsidRPr="00B52857">
        <w:rPr>
          <w:rFonts w:ascii="Arial" w:hAnsi="Arial" w:cs="Arial"/>
          <w:b/>
          <w:sz w:val="20"/>
          <w:szCs w:val="20"/>
          <w:lang w:val="en-GB"/>
        </w:rPr>
        <w:t xml:space="preserve">Rating of progress </w:t>
      </w:r>
      <w:r w:rsidR="005711A5">
        <w:rPr>
          <w:rFonts w:ascii="Arial" w:hAnsi="Arial" w:cs="Arial"/>
          <w:b/>
          <w:sz w:val="20"/>
          <w:szCs w:val="20"/>
          <w:lang w:val="en-GB"/>
        </w:rPr>
        <w:t xml:space="preserve">implementation </w:t>
      </w:r>
      <w:r w:rsidR="00405D01" w:rsidRPr="00B52857">
        <w:rPr>
          <w:rFonts w:ascii="Arial" w:hAnsi="Arial" w:cs="Arial"/>
          <w:b/>
          <w:sz w:val="20"/>
          <w:szCs w:val="20"/>
          <w:lang w:val="en-GB"/>
        </w:rPr>
        <w:t xml:space="preserve">towards </w:t>
      </w:r>
      <w:r w:rsidR="00074A39" w:rsidRPr="00B52857">
        <w:rPr>
          <w:rFonts w:ascii="Arial" w:hAnsi="Arial" w:cs="Arial"/>
          <w:b/>
          <w:sz w:val="20"/>
          <w:szCs w:val="20"/>
          <w:lang w:val="en-GB"/>
        </w:rPr>
        <w:t>delivery of outputs</w:t>
      </w:r>
      <w:r w:rsidR="00373DD6" w:rsidRPr="00B52857">
        <w:rPr>
          <w:rFonts w:ascii="Arial" w:hAnsi="Arial" w:cs="Arial"/>
          <w:b/>
          <w:sz w:val="20"/>
          <w:szCs w:val="20"/>
          <w:lang w:val="en-GB"/>
        </w:rPr>
        <w:t xml:space="preserve"> </w:t>
      </w:r>
    </w:p>
    <w:p w14:paraId="3E151ACA" w14:textId="594F7507" w:rsidR="00A30A23" w:rsidRDefault="00A30A23">
      <w:pPr>
        <w:keepNext/>
        <w:rPr>
          <w:rFonts w:ascii="Arial" w:hAnsi="Arial" w:cs="Arial"/>
          <w:sz w:val="20"/>
          <w:szCs w:val="20"/>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5"/>
        <w:gridCol w:w="1283"/>
        <w:gridCol w:w="1694"/>
        <w:gridCol w:w="1694"/>
        <w:gridCol w:w="3489"/>
        <w:gridCol w:w="1085"/>
      </w:tblGrid>
      <w:tr w:rsidR="00734E83" w:rsidRPr="0067448A" w14:paraId="5A43AD6E" w14:textId="77777777" w:rsidTr="00734E83">
        <w:trPr>
          <w:tblHeader/>
        </w:trPr>
        <w:tc>
          <w:tcPr>
            <w:tcW w:w="1431" w:type="pct"/>
            <w:tcBorders>
              <w:bottom w:val="single" w:sz="12" w:space="0" w:color="auto"/>
            </w:tcBorders>
            <w:shd w:val="clear" w:color="auto" w:fill="F3F3F3"/>
          </w:tcPr>
          <w:p w14:paraId="55B5E705" w14:textId="77777777" w:rsidR="00734E83" w:rsidRPr="0067448A" w:rsidRDefault="00734E83" w:rsidP="00722B41">
            <w:pPr>
              <w:rPr>
                <w:rFonts w:ascii="Arial" w:hAnsi="Arial" w:cs="Arial"/>
                <w:b/>
                <w:sz w:val="20"/>
                <w:szCs w:val="20"/>
              </w:rPr>
            </w:pPr>
            <w:r w:rsidRPr="0067448A">
              <w:rPr>
                <w:rFonts w:ascii="Arial" w:hAnsi="Arial" w:cs="Arial"/>
                <w:b/>
                <w:sz w:val="20"/>
                <w:szCs w:val="20"/>
              </w:rPr>
              <w:t xml:space="preserve">Outputs </w:t>
            </w:r>
            <w:r w:rsidRPr="0067448A">
              <w:rPr>
                <w:rStyle w:val="FootnoteReference"/>
                <w:rFonts w:ascii="Arial" w:hAnsi="Arial" w:cs="Arial"/>
                <w:b/>
                <w:sz w:val="20"/>
                <w:szCs w:val="20"/>
              </w:rPr>
              <w:footnoteReference w:id="5"/>
            </w:r>
          </w:p>
        </w:tc>
        <w:tc>
          <w:tcPr>
            <w:tcW w:w="495" w:type="pct"/>
            <w:tcBorders>
              <w:bottom w:val="single" w:sz="12" w:space="0" w:color="auto"/>
            </w:tcBorders>
            <w:shd w:val="clear" w:color="auto" w:fill="F3F3F3"/>
          </w:tcPr>
          <w:p w14:paraId="3E6C7FEF" w14:textId="77777777" w:rsidR="00734E83" w:rsidRPr="0067448A" w:rsidRDefault="00734E83" w:rsidP="00722B41">
            <w:pPr>
              <w:rPr>
                <w:rFonts w:ascii="Arial" w:hAnsi="Arial" w:cs="Arial"/>
                <w:b/>
                <w:sz w:val="20"/>
                <w:szCs w:val="20"/>
              </w:rPr>
            </w:pPr>
            <w:r w:rsidRPr="0067448A">
              <w:rPr>
                <w:rFonts w:ascii="Arial" w:hAnsi="Arial" w:cs="Arial"/>
                <w:b/>
                <w:sz w:val="20"/>
                <w:szCs w:val="20"/>
              </w:rPr>
              <w:t xml:space="preserve">Expected completion date </w:t>
            </w:r>
            <w:r w:rsidRPr="0067448A">
              <w:rPr>
                <w:rStyle w:val="FootnoteReference"/>
                <w:rFonts w:ascii="Arial" w:hAnsi="Arial" w:cs="Arial"/>
                <w:b/>
                <w:sz w:val="20"/>
                <w:szCs w:val="20"/>
              </w:rPr>
              <w:footnoteReference w:id="6"/>
            </w:r>
          </w:p>
        </w:tc>
        <w:tc>
          <w:tcPr>
            <w:tcW w:w="654" w:type="pct"/>
            <w:tcBorders>
              <w:bottom w:val="single" w:sz="12" w:space="0" w:color="auto"/>
            </w:tcBorders>
            <w:shd w:val="clear" w:color="auto" w:fill="F3F3F3"/>
          </w:tcPr>
          <w:p w14:paraId="6374DAD9" w14:textId="77777777" w:rsidR="00734E83" w:rsidRPr="0067448A" w:rsidRDefault="00734E83" w:rsidP="00722B41">
            <w:pPr>
              <w:rPr>
                <w:rFonts w:ascii="Arial" w:hAnsi="Arial" w:cs="Arial"/>
                <w:b/>
                <w:sz w:val="20"/>
                <w:szCs w:val="20"/>
              </w:rPr>
            </w:pPr>
            <w:r w:rsidRPr="0067448A">
              <w:rPr>
                <w:rFonts w:ascii="Arial" w:hAnsi="Arial" w:cs="Arial"/>
                <w:b/>
                <w:sz w:val="20"/>
                <w:szCs w:val="20"/>
              </w:rPr>
              <w:t>Implementation status as of 30 June 201</w:t>
            </w:r>
            <w:r>
              <w:rPr>
                <w:rFonts w:ascii="Arial" w:hAnsi="Arial" w:cs="Arial"/>
                <w:b/>
                <w:sz w:val="20"/>
                <w:szCs w:val="20"/>
              </w:rPr>
              <w:t>8</w:t>
            </w:r>
            <w:r w:rsidRPr="0067448A">
              <w:rPr>
                <w:rFonts w:ascii="Arial" w:hAnsi="Arial" w:cs="Arial"/>
                <w:b/>
                <w:sz w:val="20"/>
                <w:szCs w:val="20"/>
              </w:rPr>
              <w:t xml:space="preserve"> (%)</w:t>
            </w:r>
          </w:p>
        </w:tc>
        <w:tc>
          <w:tcPr>
            <w:tcW w:w="654" w:type="pct"/>
            <w:tcBorders>
              <w:bottom w:val="single" w:sz="12" w:space="0" w:color="auto"/>
            </w:tcBorders>
            <w:shd w:val="clear" w:color="auto" w:fill="F3F3F3"/>
          </w:tcPr>
          <w:p w14:paraId="14FCADAC" w14:textId="77777777" w:rsidR="00734E83" w:rsidRPr="0067448A" w:rsidRDefault="00734E83" w:rsidP="00722B41">
            <w:pPr>
              <w:rPr>
                <w:rFonts w:ascii="Arial" w:hAnsi="Arial" w:cs="Arial"/>
                <w:b/>
                <w:sz w:val="20"/>
                <w:szCs w:val="20"/>
              </w:rPr>
            </w:pPr>
            <w:r w:rsidRPr="00FC3569">
              <w:rPr>
                <w:rFonts w:ascii="Arial" w:hAnsi="Arial" w:cs="Arial"/>
                <w:b/>
                <w:sz w:val="20"/>
                <w:szCs w:val="20"/>
              </w:rPr>
              <w:t>Implementation status as of 30 June 201</w:t>
            </w:r>
            <w:r>
              <w:rPr>
                <w:rFonts w:ascii="Arial" w:hAnsi="Arial" w:cs="Arial"/>
                <w:b/>
                <w:sz w:val="20"/>
                <w:szCs w:val="20"/>
              </w:rPr>
              <w:t>9</w:t>
            </w:r>
            <w:r w:rsidRPr="00FC3569">
              <w:rPr>
                <w:rFonts w:ascii="Arial" w:hAnsi="Arial" w:cs="Arial"/>
                <w:b/>
                <w:sz w:val="20"/>
                <w:szCs w:val="20"/>
              </w:rPr>
              <w:t xml:space="preserve"> (%)</w:t>
            </w:r>
          </w:p>
        </w:tc>
        <w:tc>
          <w:tcPr>
            <w:tcW w:w="1347" w:type="pct"/>
            <w:tcBorders>
              <w:bottom w:val="single" w:sz="12" w:space="0" w:color="auto"/>
            </w:tcBorders>
            <w:shd w:val="clear" w:color="auto" w:fill="F3F3F3"/>
          </w:tcPr>
          <w:p w14:paraId="3C9F561C" w14:textId="77777777" w:rsidR="00734E83" w:rsidRPr="0067448A" w:rsidRDefault="00734E83" w:rsidP="00722B41">
            <w:pPr>
              <w:rPr>
                <w:rFonts w:ascii="Arial" w:hAnsi="Arial" w:cs="Arial"/>
                <w:b/>
                <w:sz w:val="20"/>
                <w:szCs w:val="20"/>
              </w:rPr>
            </w:pPr>
            <w:r w:rsidRPr="0067448A">
              <w:rPr>
                <w:rFonts w:ascii="Arial" w:hAnsi="Arial" w:cs="Arial"/>
                <w:b/>
                <w:sz w:val="20"/>
                <w:szCs w:val="20"/>
              </w:rPr>
              <w:t>Comments if variance</w:t>
            </w:r>
            <w:r w:rsidRPr="0067448A">
              <w:rPr>
                <w:rStyle w:val="FootnoteReference"/>
                <w:rFonts w:ascii="Arial" w:hAnsi="Arial" w:cs="Arial"/>
                <w:b/>
                <w:sz w:val="20"/>
                <w:szCs w:val="20"/>
              </w:rPr>
              <w:footnoteReference w:id="7"/>
            </w:r>
            <w:r w:rsidRPr="0067448A">
              <w:rPr>
                <w:rFonts w:ascii="Arial" w:hAnsi="Arial" w:cs="Arial"/>
                <w:b/>
                <w:sz w:val="20"/>
                <w:szCs w:val="20"/>
              </w:rPr>
              <w:t>. Describe any problems in delivering outputs</w:t>
            </w:r>
          </w:p>
        </w:tc>
        <w:tc>
          <w:tcPr>
            <w:tcW w:w="419" w:type="pct"/>
            <w:tcBorders>
              <w:bottom w:val="single" w:sz="12" w:space="0" w:color="auto"/>
            </w:tcBorders>
            <w:shd w:val="clear" w:color="auto" w:fill="CCFFFF"/>
          </w:tcPr>
          <w:p w14:paraId="47B7339B" w14:textId="77777777" w:rsidR="00734E83" w:rsidRPr="0067448A" w:rsidRDefault="00734E83" w:rsidP="00722B41">
            <w:pPr>
              <w:rPr>
                <w:rFonts w:ascii="Arial" w:hAnsi="Arial" w:cs="Arial"/>
                <w:b/>
                <w:sz w:val="20"/>
                <w:szCs w:val="20"/>
              </w:rPr>
            </w:pPr>
            <w:r w:rsidRPr="0067448A">
              <w:rPr>
                <w:rFonts w:ascii="Arial" w:hAnsi="Arial" w:cs="Arial"/>
                <w:b/>
                <w:color w:val="FF0000"/>
                <w:sz w:val="20"/>
                <w:szCs w:val="20"/>
              </w:rPr>
              <w:t>Progress rating</w:t>
            </w:r>
            <w:r w:rsidRPr="0067448A">
              <w:rPr>
                <w:rStyle w:val="FootnoteReference"/>
                <w:rFonts w:ascii="Arial" w:hAnsi="Arial" w:cs="Arial"/>
                <w:b/>
                <w:sz w:val="20"/>
                <w:szCs w:val="20"/>
              </w:rPr>
              <w:footnoteReference w:id="8"/>
            </w:r>
          </w:p>
        </w:tc>
      </w:tr>
      <w:tr w:rsidR="00734E83" w:rsidRPr="0067448A" w14:paraId="58EE4A21" w14:textId="77777777" w:rsidTr="00734E83">
        <w:tc>
          <w:tcPr>
            <w:tcW w:w="5000" w:type="pct"/>
            <w:gridSpan w:val="6"/>
            <w:tcBorders>
              <w:top w:val="single" w:sz="12" w:space="0" w:color="auto"/>
              <w:left w:val="single" w:sz="12" w:space="0" w:color="auto"/>
              <w:bottom w:val="single" w:sz="4" w:space="0" w:color="auto"/>
              <w:right w:val="single" w:sz="12" w:space="0" w:color="auto"/>
            </w:tcBorders>
          </w:tcPr>
          <w:p w14:paraId="204D84D9" w14:textId="678FFCDD" w:rsidR="00734E83" w:rsidRPr="0067448A" w:rsidRDefault="00734E83" w:rsidP="00722B41">
            <w:pPr>
              <w:rPr>
                <w:rFonts w:ascii="Arial" w:hAnsi="Arial" w:cs="Arial"/>
                <w:sz w:val="20"/>
                <w:szCs w:val="20"/>
              </w:rPr>
            </w:pPr>
            <w:r w:rsidRPr="0067448A">
              <w:rPr>
                <w:rFonts w:ascii="Arial" w:hAnsi="Arial" w:cs="Arial"/>
                <w:b/>
                <w:sz w:val="20"/>
                <w:szCs w:val="20"/>
              </w:rPr>
              <w:t xml:space="preserve">Output 1: </w:t>
            </w:r>
            <w:r w:rsidRPr="0067448A">
              <w:rPr>
                <w:b/>
                <w:i/>
              </w:rPr>
              <w:t>Conservation agreements with communities under implementation with private sector support</w:t>
            </w:r>
          </w:p>
        </w:tc>
      </w:tr>
      <w:tr w:rsidR="00734E83" w:rsidRPr="003626FE" w14:paraId="144E520C" w14:textId="77777777" w:rsidTr="00734E83">
        <w:tc>
          <w:tcPr>
            <w:tcW w:w="1431" w:type="pct"/>
            <w:tcBorders>
              <w:top w:val="single" w:sz="4" w:space="0" w:color="auto"/>
              <w:left w:val="single" w:sz="12" w:space="0" w:color="auto"/>
              <w:bottom w:val="single" w:sz="4" w:space="0" w:color="auto"/>
              <w:right w:val="single" w:sz="4" w:space="0" w:color="auto"/>
            </w:tcBorders>
          </w:tcPr>
          <w:p w14:paraId="489EB0E6" w14:textId="77777777" w:rsidR="00734E83" w:rsidRPr="003626FE" w:rsidRDefault="00734E83" w:rsidP="00722B41">
            <w:pPr>
              <w:ind w:left="180"/>
              <w:rPr>
                <w:rFonts w:ascii="Arial" w:hAnsi="Arial" w:cs="Arial"/>
                <w:sz w:val="20"/>
                <w:szCs w:val="20"/>
              </w:rPr>
            </w:pPr>
            <w:r w:rsidRPr="003626FE">
              <w:rPr>
                <w:rFonts w:ascii="Arial" w:hAnsi="Arial" w:cs="Arial"/>
                <w:sz w:val="20"/>
                <w:szCs w:val="20"/>
              </w:rPr>
              <w:t>Activity 1: CAs in pre-selected sites renewed and under implementation</w:t>
            </w:r>
          </w:p>
        </w:tc>
        <w:tc>
          <w:tcPr>
            <w:tcW w:w="495" w:type="pct"/>
            <w:tcBorders>
              <w:top w:val="single" w:sz="4" w:space="0" w:color="auto"/>
              <w:left w:val="single" w:sz="4" w:space="0" w:color="auto"/>
              <w:bottom w:val="single" w:sz="4" w:space="0" w:color="auto"/>
              <w:right w:val="single" w:sz="4" w:space="0" w:color="auto"/>
            </w:tcBorders>
          </w:tcPr>
          <w:p w14:paraId="0AF54A63" w14:textId="77777777" w:rsidR="00734E83" w:rsidRPr="003626FE" w:rsidRDefault="00734E83" w:rsidP="00722B41">
            <w:pPr>
              <w:rPr>
                <w:rFonts w:ascii="Arial" w:hAnsi="Arial" w:cs="Arial"/>
                <w:sz w:val="20"/>
                <w:szCs w:val="20"/>
              </w:rPr>
            </w:pPr>
            <w:r w:rsidRPr="003626FE">
              <w:rPr>
                <w:rFonts w:ascii="Arial" w:hAnsi="Arial" w:cs="Arial"/>
                <w:sz w:val="20"/>
                <w:szCs w:val="20"/>
              </w:rPr>
              <w:t>30/08/2019</w:t>
            </w:r>
          </w:p>
        </w:tc>
        <w:tc>
          <w:tcPr>
            <w:tcW w:w="654" w:type="pct"/>
            <w:tcBorders>
              <w:top w:val="single" w:sz="4" w:space="0" w:color="auto"/>
              <w:left w:val="single" w:sz="4" w:space="0" w:color="auto"/>
              <w:bottom w:val="single" w:sz="4" w:space="0" w:color="auto"/>
              <w:right w:val="single" w:sz="4" w:space="0" w:color="auto"/>
            </w:tcBorders>
          </w:tcPr>
          <w:p w14:paraId="7F3381D7" w14:textId="77777777" w:rsidR="00734E83" w:rsidRPr="003626FE" w:rsidRDefault="00734E83" w:rsidP="00722B41">
            <w:pPr>
              <w:rPr>
                <w:rFonts w:ascii="Arial" w:hAnsi="Arial" w:cs="Arial"/>
                <w:sz w:val="20"/>
                <w:szCs w:val="20"/>
              </w:rPr>
            </w:pPr>
            <w:r w:rsidRPr="003626FE">
              <w:rPr>
                <w:rFonts w:ascii="Arial" w:hAnsi="Arial" w:cs="Arial"/>
                <w:sz w:val="20"/>
                <w:szCs w:val="20"/>
              </w:rPr>
              <w:t>100%</w:t>
            </w:r>
          </w:p>
        </w:tc>
        <w:tc>
          <w:tcPr>
            <w:tcW w:w="654" w:type="pct"/>
            <w:tcBorders>
              <w:top w:val="single" w:sz="4" w:space="0" w:color="auto"/>
              <w:left w:val="single" w:sz="4" w:space="0" w:color="auto"/>
              <w:bottom w:val="single" w:sz="4" w:space="0" w:color="auto"/>
              <w:right w:val="single" w:sz="4" w:space="0" w:color="auto"/>
            </w:tcBorders>
          </w:tcPr>
          <w:p w14:paraId="7609190D" w14:textId="77777777" w:rsidR="00734E83" w:rsidRPr="003626FE" w:rsidRDefault="00734E83" w:rsidP="00722B41">
            <w:pPr>
              <w:rPr>
                <w:rFonts w:ascii="Arial" w:hAnsi="Arial" w:cs="Arial"/>
                <w:sz w:val="20"/>
                <w:szCs w:val="20"/>
              </w:rPr>
            </w:pPr>
            <w:r w:rsidRPr="003626FE">
              <w:rPr>
                <w:rFonts w:ascii="Arial" w:hAnsi="Arial" w:cs="Arial"/>
                <w:sz w:val="20"/>
                <w:szCs w:val="20"/>
              </w:rPr>
              <w:t>100%</w:t>
            </w:r>
          </w:p>
        </w:tc>
        <w:tc>
          <w:tcPr>
            <w:tcW w:w="1347" w:type="pct"/>
            <w:tcBorders>
              <w:top w:val="single" w:sz="4" w:space="0" w:color="auto"/>
              <w:left w:val="single" w:sz="4" w:space="0" w:color="auto"/>
              <w:bottom w:val="single" w:sz="4" w:space="0" w:color="auto"/>
              <w:right w:val="single" w:sz="4" w:space="0" w:color="auto"/>
            </w:tcBorders>
          </w:tcPr>
          <w:p w14:paraId="561302FB" w14:textId="77777777" w:rsidR="00734E83" w:rsidRPr="003626FE" w:rsidRDefault="00734E83" w:rsidP="00722B41">
            <w:pPr>
              <w:rPr>
                <w:rFonts w:ascii="Arial" w:hAnsi="Arial" w:cs="Arial"/>
                <w:sz w:val="20"/>
                <w:szCs w:val="20"/>
              </w:rPr>
            </w:pPr>
            <w:r w:rsidRPr="003626FE">
              <w:rPr>
                <w:rFonts w:ascii="Arial" w:hAnsi="Arial" w:cs="Arial"/>
                <w:sz w:val="20"/>
                <w:szCs w:val="20"/>
              </w:rPr>
              <w:t>All CAs have been renewed except for 1 of the 3 sites in Colombia (Amazonas). This CA has taken a different form and is not considered a CA following CI’s model.</w:t>
            </w:r>
          </w:p>
        </w:tc>
        <w:tc>
          <w:tcPr>
            <w:tcW w:w="419" w:type="pct"/>
            <w:tcBorders>
              <w:top w:val="single" w:sz="4" w:space="0" w:color="auto"/>
              <w:left w:val="single" w:sz="4" w:space="0" w:color="auto"/>
              <w:bottom w:val="single" w:sz="4" w:space="0" w:color="auto"/>
              <w:right w:val="single" w:sz="12" w:space="0" w:color="auto"/>
            </w:tcBorders>
            <w:shd w:val="clear" w:color="auto" w:fill="CCFFFF"/>
          </w:tcPr>
          <w:p w14:paraId="32662962" w14:textId="19A6658F" w:rsidR="00734E83" w:rsidRPr="003626FE" w:rsidRDefault="00D66AFF" w:rsidP="00722B41">
            <w:pPr>
              <w:rPr>
                <w:rFonts w:ascii="Arial" w:hAnsi="Arial" w:cs="Arial"/>
                <w:sz w:val="20"/>
                <w:szCs w:val="20"/>
              </w:rPr>
            </w:pPr>
            <w:r w:rsidRPr="003626FE">
              <w:rPr>
                <w:rFonts w:ascii="Arial" w:hAnsi="Arial" w:cs="Arial"/>
                <w:sz w:val="20"/>
                <w:szCs w:val="20"/>
              </w:rPr>
              <w:t>S</w:t>
            </w:r>
          </w:p>
        </w:tc>
      </w:tr>
      <w:tr w:rsidR="00734E83" w:rsidRPr="003626FE" w14:paraId="69BF19D1" w14:textId="77777777" w:rsidTr="00734E83">
        <w:tc>
          <w:tcPr>
            <w:tcW w:w="1431" w:type="pct"/>
            <w:tcBorders>
              <w:top w:val="single" w:sz="4" w:space="0" w:color="auto"/>
              <w:left w:val="single" w:sz="12" w:space="0" w:color="auto"/>
              <w:bottom w:val="single" w:sz="4" w:space="0" w:color="auto"/>
              <w:right w:val="single" w:sz="4" w:space="0" w:color="auto"/>
            </w:tcBorders>
          </w:tcPr>
          <w:p w14:paraId="1BAE47BD" w14:textId="77777777" w:rsidR="00734E83" w:rsidRPr="003626FE" w:rsidRDefault="00734E83" w:rsidP="00722B41">
            <w:pPr>
              <w:ind w:left="180"/>
              <w:rPr>
                <w:rFonts w:ascii="Arial" w:hAnsi="Arial" w:cs="Arial"/>
                <w:sz w:val="20"/>
                <w:szCs w:val="20"/>
              </w:rPr>
            </w:pPr>
            <w:r w:rsidRPr="003626FE">
              <w:rPr>
                <w:rFonts w:ascii="Arial" w:hAnsi="Arial" w:cs="Arial"/>
                <w:sz w:val="20"/>
                <w:szCs w:val="20"/>
              </w:rPr>
              <w:t>Activity 2: CAs in new sites under implementation</w:t>
            </w:r>
          </w:p>
        </w:tc>
        <w:tc>
          <w:tcPr>
            <w:tcW w:w="495" w:type="pct"/>
            <w:tcBorders>
              <w:top w:val="single" w:sz="4" w:space="0" w:color="auto"/>
              <w:left w:val="single" w:sz="4" w:space="0" w:color="auto"/>
              <w:bottom w:val="single" w:sz="4" w:space="0" w:color="auto"/>
              <w:right w:val="single" w:sz="4" w:space="0" w:color="auto"/>
            </w:tcBorders>
          </w:tcPr>
          <w:p w14:paraId="0802EC0A" w14:textId="77777777" w:rsidR="00734E83" w:rsidRPr="003626FE" w:rsidRDefault="00734E83" w:rsidP="00722B41">
            <w:pPr>
              <w:rPr>
                <w:rFonts w:ascii="Arial" w:hAnsi="Arial" w:cs="Arial"/>
                <w:sz w:val="20"/>
                <w:szCs w:val="20"/>
              </w:rPr>
            </w:pPr>
            <w:r w:rsidRPr="003626FE">
              <w:rPr>
                <w:rFonts w:ascii="Arial" w:hAnsi="Arial" w:cs="Arial"/>
                <w:sz w:val="20"/>
                <w:szCs w:val="20"/>
              </w:rPr>
              <w:t>30/08/2019</w:t>
            </w:r>
          </w:p>
        </w:tc>
        <w:tc>
          <w:tcPr>
            <w:tcW w:w="654" w:type="pct"/>
            <w:tcBorders>
              <w:top w:val="single" w:sz="4" w:space="0" w:color="auto"/>
              <w:left w:val="single" w:sz="4" w:space="0" w:color="auto"/>
              <w:bottom w:val="single" w:sz="4" w:space="0" w:color="auto"/>
              <w:right w:val="single" w:sz="4" w:space="0" w:color="auto"/>
            </w:tcBorders>
          </w:tcPr>
          <w:p w14:paraId="7325EEF5" w14:textId="530FA128" w:rsidR="00734E83" w:rsidRPr="003626FE" w:rsidRDefault="00D66AFF" w:rsidP="00722B41">
            <w:pPr>
              <w:rPr>
                <w:rFonts w:ascii="Arial" w:hAnsi="Arial" w:cs="Arial"/>
                <w:sz w:val="20"/>
                <w:szCs w:val="20"/>
              </w:rPr>
            </w:pPr>
            <w:r w:rsidRPr="003626FE">
              <w:rPr>
                <w:rFonts w:ascii="Arial" w:hAnsi="Arial" w:cs="Arial"/>
                <w:sz w:val="20"/>
                <w:szCs w:val="20"/>
              </w:rPr>
              <w:t>90</w:t>
            </w:r>
            <w:r w:rsidR="00734E83" w:rsidRPr="003626FE">
              <w:rPr>
                <w:rFonts w:ascii="Arial" w:hAnsi="Arial" w:cs="Arial"/>
                <w:sz w:val="20"/>
                <w:szCs w:val="20"/>
              </w:rPr>
              <w:t>%</w:t>
            </w:r>
          </w:p>
        </w:tc>
        <w:tc>
          <w:tcPr>
            <w:tcW w:w="654" w:type="pct"/>
            <w:tcBorders>
              <w:top w:val="single" w:sz="4" w:space="0" w:color="auto"/>
              <w:left w:val="single" w:sz="4" w:space="0" w:color="auto"/>
              <w:bottom w:val="single" w:sz="4" w:space="0" w:color="auto"/>
              <w:right w:val="single" w:sz="4" w:space="0" w:color="auto"/>
            </w:tcBorders>
          </w:tcPr>
          <w:p w14:paraId="114D171B" w14:textId="77777777" w:rsidR="00734E83" w:rsidRPr="003626FE" w:rsidRDefault="00734E83" w:rsidP="00722B41">
            <w:pPr>
              <w:rPr>
                <w:rFonts w:ascii="Arial" w:hAnsi="Arial" w:cs="Arial"/>
                <w:sz w:val="20"/>
                <w:szCs w:val="20"/>
              </w:rPr>
            </w:pPr>
            <w:r w:rsidRPr="003626FE">
              <w:rPr>
                <w:rFonts w:ascii="Arial" w:hAnsi="Arial" w:cs="Arial"/>
                <w:sz w:val="20"/>
                <w:szCs w:val="20"/>
              </w:rPr>
              <w:t>100%</w:t>
            </w:r>
          </w:p>
        </w:tc>
        <w:tc>
          <w:tcPr>
            <w:tcW w:w="1347" w:type="pct"/>
            <w:tcBorders>
              <w:top w:val="single" w:sz="4" w:space="0" w:color="auto"/>
              <w:left w:val="single" w:sz="4" w:space="0" w:color="auto"/>
              <w:bottom w:val="single" w:sz="4" w:space="0" w:color="auto"/>
              <w:right w:val="single" w:sz="4" w:space="0" w:color="auto"/>
            </w:tcBorders>
          </w:tcPr>
          <w:p w14:paraId="557C2213" w14:textId="77777777" w:rsidR="00734E83" w:rsidRPr="003626FE" w:rsidRDefault="00734E83" w:rsidP="00722B41">
            <w:pPr>
              <w:rPr>
                <w:rFonts w:ascii="Arial" w:hAnsi="Arial" w:cs="Arial"/>
                <w:sz w:val="20"/>
                <w:szCs w:val="20"/>
              </w:rPr>
            </w:pPr>
            <w:r w:rsidRPr="003626FE">
              <w:rPr>
                <w:rFonts w:ascii="Arial" w:hAnsi="Arial" w:cs="Arial"/>
                <w:sz w:val="20"/>
                <w:szCs w:val="20"/>
              </w:rPr>
              <w:t xml:space="preserve">CI Cambodia is expanding the model to the Prey Lang Wildlife Sanctuary. This agreement is under design with the community and will be continued post-CAPPP. The Cardamom Mountains CA in Cambodia is under implementation. </w:t>
            </w:r>
          </w:p>
        </w:tc>
        <w:tc>
          <w:tcPr>
            <w:tcW w:w="419" w:type="pct"/>
            <w:tcBorders>
              <w:top w:val="single" w:sz="4" w:space="0" w:color="auto"/>
              <w:left w:val="single" w:sz="4" w:space="0" w:color="auto"/>
              <w:bottom w:val="single" w:sz="4" w:space="0" w:color="auto"/>
              <w:right w:val="single" w:sz="12" w:space="0" w:color="auto"/>
            </w:tcBorders>
            <w:shd w:val="clear" w:color="auto" w:fill="CCFFFF"/>
          </w:tcPr>
          <w:p w14:paraId="163426BF" w14:textId="1F92D340" w:rsidR="00734E83" w:rsidRPr="003626FE" w:rsidRDefault="00D66AFF" w:rsidP="00722B41">
            <w:pPr>
              <w:rPr>
                <w:rFonts w:ascii="Arial" w:hAnsi="Arial" w:cs="Arial"/>
                <w:sz w:val="20"/>
                <w:szCs w:val="20"/>
              </w:rPr>
            </w:pPr>
            <w:r w:rsidRPr="003626FE">
              <w:rPr>
                <w:rFonts w:ascii="Arial" w:hAnsi="Arial" w:cs="Arial"/>
                <w:sz w:val="20"/>
                <w:szCs w:val="20"/>
              </w:rPr>
              <w:t>S</w:t>
            </w:r>
          </w:p>
        </w:tc>
      </w:tr>
      <w:tr w:rsidR="00734E83" w:rsidRPr="003626FE" w14:paraId="33C6FDA8" w14:textId="77777777" w:rsidTr="00734E83">
        <w:tc>
          <w:tcPr>
            <w:tcW w:w="1431" w:type="pct"/>
            <w:tcBorders>
              <w:top w:val="single" w:sz="4" w:space="0" w:color="auto"/>
              <w:left w:val="single" w:sz="12" w:space="0" w:color="auto"/>
              <w:bottom w:val="single" w:sz="12" w:space="0" w:color="auto"/>
              <w:right w:val="single" w:sz="4" w:space="0" w:color="auto"/>
            </w:tcBorders>
          </w:tcPr>
          <w:p w14:paraId="634E5C1D" w14:textId="77777777" w:rsidR="00734E83" w:rsidRPr="003626FE" w:rsidRDefault="00734E83" w:rsidP="00722B41">
            <w:pPr>
              <w:ind w:left="180"/>
              <w:rPr>
                <w:rFonts w:ascii="Arial" w:hAnsi="Arial" w:cs="Arial"/>
                <w:sz w:val="20"/>
                <w:szCs w:val="20"/>
              </w:rPr>
            </w:pPr>
            <w:r w:rsidRPr="003626FE">
              <w:rPr>
                <w:rFonts w:ascii="Arial" w:hAnsi="Arial" w:cs="Arial"/>
                <w:sz w:val="20"/>
                <w:szCs w:val="20"/>
              </w:rPr>
              <w:t>Activity 3: Private sector relationships cultivated and managed</w:t>
            </w:r>
          </w:p>
        </w:tc>
        <w:tc>
          <w:tcPr>
            <w:tcW w:w="495" w:type="pct"/>
            <w:tcBorders>
              <w:top w:val="single" w:sz="4" w:space="0" w:color="auto"/>
              <w:left w:val="single" w:sz="4" w:space="0" w:color="auto"/>
              <w:bottom w:val="single" w:sz="12" w:space="0" w:color="auto"/>
              <w:right w:val="single" w:sz="4" w:space="0" w:color="auto"/>
            </w:tcBorders>
          </w:tcPr>
          <w:p w14:paraId="5030A1AC" w14:textId="77777777" w:rsidR="00734E83" w:rsidRPr="003626FE" w:rsidRDefault="00734E83" w:rsidP="00722B41">
            <w:pPr>
              <w:rPr>
                <w:rFonts w:ascii="Arial" w:hAnsi="Arial" w:cs="Arial"/>
                <w:sz w:val="20"/>
                <w:szCs w:val="20"/>
              </w:rPr>
            </w:pPr>
            <w:r w:rsidRPr="003626FE">
              <w:rPr>
                <w:rFonts w:ascii="Arial" w:hAnsi="Arial" w:cs="Arial"/>
                <w:sz w:val="20"/>
                <w:szCs w:val="20"/>
              </w:rPr>
              <w:t>30/08/2019</w:t>
            </w:r>
          </w:p>
        </w:tc>
        <w:tc>
          <w:tcPr>
            <w:tcW w:w="654" w:type="pct"/>
            <w:tcBorders>
              <w:top w:val="single" w:sz="4" w:space="0" w:color="auto"/>
              <w:left w:val="single" w:sz="4" w:space="0" w:color="auto"/>
              <w:bottom w:val="single" w:sz="12" w:space="0" w:color="auto"/>
              <w:right w:val="single" w:sz="4" w:space="0" w:color="auto"/>
            </w:tcBorders>
          </w:tcPr>
          <w:p w14:paraId="74B714DB" w14:textId="77777777" w:rsidR="00734E83" w:rsidRPr="003626FE" w:rsidRDefault="00734E83" w:rsidP="00722B41">
            <w:pPr>
              <w:rPr>
                <w:rFonts w:ascii="Arial" w:hAnsi="Arial" w:cs="Arial"/>
                <w:sz w:val="20"/>
                <w:szCs w:val="20"/>
              </w:rPr>
            </w:pPr>
            <w:r w:rsidRPr="003626FE">
              <w:rPr>
                <w:rFonts w:ascii="Arial" w:hAnsi="Arial" w:cs="Arial"/>
                <w:sz w:val="20"/>
                <w:szCs w:val="20"/>
              </w:rPr>
              <w:t>100%</w:t>
            </w:r>
          </w:p>
        </w:tc>
        <w:tc>
          <w:tcPr>
            <w:tcW w:w="654" w:type="pct"/>
            <w:tcBorders>
              <w:top w:val="single" w:sz="4" w:space="0" w:color="auto"/>
              <w:left w:val="single" w:sz="4" w:space="0" w:color="auto"/>
              <w:bottom w:val="single" w:sz="12" w:space="0" w:color="auto"/>
              <w:right w:val="single" w:sz="4" w:space="0" w:color="auto"/>
            </w:tcBorders>
          </w:tcPr>
          <w:p w14:paraId="2EA7F970" w14:textId="77777777" w:rsidR="00734E83" w:rsidRPr="003626FE" w:rsidRDefault="00734E83" w:rsidP="00722B41">
            <w:pPr>
              <w:rPr>
                <w:rFonts w:ascii="Arial" w:hAnsi="Arial" w:cs="Arial"/>
                <w:sz w:val="20"/>
                <w:szCs w:val="20"/>
              </w:rPr>
            </w:pPr>
            <w:r w:rsidRPr="003626FE">
              <w:rPr>
                <w:rFonts w:ascii="Arial" w:hAnsi="Arial" w:cs="Arial"/>
                <w:sz w:val="20"/>
                <w:szCs w:val="20"/>
              </w:rPr>
              <w:t>100%</w:t>
            </w:r>
          </w:p>
        </w:tc>
        <w:tc>
          <w:tcPr>
            <w:tcW w:w="1347" w:type="pct"/>
            <w:tcBorders>
              <w:top w:val="single" w:sz="4" w:space="0" w:color="auto"/>
              <w:left w:val="single" w:sz="4" w:space="0" w:color="auto"/>
              <w:bottom w:val="single" w:sz="12" w:space="0" w:color="auto"/>
              <w:right w:val="single" w:sz="4" w:space="0" w:color="auto"/>
            </w:tcBorders>
          </w:tcPr>
          <w:p w14:paraId="7D191C78" w14:textId="77777777" w:rsidR="00734E83" w:rsidRPr="003626FE" w:rsidRDefault="00734E83" w:rsidP="00722B41">
            <w:pPr>
              <w:rPr>
                <w:rFonts w:ascii="Arial" w:hAnsi="Arial" w:cs="Arial"/>
                <w:sz w:val="20"/>
                <w:szCs w:val="20"/>
              </w:rPr>
            </w:pPr>
            <w:r w:rsidRPr="003626FE">
              <w:rPr>
                <w:rFonts w:ascii="Arial" w:hAnsi="Arial" w:cs="Arial"/>
                <w:sz w:val="20"/>
                <w:szCs w:val="20"/>
              </w:rPr>
              <w:t>At this point the necessary relationships are in place. Relationship management is ongoing and new partnerships can be created as appropriate.</w:t>
            </w:r>
          </w:p>
        </w:tc>
        <w:tc>
          <w:tcPr>
            <w:tcW w:w="419" w:type="pct"/>
            <w:tcBorders>
              <w:top w:val="single" w:sz="4" w:space="0" w:color="auto"/>
              <w:left w:val="single" w:sz="4" w:space="0" w:color="auto"/>
              <w:bottom w:val="single" w:sz="12" w:space="0" w:color="auto"/>
              <w:right w:val="single" w:sz="12" w:space="0" w:color="auto"/>
            </w:tcBorders>
            <w:shd w:val="clear" w:color="auto" w:fill="CCFFFF"/>
          </w:tcPr>
          <w:p w14:paraId="47661F2E" w14:textId="5EBF0FD8" w:rsidR="00734E83" w:rsidRPr="003626FE" w:rsidRDefault="00D66AFF" w:rsidP="00722B41">
            <w:pPr>
              <w:rPr>
                <w:rFonts w:ascii="Arial" w:hAnsi="Arial" w:cs="Arial"/>
                <w:sz w:val="20"/>
                <w:szCs w:val="20"/>
              </w:rPr>
            </w:pPr>
            <w:r w:rsidRPr="003626FE">
              <w:rPr>
                <w:rFonts w:ascii="Arial" w:hAnsi="Arial" w:cs="Arial"/>
                <w:sz w:val="20"/>
                <w:szCs w:val="20"/>
              </w:rPr>
              <w:t>S</w:t>
            </w:r>
          </w:p>
        </w:tc>
      </w:tr>
      <w:tr w:rsidR="00734E83" w:rsidRPr="003626FE" w14:paraId="28FBD88B" w14:textId="77777777" w:rsidTr="00734E83">
        <w:tc>
          <w:tcPr>
            <w:tcW w:w="1431" w:type="pct"/>
            <w:tcBorders>
              <w:top w:val="single" w:sz="4" w:space="0" w:color="auto"/>
              <w:left w:val="single" w:sz="12" w:space="0" w:color="auto"/>
              <w:bottom w:val="single" w:sz="12" w:space="0" w:color="auto"/>
              <w:right w:val="single" w:sz="4" w:space="0" w:color="auto"/>
            </w:tcBorders>
          </w:tcPr>
          <w:p w14:paraId="73FDD69E" w14:textId="77777777" w:rsidR="00734E83" w:rsidRPr="003626FE" w:rsidRDefault="00734E83" w:rsidP="00722B41">
            <w:pPr>
              <w:ind w:left="180"/>
              <w:rPr>
                <w:rFonts w:ascii="Arial" w:hAnsi="Arial" w:cs="Arial"/>
                <w:sz w:val="20"/>
                <w:szCs w:val="20"/>
              </w:rPr>
            </w:pPr>
            <w:r w:rsidRPr="003626FE">
              <w:rPr>
                <w:rFonts w:ascii="Arial" w:hAnsi="Arial" w:cs="Arial"/>
                <w:sz w:val="20"/>
                <w:szCs w:val="20"/>
              </w:rPr>
              <w:t>Activity 4: Training on CA design, implementation, monitoring and financing provided to site implementers</w:t>
            </w:r>
          </w:p>
        </w:tc>
        <w:tc>
          <w:tcPr>
            <w:tcW w:w="495" w:type="pct"/>
            <w:tcBorders>
              <w:top w:val="single" w:sz="4" w:space="0" w:color="auto"/>
              <w:left w:val="single" w:sz="4" w:space="0" w:color="auto"/>
              <w:bottom w:val="single" w:sz="12" w:space="0" w:color="auto"/>
              <w:right w:val="single" w:sz="4" w:space="0" w:color="auto"/>
            </w:tcBorders>
          </w:tcPr>
          <w:p w14:paraId="6C1F5B44" w14:textId="77777777" w:rsidR="00734E83" w:rsidRPr="003626FE" w:rsidRDefault="00734E83" w:rsidP="00722B41">
            <w:pPr>
              <w:rPr>
                <w:rFonts w:ascii="Arial" w:hAnsi="Arial" w:cs="Arial"/>
                <w:sz w:val="20"/>
                <w:szCs w:val="20"/>
              </w:rPr>
            </w:pPr>
            <w:r w:rsidRPr="003626FE">
              <w:rPr>
                <w:rFonts w:ascii="Arial" w:hAnsi="Arial" w:cs="Arial"/>
                <w:sz w:val="20"/>
                <w:szCs w:val="20"/>
              </w:rPr>
              <w:t>30/08/2018</w:t>
            </w:r>
          </w:p>
        </w:tc>
        <w:tc>
          <w:tcPr>
            <w:tcW w:w="654" w:type="pct"/>
            <w:tcBorders>
              <w:top w:val="single" w:sz="4" w:space="0" w:color="auto"/>
              <w:left w:val="single" w:sz="4" w:space="0" w:color="auto"/>
              <w:bottom w:val="single" w:sz="12" w:space="0" w:color="auto"/>
              <w:right w:val="single" w:sz="4" w:space="0" w:color="auto"/>
            </w:tcBorders>
          </w:tcPr>
          <w:p w14:paraId="09FD20E4" w14:textId="77777777" w:rsidR="00734E83" w:rsidRPr="003626FE" w:rsidRDefault="00734E83" w:rsidP="00722B41">
            <w:pPr>
              <w:rPr>
                <w:rFonts w:ascii="Arial" w:hAnsi="Arial" w:cs="Arial"/>
                <w:sz w:val="20"/>
                <w:szCs w:val="20"/>
              </w:rPr>
            </w:pPr>
            <w:r w:rsidRPr="003626FE">
              <w:rPr>
                <w:rFonts w:ascii="Arial" w:hAnsi="Arial" w:cs="Arial"/>
                <w:sz w:val="20"/>
                <w:szCs w:val="20"/>
              </w:rPr>
              <w:t>90%</w:t>
            </w:r>
          </w:p>
        </w:tc>
        <w:tc>
          <w:tcPr>
            <w:tcW w:w="654" w:type="pct"/>
            <w:tcBorders>
              <w:top w:val="single" w:sz="4" w:space="0" w:color="auto"/>
              <w:left w:val="single" w:sz="4" w:space="0" w:color="auto"/>
              <w:bottom w:val="single" w:sz="12" w:space="0" w:color="auto"/>
              <w:right w:val="single" w:sz="4" w:space="0" w:color="auto"/>
            </w:tcBorders>
          </w:tcPr>
          <w:p w14:paraId="4EE36E91" w14:textId="77777777" w:rsidR="00734E83" w:rsidRPr="003626FE" w:rsidRDefault="00734E83" w:rsidP="00722B41">
            <w:pPr>
              <w:rPr>
                <w:rFonts w:ascii="Arial" w:hAnsi="Arial" w:cs="Arial"/>
                <w:sz w:val="20"/>
                <w:szCs w:val="20"/>
              </w:rPr>
            </w:pPr>
            <w:r w:rsidRPr="003626FE">
              <w:rPr>
                <w:rFonts w:ascii="Arial" w:hAnsi="Arial" w:cs="Arial"/>
                <w:sz w:val="20"/>
                <w:szCs w:val="20"/>
              </w:rPr>
              <w:t>100%</w:t>
            </w:r>
          </w:p>
        </w:tc>
        <w:tc>
          <w:tcPr>
            <w:tcW w:w="1347" w:type="pct"/>
            <w:tcBorders>
              <w:top w:val="single" w:sz="4" w:space="0" w:color="auto"/>
              <w:left w:val="single" w:sz="4" w:space="0" w:color="auto"/>
              <w:bottom w:val="single" w:sz="12" w:space="0" w:color="auto"/>
              <w:right w:val="single" w:sz="4" w:space="0" w:color="auto"/>
            </w:tcBorders>
          </w:tcPr>
          <w:p w14:paraId="0615A32C" w14:textId="77777777" w:rsidR="00734E83" w:rsidRPr="003626FE" w:rsidRDefault="00734E83" w:rsidP="00722B41">
            <w:pPr>
              <w:rPr>
                <w:rFonts w:ascii="Arial" w:hAnsi="Arial" w:cs="Arial"/>
                <w:sz w:val="20"/>
                <w:szCs w:val="20"/>
              </w:rPr>
            </w:pPr>
            <w:r w:rsidRPr="003626FE">
              <w:rPr>
                <w:rFonts w:ascii="Arial" w:hAnsi="Arial" w:cs="Arial"/>
                <w:sz w:val="20"/>
                <w:szCs w:val="20"/>
              </w:rPr>
              <w:t>Trainings have been provided for all implementers and key partners. However, training continues as new opportunities are identified.</w:t>
            </w:r>
          </w:p>
        </w:tc>
        <w:tc>
          <w:tcPr>
            <w:tcW w:w="419" w:type="pct"/>
            <w:tcBorders>
              <w:top w:val="single" w:sz="4" w:space="0" w:color="auto"/>
              <w:left w:val="single" w:sz="4" w:space="0" w:color="auto"/>
              <w:bottom w:val="single" w:sz="12" w:space="0" w:color="auto"/>
              <w:right w:val="single" w:sz="12" w:space="0" w:color="auto"/>
            </w:tcBorders>
            <w:shd w:val="clear" w:color="auto" w:fill="CCFFFF"/>
          </w:tcPr>
          <w:p w14:paraId="07217115" w14:textId="62CFCA40" w:rsidR="00734E83" w:rsidRPr="003626FE" w:rsidRDefault="00D66AFF" w:rsidP="00722B41">
            <w:pPr>
              <w:rPr>
                <w:rFonts w:ascii="Arial" w:hAnsi="Arial" w:cs="Arial"/>
                <w:sz w:val="20"/>
                <w:szCs w:val="20"/>
              </w:rPr>
            </w:pPr>
            <w:r w:rsidRPr="003626FE">
              <w:rPr>
                <w:rFonts w:ascii="Arial" w:hAnsi="Arial" w:cs="Arial"/>
                <w:sz w:val="20"/>
                <w:szCs w:val="20"/>
              </w:rPr>
              <w:t>S</w:t>
            </w:r>
          </w:p>
        </w:tc>
      </w:tr>
      <w:tr w:rsidR="00734E83" w:rsidRPr="003626FE" w14:paraId="41071F8A" w14:textId="77777777" w:rsidTr="00734E83">
        <w:tc>
          <w:tcPr>
            <w:tcW w:w="1431" w:type="pct"/>
            <w:tcBorders>
              <w:top w:val="single" w:sz="4" w:space="0" w:color="auto"/>
              <w:left w:val="single" w:sz="12" w:space="0" w:color="auto"/>
              <w:bottom w:val="single" w:sz="12" w:space="0" w:color="auto"/>
              <w:right w:val="single" w:sz="4" w:space="0" w:color="auto"/>
            </w:tcBorders>
          </w:tcPr>
          <w:p w14:paraId="60AF22E3" w14:textId="77777777" w:rsidR="00734E83" w:rsidRPr="003626FE" w:rsidRDefault="00734E83" w:rsidP="00722B41">
            <w:pPr>
              <w:ind w:left="180"/>
              <w:rPr>
                <w:rFonts w:ascii="Arial" w:hAnsi="Arial" w:cs="Arial"/>
                <w:sz w:val="20"/>
                <w:szCs w:val="20"/>
              </w:rPr>
            </w:pPr>
            <w:r w:rsidRPr="003626FE">
              <w:rPr>
                <w:rFonts w:ascii="Arial" w:hAnsi="Arial" w:cs="Arial"/>
                <w:sz w:val="20"/>
                <w:szCs w:val="20"/>
              </w:rPr>
              <w:t>Activity 5: Individual initiative progress tracked</w:t>
            </w:r>
          </w:p>
        </w:tc>
        <w:tc>
          <w:tcPr>
            <w:tcW w:w="495" w:type="pct"/>
            <w:tcBorders>
              <w:top w:val="single" w:sz="4" w:space="0" w:color="auto"/>
              <w:left w:val="single" w:sz="4" w:space="0" w:color="auto"/>
              <w:bottom w:val="single" w:sz="12" w:space="0" w:color="auto"/>
              <w:right w:val="single" w:sz="4" w:space="0" w:color="auto"/>
            </w:tcBorders>
          </w:tcPr>
          <w:p w14:paraId="39DA48DD" w14:textId="77777777" w:rsidR="00734E83" w:rsidRPr="003626FE" w:rsidRDefault="00734E83" w:rsidP="00722B41">
            <w:pPr>
              <w:rPr>
                <w:rFonts w:ascii="Arial" w:hAnsi="Arial" w:cs="Arial"/>
                <w:sz w:val="20"/>
                <w:szCs w:val="20"/>
              </w:rPr>
            </w:pPr>
            <w:r w:rsidRPr="003626FE">
              <w:rPr>
                <w:rFonts w:ascii="Arial" w:hAnsi="Arial" w:cs="Arial"/>
                <w:sz w:val="20"/>
                <w:szCs w:val="20"/>
              </w:rPr>
              <w:t>30/08/2019</w:t>
            </w:r>
          </w:p>
        </w:tc>
        <w:tc>
          <w:tcPr>
            <w:tcW w:w="654" w:type="pct"/>
            <w:tcBorders>
              <w:top w:val="single" w:sz="4" w:space="0" w:color="auto"/>
              <w:left w:val="single" w:sz="4" w:space="0" w:color="auto"/>
              <w:bottom w:val="single" w:sz="12" w:space="0" w:color="auto"/>
              <w:right w:val="single" w:sz="4" w:space="0" w:color="auto"/>
            </w:tcBorders>
          </w:tcPr>
          <w:p w14:paraId="062A1D6E" w14:textId="77777777" w:rsidR="00734E83" w:rsidRPr="003626FE" w:rsidRDefault="00734E83" w:rsidP="00722B41">
            <w:pPr>
              <w:rPr>
                <w:rFonts w:ascii="Arial" w:hAnsi="Arial" w:cs="Arial"/>
                <w:sz w:val="20"/>
                <w:szCs w:val="20"/>
              </w:rPr>
            </w:pPr>
            <w:r w:rsidRPr="003626FE">
              <w:rPr>
                <w:rFonts w:ascii="Arial" w:hAnsi="Arial" w:cs="Arial"/>
                <w:sz w:val="20"/>
                <w:szCs w:val="20"/>
              </w:rPr>
              <w:t>75%</w:t>
            </w:r>
          </w:p>
        </w:tc>
        <w:tc>
          <w:tcPr>
            <w:tcW w:w="654" w:type="pct"/>
            <w:tcBorders>
              <w:top w:val="single" w:sz="4" w:space="0" w:color="auto"/>
              <w:left w:val="single" w:sz="4" w:space="0" w:color="auto"/>
              <w:bottom w:val="single" w:sz="12" w:space="0" w:color="auto"/>
              <w:right w:val="single" w:sz="4" w:space="0" w:color="auto"/>
            </w:tcBorders>
          </w:tcPr>
          <w:p w14:paraId="18B7C1F5" w14:textId="77777777" w:rsidR="00734E83" w:rsidRPr="003626FE" w:rsidRDefault="00734E83" w:rsidP="00722B41">
            <w:pPr>
              <w:rPr>
                <w:rFonts w:ascii="Arial" w:hAnsi="Arial" w:cs="Arial"/>
                <w:sz w:val="20"/>
                <w:szCs w:val="20"/>
              </w:rPr>
            </w:pPr>
            <w:r w:rsidRPr="003626FE">
              <w:rPr>
                <w:rFonts w:ascii="Arial" w:hAnsi="Arial" w:cs="Arial"/>
                <w:sz w:val="20"/>
                <w:szCs w:val="20"/>
              </w:rPr>
              <w:t>90%</w:t>
            </w:r>
          </w:p>
        </w:tc>
        <w:tc>
          <w:tcPr>
            <w:tcW w:w="1347" w:type="pct"/>
            <w:tcBorders>
              <w:top w:val="single" w:sz="4" w:space="0" w:color="auto"/>
              <w:left w:val="single" w:sz="4" w:space="0" w:color="auto"/>
              <w:bottom w:val="single" w:sz="12" w:space="0" w:color="auto"/>
              <w:right w:val="single" w:sz="4" w:space="0" w:color="auto"/>
            </w:tcBorders>
          </w:tcPr>
          <w:p w14:paraId="5C9881EF" w14:textId="77777777" w:rsidR="00734E83" w:rsidRPr="003626FE" w:rsidRDefault="00734E83" w:rsidP="00722B41">
            <w:pPr>
              <w:rPr>
                <w:rFonts w:ascii="Arial" w:hAnsi="Arial" w:cs="Arial"/>
                <w:sz w:val="20"/>
                <w:szCs w:val="20"/>
              </w:rPr>
            </w:pPr>
            <w:r w:rsidRPr="003626FE">
              <w:rPr>
                <w:rFonts w:ascii="Arial" w:hAnsi="Arial" w:cs="Arial"/>
                <w:sz w:val="20"/>
                <w:szCs w:val="20"/>
              </w:rPr>
              <w:t xml:space="preserve">We are nearing completion of most sub-projects. A few will possibly be extended into 2020 with ongoing progress tracking. This is because additional outcomes/evidence can </w:t>
            </w:r>
            <w:r w:rsidRPr="003626FE">
              <w:rPr>
                <w:rFonts w:ascii="Arial" w:hAnsi="Arial" w:cs="Arial"/>
                <w:sz w:val="20"/>
                <w:szCs w:val="20"/>
              </w:rPr>
              <w:lastRenderedPageBreak/>
              <w:t>be achieved/gathered at no additional cost.</w:t>
            </w:r>
          </w:p>
        </w:tc>
        <w:tc>
          <w:tcPr>
            <w:tcW w:w="419" w:type="pct"/>
            <w:tcBorders>
              <w:top w:val="single" w:sz="4" w:space="0" w:color="auto"/>
              <w:left w:val="single" w:sz="4" w:space="0" w:color="auto"/>
              <w:bottom w:val="single" w:sz="12" w:space="0" w:color="auto"/>
              <w:right w:val="single" w:sz="12" w:space="0" w:color="auto"/>
            </w:tcBorders>
            <w:shd w:val="clear" w:color="auto" w:fill="CCFFFF"/>
          </w:tcPr>
          <w:p w14:paraId="61BD94EC" w14:textId="588EF1F5" w:rsidR="00734E83" w:rsidRPr="003626FE" w:rsidRDefault="00D66AFF" w:rsidP="00722B41">
            <w:pPr>
              <w:rPr>
                <w:rFonts w:ascii="Arial" w:hAnsi="Arial" w:cs="Arial"/>
                <w:sz w:val="20"/>
                <w:szCs w:val="20"/>
              </w:rPr>
            </w:pPr>
            <w:r w:rsidRPr="003626FE">
              <w:rPr>
                <w:rFonts w:ascii="Arial" w:hAnsi="Arial" w:cs="Arial"/>
                <w:sz w:val="20"/>
                <w:szCs w:val="20"/>
              </w:rPr>
              <w:lastRenderedPageBreak/>
              <w:t>S</w:t>
            </w:r>
          </w:p>
        </w:tc>
      </w:tr>
      <w:tr w:rsidR="00734E83" w:rsidRPr="003626FE" w14:paraId="5752B250" w14:textId="77777777" w:rsidTr="00734E83">
        <w:tc>
          <w:tcPr>
            <w:tcW w:w="1431" w:type="pct"/>
            <w:tcBorders>
              <w:top w:val="single" w:sz="4" w:space="0" w:color="auto"/>
              <w:left w:val="single" w:sz="12" w:space="0" w:color="auto"/>
              <w:bottom w:val="single" w:sz="12" w:space="0" w:color="auto"/>
              <w:right w:val="single" w:sz="4" w:space="0" w:color="auto"/>
            </w:tcBorders>
          </w:tcPr>
          <w:p w14:paraId="4951C9FF" w14:textId="77777777" w:rsidR="00734E83" w:rsidRPr="003626FE" w:rsidRDefault="00734E83" w:rsidP="00722B41">
            <w:pPr>
              <w:tabs>
                <w:tab w:val="left" w:pos="3735"/>
              </w:tabs>
              <w:ind w:left="180"/>
              <w:rPr>
                <w:rFonts w:ascii="Arial" w:hAnsi="Arial" w:cs="Arial"/>
                <w:sz w:val="20"/>
                <w:szCs w:val="20"/>
              </w:rPr>
            </w:pPr>
            <w:r w:rsidRPr="003626FE">
              <w:rPr>
                <w:rFonts w:ascii="Arial" w:hAnsi="Arial" w:cs="Arial"/>
                <w:sz w:val="20"/>
                <w:szCs w:val="20"/>
              </w:rPr>
              <w:t>Activity 6: Mid-term and final portfolio evaluations performed</w:t>
            </w:r>
          </w:p>
        </w:tc>
        <w:tc>
          <w:tcPr>
            <w:tcW w:w="495" w:type="pct"/>
            <w:tcBorders>
              <w:top w:val="single" w:sz="4" w:space="0" w:color="auto"/>
              <w:left w:val="single" w:sz="4" w:space="0" w:color="auto"/>
              <w:bottom w:val="single" w:sz="12" w:space="0" w:color="auto"/>
              <w:right w:val="single" w:sz="4" w:space="0" w:color="auto"/>
            </w:tcBorders>
          </w:tcPr>
          <w:p w14:paraId="61BF25CF" w14:textId="77777777" w:rsidR="00734E83" w:rsidRPr="003626FE" w:rsidRDefault="00734E83" w:rsidP="00722B41">
            <w:pPr>
              <w:rPr>
                <w:rFonts w:ascii="Arial" w:hAnsi="Arial" w:cs="Arial"/>
                <w:sz w:val="20"/>
                <w:szCs w:val="20"/>
              </w:rPr>
            </w:pPr>
            <w:r w:rsidRPr="003626FE">
              <w:rPr>
                <w:rFonts w:ascii="Arial" w:hAnsi="Arial" w:cs="Arial"/>
                <w:sz w:val="20"/>
                <w:szCs w:val="20"/>
              </w:rPr>
              <w:t>30/08/2019</w:t>
            </w:r>
          </w:p>
        </w:tc>
        <w:tc>
          <w:tcPr>
            <w:tcW w:w="654" w:type="pct"/>
            <w:tcBorders>
              <w:top w:val="single" w:sz="4" w:space="0" w:color="auto"/>
              <w:left w:val="single" w:sz="4" w:space="0" w:color="auto"/>
              <w:bottom w:val="single" w:sz="12" w:space="0" w:color="auto"/>
              <w:right w:val="single" w:sz="4" w:space="0" w:color="auto"/>
            </w:tcBorders>
          </w:tcPr>
          <w:p w14:paraId="7D1A5ECC" w14:textId="77777777" w:rsidR="00734E83" w:rsidRPr="003626FE" w:rsidRDefault="00734E83" w:rsidP="00722B41">
            <w:pPr>
              <w:rPr>
                <w:rFonts w:ascii="Arial" w:hAnsi="Arial" w:cs="Arial"/>
                <w:sz w:val="20"/>
                <w:szCs w:val="20"/>
              </w:rPr>
            </w:pPr>
            <w:r w:rsidRPr="003626FE">
              <w:rPr>
                <w:rFonts w:ascii="Arial" w:hAnsi="Arial" w:cs="Arial"/>
                <w:sz w:val="20"/>
                <w:szCs w:val="20"/>
              </w:rPr>
              <w:t>50%</w:t>
            </w:r>
          </w:p>
        </w:tc>
        <w:tc>
          <w:tcPr>
            <w:tcW w:w="654" w:type="pct"/>
            <w:tcBorders>
              <w:top w:val="single" w:sz="4" w:space="0" w:color="auto"/>
              <w:left w:val="single" w:sz="4" w:space="0" w:color="auto"/>
              <w:bottom w:val="single" w:sz="12" w:space="0" w:color="auto"/>
              <w:right w:val="single" w:sz="4" w:space="0" w:color="auto"/>
            </w:tcBorders>
          </w:tcPr>
          <w:p w14:paraId="77B3A7D3" w14:textId="77777777" w:rsidR="00734E83" w:rsidRPr="003626FE" w:rsidRDefault="00734E83" w:rsidP="00722B41">
            <w:pPr>
              <w:rPr>
                <w:rFonts w:ascii="Arial" w:hAnsi="Arial" w:cs="Arial"/>
                <w:sz w:val="20"/>
                <w:szCs w:val="20"/>
              </w:rPr>
            </w:pPr>
            <w:r w:rsidRPr="003626FE">
              <w:rPr>
                <w:rFonts w:ascii="Arial" w:hAnsi="Arial" w:cs="Arial"/>
                <w:sz w:val="20"/>
                <w:szCs w:val="20"/>
              </w:rPr>
              <w:t>50%</w:t>
            </w:r>
          </w:p>
        </w:tc>
        <w:tc>
          <w:tcPr>
            <w:tcW w:w="1347" w:type="pct"/>
            <w:tcBorders>
              <w:top w:val="single" w:sz="4" w:space="0" w:color="auto"/>
              <w:left w:val="single" w:sz="4" w:space="0" w:color="auto"/>
              <w:bottom w:val="single" w:sz="12" w:space="0" w:color="auto"/>
              <w:right w:val="single" w:sz="4" w:space="0" w:color="auto"/>
            </w:tcBorders>
          </w:tcPr>
          <w:p w14:paraId="423A4343" w14:textId="77777777" w:rsidR="00734E83" w:rsidRPr="003626FE" w:rsidRDefault="00734E83" w:rsidP="00722B41">
            <w:pPr>
              <w:rPr>
                <w:rFonts w:ascii="Arial" w:hAnsi="Arial" w:cs="Arial"/>
                <w:sz w:val="20"/>
                <w:szCs w:val="20"/>
              </w:rPr>
            </w:pPr>
            <w:r w:rsidRPr="003626FE">
              <w:rPr>
                <w:rFonts w:ascii="Arial" w:hAnsi="Arial" w:cs="Arial"/>
                <w:sz w:val="20"/>
                <w:szCs w:val="20"/>
              </w:rPr>
              <w:t>Mid-term complete</w:t>
            </w:r>
          </w:p>
        </w:tc>
        <w:tc>
          <w:tcPr>
            <w:tcW w:w="419" w:type="pct"/>
            <w:tcBorders>
              <w:top w:val="single" w:sz="4" w:space="0" w:color="auto"/>
              <w:left w:val="single" w:sz="4" w:space="0" w:color="auto"/>
              <w:bottom w:val="single" w:sz="12" w:space="0" w:color="auto"/>
              <w:right w:val="single" w:sz="12" w:space="0" w:color="auto"/>
            </w:tcBorders>
            <w:shd w:val="clear" w:color="auto" w:fill="CCFFFF"/>
          </w:tcPr>
          <w:p w14:paraId="503333AF" w14:textId="7EE535BE" w:rsidR="00734E83" w:rsidRPr="003626FE" w:rsidRDefault="00D66AFF" w:rsidP="00722B41">
            <w:pPr>
              <w:rPr>
                <w:rFonts w:ascii="Arial" w:hAnsi="Arial" w:cs="Arial"/>
                <w:sz w:val="20"/>
                <w:szCs w:val="20"/>
              </w:rPr>
            </w:pPr>
            <w:r w:rsidRPr="003626FE">
              <w:rPr>
                <w:rFonts w:ascii="Arial" w:hAnsi="Arial" w:cs="Arial"/>
                <w:sz w:val="20"/>
                <w:szCs w:val="20"/>
              </w:rPr>
              <w:t>S</w:t>
            </w:r>
          </w:p>
        </w:tc>
      </w:tr>
      <w:tr w:rsidR="00734E83" w:rsidRPr="003626FE" w14:paraId="1572DC81" w14:textId="77777777" w:rsidTr="00734E83">
        <w:tc>
          <w:tcPr>
            <w:tcW w:w="5000" w:type="pct"/>
            <w:gridSpan w:val="6"/>
            <w:tcBorders>
              <w:top w:val="single" w:sz="12" w:space="0" w:color="auto"/>
              <w:left w:val="single" w:sz="12" w:space="0" w:color="auto"/>
              <w:bottom w:val="single" w:sz="4" w:space="0" w:color="auto"/>
              <w:right w:val="single" w:sz="12" w:space="0" w:color="auto"/>
            </w:tcBorders>
          </w:tcPr>
          <w:p w14:paraId="604D6D9C" w14:textId="0521324D" w:rsidR="00734E83" w:rsidRPr="003626FE" w:rsidRDefault="00734E83" w:rsidP="00722B41">
            <w:pPr>
              <w:rPr>
                <w:rFonts w:ascii="Arial" w:hAnsi="Arial" w:cs="Arial"/>
                <w:sz w:val="20"/>
                <w:szCs w:val="20"/>
              </w:rPr>
            </w:pPr>
            <w:r w:rsidRPr="003626FE">
              <w:rPr>
                <w:rFonts w:ascii="Arial" w:hAnsi="Arial" w:cs="Arial"/>
                <w:b/>
                <w:sz w:val="20"/>
                <w:szCs w:val="20"/>
              </w:rPr>
              <w:t xml:space="preserve">Output 2: </w:t>
            </w:r>
            <w:r w:rsidRPr="003626FE">
              <w:rPr>
                <w:b/>
                <w:i/>
              </w:rPr>
              <w:t>Knowledge Management: best practice for conservation agreements as private sector engagement tool documented and shared</w:t>
            </w:r>
          </w:p>
        </w:tc>
      </w:tr>
      <w:tr w:rsidR="00734E83" w:rsidRPr="003626FE" w14:paraId="2AD52091" w14:textId="77777777" w:rsidTr="00734E83">
        <w:tc>
          <w:tcPr>
            <w:tcW w:w="1431" w:type="pct"/>
            <w:tcBorders>
              <w:top w:val="single" w:sz="4" w:space="0" w:color="auto"/>
              <w:left w:val="single" w:sz="12" w:space="0" w:color="auto"/>
              <w:bottom w:val="single" w:sz="4" w:space="0" w:color="auto"/>
              <w:right w:val="single" w:sz="4" w:space="0" w:color="auto"/>
            </w:tcBorders>
          </w:tcPr>
          <w:p w14:paraId="72820ABD" w14:textId="77777777" w:rsidR="00734E83" w:rsidRPr="003626FE" w:rsidRDefault="00734E83" w:rsidP="00722B41">
            <w:pPr>
              <w:ind w:left="180"/>
              <w:rPr>
                <w:rFonts w:ascii="Arial" w:hAnsi="Arial" w:cs="Arial"/>
                <w:sz w:val="20"/>
                <w:szCs w:val="20"/>
              </w:rPr>
            </w:pPr>
            <w:r w:rsidRPr="003626FE">
              <w:rPr>
                <w:rFonts w:ascii="Arial" w:hAnsi="Arial" w:cs="Arial"/>
                <w:sz w:val="20"/>
                <w:szCs w:val="20"/>
              </w:rPr>
              <w:t>Activity 7: Annual Learning Network Meeting convened</w:t>
            </w:r>
          </w:p>
        </w:tc>
        <w:tc>
          <w:tcPr>
            <w:tcW w:w="495" w:type="pct"/>
            <w:tcBorders>
              <w:top w:val="single" w:sz="4" w:space="0" w:color="auto"/>
              <w:left w:val="single" w:sz="4" w:space="0" w:color="auto"/>
              <w:bottom w:val="single" w:sz="4" w:space="0" w:color="auto"/>
              <w:right w:val="single" w:sz="4" w:space="0" w:color="auto"/>
            </w:tcBorders>
          </w:tcPr>
          <w:p w14:paraId="01E2F89D" w14:textId="77777777" w:rsidR="00734E83" w:rsidRPr="003626FE" w:rsidRDefault="00734E83" w:rsidP="00722B41">
            <w:pPr>
              <w:rPr>
                <w:rFonts w:ascii="Arial" w:hAnsi="Arial" w:cs="Arial"/>
                <w:sz w:val="20"/>
                <w:szCs w:val="20"/>
              </w:rPr>
            </w:pPr>
            <w:r w:rsidRPr="003626FE">
              <w:rPr>
                <w:rFonts w:ascii="Arial" w:hAnsi="Arial" w:cs="Arial"/>
                <w:sz w:val="20"/>
                <w:szCs w:val="20"/>
              </w:rPr>
              <w:t>30/08/2019</w:t>
            </w:r>
          </w:p>
        </w:tc>
        <w:tc>
          <w:tcPr>
            <w:tcW w:w="654" w:type="pct"/>
            <w:tcBorders>
              <w:top w:val="single" w:sz="4" w:space="0" w:color="auto"/>
              <w:left w:val="single" w:sz="4" w:space="0" w:color="auto"/>
              <w:bottom w:val="single" w:sz="4" w:space="0" w:color="auto"/>
              <w:right w:val="single" w:sz="4" w:space="0" w:color="auto"/>
            </w:tcBorders>
          </w:tcPr>
          <w:p w14:paraId="7B684D90" w14:textId="77777777" w:rsidR="00734E83" w:rsidRPr="003626FE" w:rsidRDefault="00734E83" w:rsidP="00722B41">
            <w:pPr>
              <w:rPr>
                <w:rFonts w:ascii="Arial" w:hAnsi="Arial" w:cs="Arial"/>
                <w:sz w:val="20"/>
                <w:szCs w:val="20"/>
              </w:rPr>
            </w:pPr>
            <w:r w:rsidRPr="003626FE">
              <w:rPr>
                <w:rFonts w:ascii="Arial" w:hAnsi="Arial" w:cs="Arial"/>
                <w:sz w:val="20"/>
                <w:szCs w:val="20"/>
              </w:rPr>
              <w:t>75%</w:t>
            </w:r>
          </w:p>
        </w:tc>
        <w:tc>
          <w:tcPr>
            <w:tcW w:w="654" w:type="pct"/>
            <w:tcBorders>
              <w:top w:val="single" w:sz="4" w:space="0" w:color="auto"/>
              <w:left w:val="single" w:sz="4" w:space="0" w:color="auto"/>
              <w:bottom w:val="single" w:sz="4" w:space="0" w:color="auto"/>
              <w:right w:val="single" w:sz="4" w:space="0" w:color="auto"/>
            </w:tcBorders>
          </w:tcPr>
          <w:p w14:paraId="6B7485CC" w14:textId="77777777" w:rsidR="00734E83" w:rsidRPr="003626FE" w:rsidRDefault="00734E83" w:rsidP="00722B41">
            <w:pPr>
              <w:rPr>
                <w:rFonts w:ascii="Arial" w:hAnsi="Arial" w:cs="Arial"/>
                <w:sz w:val="20"/>
                <w:szCs w:val="20"/>
              </w:rPr>
            </w:pPr>
            <w:r w:rsidRPr="003626FE">
              <w:rPr>
                <w:rFonts w:ascii="Arial" w:hAnsi="Arial" w:cs="Arial"/>
                <w:sz w:val="20"/>
                <w:szCs w:val="20"/>
              </w:rPr>
              <w:t>75%</w:t>
            </w:r>
          </w:p>
        </w:tc>
        <w:tc>
          <w:tcPr>
            <w:tcW w:w="1347" w:type="pct"/>
            <w:tcBorders>
              <w:top w:val="single" w:sz="4" w:space="0" w:color="auto"/>
              <w:left w:val="single" w:sz="4" w:space="0" w:color="auto"/>
              <w:bottom w:val="single" w:sz="4" w:space="0" w:color="auto"/>
              <w:right w:val="single" w:sz="4" w:space="0" w:color="auto"/>
            </w:tcBorders>
          </w:tcPr>
          <w:p w14:paraId="703DD705" w14:textId="77777777" w:rsidR="00734E83" w:rsidRPr="003626FE" w:rsidRDefault="00734E83" w:rsidP="00722B41">
            <w:pPr>
              <w:rPr>
                <w:rFonts w:ascii="Arial" w:hAnsi="Arial" w:cs="Arial"/>
                <w:sz w:val="20"/>
                <w:szCs w:val="20"/>
              </w:rPr>
            </w:pPr>
            <w:r w:rsidRPr="003626FE">
              <w:rPr>
                <w:rFonts w:ascii="Arial" w:hAnsi="Arial" w:cs="Arial"/>
                <w:sz w:val="20"/>
                <w:szCs w:val="20"/>
              </w:rPr>
              <w:t xml:space="preserve">Fourth and final LNM is planned for India in December 2019. </w:t>
            </w:r>
          </w:p>
        </w:tc>
        <w:tc>
          <w:tcPr>
            <w:tcW w:w="419" w:type="pct"/>
            <w:tcBorders>
              <w:top w:val="single" w:sz="4" w:space="0" w:color="auto"/>
              <w:left w:val="single" w:sz="4" w:space="0" w:color="auto"/>
              <w:bottom w:val="single" w:sz="4" w:space="0" w:color="auto"/>
              <w:right w:val="single" w:sz="12" w:space="0" w:color="auto"/>
            </w:tcBorders>
            <w:shd w:val="clear" w:color="auto" w:fill="CCFFFF"/>
          </w:tcPr>
          <w:p w14:paraId="0F6EDB06" w14:textId="3A4BAFE3" w:rsidR="00734E83" w:rsidRPr="003626FE" w:rsidRDefault="00D66AFF" w:rsidP="00722B41">
            <w:pPr>
              <w:rPr>
                <w:rFonts w:ascii="Arial" w:hAnsi="Arial" w:cs="Arial"/>
                <w:sz w:val="20"/>
                <w:szCs w:val="20"/>
              </w:rPr>
            </w:pPr>
            <w:r w:rsidRPr="003626FE">
              <w:rPr>
                <w:rFonts w:ascii="Arial" w:hAnsi="Arial" w:cs="Arial"/>
                <w:sz w:val="20"/>
                <w:szCs w:val="20"/>
              </w:rPr>
              <w:t>S</w:t>
            </w:r>
          </w:p>
        </w:tc>
      </w:tr>
      <w:tr w:rsidR="00734E83" w:rsidRPr="003626FE" w14:paraId="365B677E" w14:textId="77777777" w:rsidTr="00734E83">
        <w:tc>
          <w:tcPr>
            <w:tcW w:w="1431" w:type="pct"/>
            <w:tcBorders>
              <w:top w:val="single" w:sz="4" w:space="0" w:color="auto"/>
              <w:left w:val="single" w:sz="12" w:space="0" w:color="auto"/>
              <w:bottom w:val="single" w:sz="4" w:space="0" w:color="auto"/>
              <w:right w:val="single" w:sz="4" w:space="0" w:color="auto"/>
            </w:tcBorders>
          </w:tcPr>
          <w:p w14:paraId="4D4F14AB" w14:textId="77777777" w:rsidR="00734E83" w:rsidRPr="003626FE" w:rsidRDefault="00734E83" w:rsidP="00722B41">
            <w:pPr>
              <w:ind w:left="180"/>
              <w:rPr>
                <w:rFonts w:ascii="Arial" w:hAnsi="Arial" w:cs="Arial"/>
                <w:sz w:val="20"/>
                <w:szCs w:val="20"/>
              </w:rPr>
            </w:pPr>
            <w:r w:rsidRPr="003626FE">
              <w:rPr>
                <w:rFonts w:ascii="Arial" w:hAnsi="Arial" w:cs="Arial"/>
                <w:sz w:val="20"/>
                <w:szCs w:val="20"/>
              </w:rPr>
              <w:t>Activity 8: Information on CAPPP portion of CSP disseminated</w:t>
            </w:r>
          </w:p>
        </w:tc>
        <w:tc>
          <w:tcPr>
            <w:tcW w:w="495" w:type="pct"/>
            <w:tcBorders>
              <w:top w:val="single" w:sz="4" w:space="0" w:color="auto"/>
              <w:left w:val="single" w:sz="4" w:space="0" w:color="auto"/>
              <w:bottom w:val="single" w:sz="4" w:space="0" w:color="auto"/>
              <w:right w:val="single" w:sz="4" w:space="0" w:color="auto"/>
            </w:tcBorders>
          </w:tcPr>
          <w:p w14:paraId="6DD8D496" w14:textId="77777777" w:rsidR="00734E83" w:rsidRPr="003626FE" w:rsidRDefault="00734E83" w:rsidP="00722B41">
            <w:pPr>
              <w:rPr>
                <w:rFonts w:ascii="Arial" w:hAnsi="Arial" w:cs="Arial"/>
                <w:sz w:val="20"/>
                <w:szCs w:val="20"/>
              </w:rPr>
            </w:pPr>
            <w:r w:rsidRPr="003626FE">
              <w:rPr>
                <w:rFonts w:ascii="Arial" w:hAnsi="Arial" w:cs="Arial"/>
                <w:sz w:val="20"/>
                <w:szCs w:val="20"/>
              </w:rPr>
              <w:t>30/08/2019</w:t>
            </w:r>
          </w:p>
        </w:tc>
        <w:tc>
          <w:tcPr>
            <w:tcW w:w="654" w:type="pct"/>
            <w:tcBorders>
              <w:top w:val="single" w:sz="4" w:space="0" w:color="auto"/>
              <w:left w:val="single" w:sz="4" w:space="0" w:color="auto"/>
              <w:bottom w:val="single" w:sz="4" w:space="0" w:color="auto"/>
              <w:right w:val="single" w:sz="4" w:space="0" w:color="auto"/>
            </w:tcBorders>
          </w:tcPr>
          <w:p w14:paraId="326070FC" w14:textId="77777777" w:rsidR="00734E83" w:rsidRPr="003626FE" w:rsidRDefault="00734E83" w:rsidP="00722B41">
            <w:pPr>
              <w:rPr>
                <w:rFonts w:ascii="Arial" w:hAnsi="Arial" w:cs="Arial"/>
                <w:sz w:val="20"/>
                <w:szCs w:val="20"/>
              </w:rPr>
            </w:pPr>
            <w:r w:rsidRPr="003626FE">
              <w:rPr>
                <w:rFonts w:ascii="Arial" w:hAnsi="Arial" w:cs="Arial"/>
                <w:sz w:val="20"/>
                <w:szCs w:val="20"/>
              </w:rPr>
              <w:t>75%</w:t>
            </w:r>
          </w:p>
        </w:tc>
        <w:tc>
          <w:tcPr>
            <w:tcW w:w="654" w:type="pct"/>
            <w:tcBorders>
              <w:top w:val="single" w:sz="4" w:space="0" w:color="auto"/>
              <w:left w:val="single" w:sz="4" w:space="0" w:color="auto"/>
              <w:bottom w:val="single" w:sz="4" w:space="0" w:color="auto"/>
              <w:right w:val="single" w:sz="4" w:space="0" w:color="auto"/>
            </w:tcBorders>
          </w:tcPr>
          <w:p w14:paraId="38DB3C01" w14:textId="77777777" w:rsidR="00734E83" w:rsidRPr="003626FE" w:rsidRDefault="00734E83" w:rsidP="00722B41">
            <w:pPr>
              <w:rPr>
                <w:rFonts w:ascii="Arial" w:hAnsi="Arial" w:cs="Arial"/>
                <w:sz w:val="20"/>
                <w:szCs w:val="20"/>
              </w:rPr>
            </w:pPr>
            <w:r w:rsidRPr="003626FE">
              <w:rPr>
                <w:rFonts w:ascii="Arial" w:hAnsi="Arial" w:cs="Arial"/>
                <w:sz w:val="20"/>
                <w:szCs w:val="20"/>
              </w:rPr>
              <w:t>80%</w:t>
            </w:r>
          </w:p>
        </w:tc>
        <w:tc>
          <w:tcPr>
            <w:tcW w:w="1347" w:type="pct"/>
            <w:tcBorders>
              <w:top w:val="single" w:sz="4" w:space="0" w:color="auto"/>
              <w:left w:val="single" w:sz="4" w:space="0" w:color="auto"/>
              <w:bottom w:val="single" w:sz="4" w:space="0" w:color="auto"/>
              <w:right w:val="single" w:sz="4" w:space="0" w:color="auto"/>
            </w:tcBorders>
          </w:tcPr>
          <w:p w14:paraId="4D99BEA4" w14:textId="77777777" w:rsidR="00734E83" w:rsidRPr="003626FE" w:rsidRDefault="00734E83" w:rsidP="00722B41">
            <w:pPr>
              <w:rPr>
                <w:rFonts w:ascii="Arial" w:hAnsi="Arial" w:cs="Arial"/>
                <w:sz w:val="20"/>
                <w:szCs w:val="20"/>
              </w:rPr>
            </w:pPr>
            <w:r w:rsidRPr="003626FE">
              <w:rPr>
                <w:rFonts w:ascii="Arial" w:hAnsi="Arial" w:cs="Arial"/>
                <w:sz w:val="20"/>
                <w:szCs w:val="20"/>
              </w:rPr>
              <w:t>Information shared with private sector partners and with NGOs during individual meetings, training sessions and events. What remains to be shared is end of project outcomes and lessons learned.</w:t>
            </w:r>
          </w:p>
        </w:tc>
        <w:tc>
          <w:tcPr>
            <w:tcW w:w="419" w:type="pct"/>
            <w:tcBorders>
              <w:top w:val="single" w:sz="4" w:space="0" w:color="auto"/>
              <w:left w:val="single" w:sz="4" w:space="0" w:color="auto"/>
              <w:bottom w:val="single" w:sz="4" w:space="0" w:color="auto"/>
              <w:right w:val="single" w:sz="12" w:space="0" w:color="auto"/>
            </w:tcBorders>
            <w:shd w:val="clear" w:color="auto" w:fill="CCFFFF"/>
          </w:tcPr>
          <w:p w14:paraId="1E336FF9" w14:textId="04A766AB" w:rsidR="00734E83" w:rsidRPr="003626FE" w:rsidRDefault="00D66AFF" w:rsidP="00722B41">
            <w:pPr>
              <w:rPr>
                <w:rFonts w:ascii="Arial" w:hAnsi="Arial" w:cs="Arial"/>
                <w:sz w:val="20"/>
                <w:szCs w:val="20"/>
              </w:rPr>
            </w:pPr>
            <w:r w:rsidRPr="003626FE">
              <w:rPr>
                <w:rFonts w:ascii="Arial" w:hAnsi="Arial" w:cs="Arial"/>
                <w:sz w:val="20"/>
                <w:szCs w:val="20"/>
              </w:rPr>
              <w:t>S</w:t>
            </w:r>
          </w:p>
        </w:tc>
      </w:tr>
      <w:tr w:rsidR="00734E83" w:rsidRPr="003626FE" w14:paraId="7418DA89" w14:textId="77777777" w:rsidTr="00734E83">
        <w:tc>
          <w:tcPr>
            <w:tcW w:w="1431" w:type="pct"/>
            <w:tcBorders>
              <w:top w:val="single" w:sz="4" w:space="0" w:color="auto"/>
              <w:left w:val="single" w:sz="12" w:space="0" w:color="auto"/>
              <w:bottom w:val="single" w:sz="12" w:space="0" w:color="auto"/>
              <w:right w:val="single" w:sz="4" w:space="0" w:color="auto"/>
            </w:tcBorders>
          </w:tcPr>
          <w:p w14:paraId="6B9E23EA" w14:textId="77777777" w:rsidR="00734E83" w:rsidRPr="003626FE" w:rsidRDefault="00734E83" w:rsidP="00722B41">
            <w:pPr>
              <w:ind w:left="180"/>
              <w:rPr>
                <w:rFonts w:ascii="Arial" w:hAnsi="Arial" w:cs="Arial"/>
                <w:sz w:val="20"/>
                <w:szCs w:val="20"/>
              </w:rPr>
            </w:pPr>
            <w:r w:rsidRPr="003626FE">
              <w:rPr>
                <w:rFonts w:ascii="Arial" w:hAnsi="Arial" w:cs="Arial"/>
                <w:sz w:val="20"/>
                <w:szCs w:val="20"/>
              </w:rPr>
              <w:t>Activity 9: Best practice publications prepared</w:t>
            </w:r>
          </w:p>
        </w:tc>
        <w:tc>
          <w:tcPr>
            <w:tcW w:w="495" w:type="pct"/>
            <w:tcBorders>
              <w:top w:val="single" w:sz="4" w:space="0" w:color="auto"/>
              <w:left w:val="single" w:sz="4" w:space="0" w:color="auto"/>
              <w:bottom w:val="single" w:sz="12" w:space="0" w:color="auto"/>
              <w:right w:val="single" w:sz="4" w:space="0" w:color="auto"/>
            </w:tcBorders>
          </w:tcPr>
          <w:p w14:paraId="2CD4AB5D" w14:textId="77777777" w:rsidR="00734E83" w:rsidRPr="003626FE" w:rsidRDefault="00734E83" w:rsidP="00722B41">
            <w:pPr>
              <w:rPr>
                <w:rFonts w:ascii="Arial" w:hAnsi="Arial" w:cs="Arial"/>
                <w:sz w:val="20"/>
                <w:szCs w:val="20"/>
              </w:rPr>
            </w:pPr>
            <w:r w:rsidRPr="003626FE">
              <w:rPr>
                <w:rFonts w:ascii="Arial" w:hAnsi="Arial" w:cs="Arial"/>
                <w:sz w:val="20"/>
                <w:szCs w:val="20"/>
              </w:rPr>
              <w:t>30/08/2018</w:t>
            </w:r>
          </w:p>
        </w:tc>
        <w:tc>
          <w:tcPr>
            <w:tcW w:w="654" w:type="pct"/>
            <w:tcBorders>
              <w:top w:val="single" w:sz="4" w:space="0" w:color="auto"/>
              <w:left w:val="single" w:sz="4" w:space="0" w:color="auto"/>
              <w:bottom w:val="single" w:sz="12" w:space="0" w:color="auto"/>
              <w:right w:val="single" w:sz="4" w:space="0" w:color="auto"/>
            </w:tcBorders>
          </w:tcPr>
          <w:p w14:paraId="75BEE33A" w14:textId="6E4DEB43" w:rsidR="00734E83" w:rsidRPr="003626FE" w:rsidRDefault="00D66AFF" w:rsidP="00722B41">
            <w:pPr>
              <w:rPr>
                <w:rFonts w:ascii="Arial" w:hAnsi="Arial" w:cs="Arial"/>
                <w:sz w:val="20"/>
                <w:szCs w:val="20"/>
              </w:rPr>
            </w:pPr>
            <w:r w:rsidRPr="003626FE">
              <w:rPr>
                <w:rFonts w:ascii="Arial" w:hAnsi="Arial" w:cs="Arial"/>
                <w:sz w:val="20"/>
                <w:szCs w:val="20"/>
              </w:rPr>
              <w:t>60</w:t>
            </w:r>
            <w:r w:rsidR="00734E83" w:rsidRPr="003626FE">
              <w:rPr>
                <w:rFonts w:ascii="Arial" w:hAnsi="Arial" w:cs="Arial"/>
                <w:sz w:val="20"/>
                <w:szCs w:val="20"/>
              </w:rPr>
              <w:t>%</w:t>
            </w:r>
          </w:p>
        </w:tc>
        <w:tc>
          <w:tcPr>
            <w:tcW w:w="654" w:type="pct"/>
            <w:tcBorders>
              <w:top w:val="single" w:sz="4" w:space="0" w:color="auto"/>
              <w:left w:val="single" w:sz="4" w:space="0" w:color="auto"/>
              <w:bottom w:val="single" w:sz="12" w:space="0" w:color="auto"/>
              <w:right w:val="single" w:sz="4" w:space="0" w:color="auto"/>
            </w:tcBorders>
          </w:tcPr>
          <w:p w14:paraId="37201D1C" w14:textId="77777777" w:rsidR="00734E83" w:rsidRPr="003626FE" w:rsidRDefault="00734E83" w:rsidP="00722B41">
            <w:pPr>
              <w:rPr>
                <w:rFonts w:ascii="Arial" w:hAnsi="Arial" w:cs="Arial"/>
                <w:sz w:val="20"/>
                <w:szCs w:val="20"/>
              </w:rPr>
            </w:pPr>
            <w:r w:rsidRPr="003626FE">
              <w:rPr>
                <w:rFonts w:ascii="Arial" w:hAnsi="Arial" w:cs="Arial"/>
                <w:sz w:val="20"/>
                <w:szCs w:val="20"/>
              </w:rPr>
              <w:t>50%</w:t>
            </w:r>
          </w:p>
        </w:tc>
        <w:tc>
          <w:tcPr>
            <w:tcW w:w="1347" w:type="pct"/>
            <w:tcBorders>
              <w:top w:val="single" w:sz="4" w:space="0" w:color="auto"/>
              <w:left w:val="single" w:sz="4" w:space="0" w:color="auto"/>
              <w:bottom w:val="single" w:sz="12" w:space="0" w:color="auto"/>
              <w:right w:val="single" w:sz="4" w:space="0" w:color="auto"/>
            </w:tcBorders>
          </w:tcPr>
          <w:p w14:paraId="66098A85" w14:textId="77777777" w:rsidR="00734E83" w:rsidRPr="003626FE" w:rsidRDefault="00734E83" w:rsidP="00722B41">
            <w:pPr>
              <w:rPr>
                <w:rFonts w:ascii="Arial" w:hAnsi="Arial" w:cs="Arial"/>
                <w:sz w:val="20"/>
                <w:szCs w:val="20"/>
              </w:rPr>
            </w:pPr>
            <w:r w:rsidRPr="003626FE">
              <w:rPr>
                <w:rFonts w:ascii="Arial" w:hAnsi="Arial" w:cs="Arial"/>
                <w:sz w:val="20"/>
                <w:szCs w:val="20"/>
              </w:rPr>
              <w:t xml:space="preserve">Analyses have been done and metrics tracked. A best practice publication probably makes the most sense once the initial projects have been completed and the newer projects have had the chance to create some real results.  </w:t>
            </w:r>
          </w:p>
        </w:tc>
        <w:tc>
          <w:tcPr>
            <w:tcW w:w="419" w:type="pct"/>
            <w:tcBorders>
              <w:top w:val="single" w:sz="4" w:space="0" w:color="auto"/>
              <w:left w:val="single" w:sz="4" w:space="0" w:color="auto"/>
              <w:bottom w:val="single" w:sz="12" w:space="0" w:color="auto"/>
              <w:right w:val="single" w:sz="12" w:space="0" w:color="auto"/>
            </w:tcBorders>
            <w:shd w:val="clear" w:color="auto" w:fill="CCFFFF"/>
          </w:tcPr>
          <w:p w14:paraId="1713F7DF" w14:textId="251A6160" w:rsidR="00734E83" w:rsidRPr="003626FE" w:rsidRDefault="00D66AFF" w:rsidP="00722B41">
            <w:pPr>
              <w:rPr>
                <w:rFonts w:ascii="Arial" w:hAnsi="Arial" w:cs="Arial"/>
                <w:sz w:val="20"/>
                <w:szCs w:val="20"/>
              </w:rPr>
            </w:pPr>
            <w:r w:rsidRPr="003626FE">
              <w:rPr>
                <w:rFonts w:ascii="Arial" w:hAnsi="Arial" w:cs="Arial"/>
                <w:sz w:val="20"/>
                <w:szCs w:val="20"/>
              </w:rPr>
              <w:t>S</w:t>
            </w:r>
          </w:p>
        </w:tc>
      </w:tr>
      <w:tr w:rsidR="00734E83" w:rsidRPr="003626FE" w14:paraId="34634201" w14:textId="77777777" w:rsidTr="00734E83">
        <w:tc>
          <w:tcPr>
            <w:tcW w:w="1431" w:type="pct"/>
            <w:tcBorders>
              <w:top w:val="single" w:sz="4" w:space="0" w:color="auto"/>
              <w:left w:val="single" w:sz="12" w:space="0" w:color="auto"/>
              <w:bottom w:val="single" w:sz="12" w:space="0" w:color="auto"/>
              <w:right w:val="single" w:sz="4" w:space="0" w:color="auto"/>
            </w:tcBorders>
          </w:tcPr>
          <w:p w14:paraId="7884A045" w14:textId="77777777" w:rsidR="00734E83" w:rsidRPr="003626FE" w:rsidRDefault="00734E83" w:rsidP="00722B41">
            <w:pPr>
              <w:ind w:left="180"/>
              <w:rPr>
                <w:rFonts w:ascii="Arial" w:hAnsi="Arial" w:cs="Arial"/>
                <w:sz w:val="20"/>
                <w:szCs w:val="20"/>
              </w:rPr>
            </w:pPr>
            <w:r w:rsidRPr="003626FE">
              <w:rPr>
                <w:rFonts w:ascii="Arial" w:hAnsi="Arial" w:cs="Arial"/>
                <w:sz w:val="20"/>
                <w:szCs w:val="20"/>
              </w:rPr>
              <w:t>Activity 10: Publications on impacts of CA on conservation of diverse ecosystems and human wellbeing prepared</w:t>
            </w:r>
          </w:p>
        </w:tc>
        <w:tc>
          <w:tcPr>
            <w:tcW w:w="495" w:type="pct"/>
            <w:tcBorders>
              <w:top w:val="single" w:sz="4" w:space="0" w:color="auto"/>
              <w:left w:val="single" w:sz="4" w:space="0" w:color="auto"/>
              <w:bottom w:val="single" w:sz="12" w:space="0" w:color="auto"/>
              <w:right w:val="single" w:sz="4" w:space="0" w:color="auto"/>
            </w:tcBorders>
          </w:tcPr>
          <w:p w14:paraId="1305637E" w14:textId="77777777" w:rsidR="00734E83" w:rsidRPr="003626FE" w:rsidRDefault="00734E83" w:rsidP="00722B41">
            <w:pPr>
              <w:rPr>
                <w:rFonts w:ascii="Arial" w:hAnsi="Arial" w:cs="Arial"/>
                <w:sz w:val="20"/>
                <w:szCs w:val="20"/>
              </w:rPr>
            </w:pPr>
            <w:r w:rsidRPr="003626FE">
              <w:rPr>
                <w:rFonts w:ascii="Arial" w:hAnsi="Arial" w:cs="Arial"/>
                <w:sz w:val="20"/>
                <w:szCs w:val="20"/>
              </w:rPr>
              <w:t>30/08/2019</w:t>
            </w:r>
          </w:p>
        </w:tc>
        <w:tc>
          <w:tcPr>
            <w:tcW w:w="654" w:type="pct"/>
            <w:tcBorders>
              <w:top w:val="single" w:sz="4" w:space="0" w:color="auto"/>
              <w:left w:val="single" w:sz="4" w:space="0" w:color="auto"/>
              <w:bottom w:val="single" w:sz="12" w:space="0" w:color="auto"/>
              <w:right w:val="single" w:sz="4" w:space="0" w:color="auto"/>
            </w:tcBorders>
          </w:tcPr>
          <w:p w14:paraId="50C685F4" w14:textId="77777777" w:rsidR="00734E83" w:rsidRPr="003626FE" w:rsidRDefault="00734E83" w:rsidP="00722B41">
            <w:pPr>
              <w:rPr>
                <w:rFonts w:ascii="Arial" w:hAnsi="Arial" w:cs="Arial"/>
                <w:sz w:val="20"/>
                <w:szCs w:val="20"/>
              </w:rPr>
            </w:pPr>
            <w:r w:rsidRPr="003626FE">
              <w:rPr>
                <w:rFonts w:ascii="Arial" w:hAnsi="Arial" w:cs="Arial"/>
                <w:sz w:val="20"/>
                <w:szCs w:val="20"/>
              </w:rPr>
              <w:t>60%</w:t>
            </w:r>
          </w:p>
        </w:tc>
        <w:tc>
          <w:tcPr>
            <w:tcW w:w="654" w:type="pct"/>
            <w:tcBorders>
              <w:top w:val="single" w:sz="4" w:space="0" w:color="auto"/>
              <w:left w:val="single" w:sz="4" w:space="0" w:color="auto"/>
              <w:bottom w:val="single" w:sz="12" w:space="0" w:color="auto"/>
              <w:right w:val="single" w:sz="4" w:space="0" w:color="auto"/>
            </w:tcBorders>
          </w:tcPr>
          <w:p w14:paraId="6B0DCFC8" w14:textId="77777777" w:rsidR="00734E83" w:rsidRPr="003626FE" w:rsidRDefault="00734E83" w:rsidP="00722B41">
            <w:pPr>
              <w:pStyle w:val="CommentText"/>
              <w:rPr>
                <w:rFonts w:ascii="Arial" w:hAnsi="Arial" w:cs="Arial"/>
              </w:rPr>
            </w:pPr>
            <w:r w:rsidRPr="003626FE">
              <w:rPr>
                <w:rFonts w:ascii="Arial" w:hAnsi="Arial" w:cs="Arial"/>
              </w:rPr>
              <w:t>70%</w:t>
            </w:r>
          </w:p>
        </w:tc>
        <w:tc>
          <w:tcPr>
            <w:tcW w:w="1347" w:type="pct"/>
            <w:tcBorders>
              <w:top w:val="single" w:sz="4" w:space="0" w:color="auto"/>
              <w:left w:val="single" w:sz="4" w:space="0" w:color="auto"/>
              <w:bottom w:val="single" w:sz="12" w:space="0" w:color="auto"/>
              <w:right w:val="single" w:sz="4" w:space="0" w:color="auto"/>
            </w:tcBorders>
          </w:tcPr>
          <w:p w14:paraId="0BE92C50" w14:textId="1E447CE7" w:rsidR="00734E83" w:rsidRPr="003626FE" w:rsidRDefault="00734E83" w:rsidP="00722B41">
            <w:pPr>
              <w:pStyle w:val="CommentText"/>
              <w:rPr>
                <w:rFonts w:ascii="Arial" w:hAnsi="Arial" w:cs="Arial"/>
              </w:rPr>
            </w:pPr>
            <w:r w:rsidRPr="003626FE">
              <w:rPr>
                <w:rFonts w:ascii="Arial" w:hAnsi="Arial" w:cs="Arial"/>
              </w:rPr>
              <w:t xml:space="preserve">Factsheets are </w:t>
            </w:r>
            <w:r w:rsidR="008D4C7A" w:rsidRPr="003626FE">
              <w:rPr>
                <w:rFonts w:ascii="Arial" w:hAnsi="Arial" w:cs="Arial"/>
              </w:rPr>
              <w:t>publicly</w:t>
            </w:r>
            <w:r w:rsidRPr="003626FE">
              <w:rPr>
                <w:rFonts w:ascii="Arial" w:hAnsi="Arial" w:cs="Arial"/>
              </w:rPr>
              <w:t xml:space="preserve"> available on CI’s website. </w:t>
            </w:r>
            <w:r w:rsidR="008D4C7A" w:rsidRPr="003626FE">
              <w:rPr>
                <w:rFonts w:ascii="Arial" w:hAnsi="Arial" w:cs="Arial"/>
              </w:rPr>
              <w:t>Indicators</w:t>
            </w:r>
            <w:r w:rsidRPr="003626FE">
              <w:rPr>
                <w:rFonts w:ascii="Arial" w:hAnsi="Arial" w:cs="Arial"/>
              </w:rPr>
              <w:t xml:space="preserve"> of impacts are being tracked for all projects. Recently a consultancy was awarded to do some additional analysis of impacts in Namaqualand. The projects still under implementation are still gathering initial impact data.</w:t>
            </w:r>
          </w:p>
          <w:p w14:paraId="0B55A7E5" w14:textId="77777777" w:rsidR="00734E83" w:rsidRPr="003626FE" w:rsidRDefault="00734E83" w:rsidP="00722B41">
            <w:pPr>
              <w:rPr>
                <w:rFonts w:ascii="Arial" w:hAnsi="Arial" w:cs="Arial"/>
                <w:sz w:val="20"/>
                <w:szCs w:val="20"/>
              </w:rPr>
            </w:pPr>
          </w:p>
        </w:tc>
        <w:tc>
          <w:tcPr>
            <w:tcW w:w="419" w:type="pct"/>
            <w:tcBorders>
              <w:top w:val="single" w:sz="4" w:space="0" w:color="auto"/>
              <w:left w:val="single" w:sz="4" w:space="0" w:color="auto"/>
              <w:bottom w:val="single" w:sz="12" w:space="0" w:color="auto"/>
              <w:right w:val="single" w:sz="12" w:space="0" w:color="auto"/>
            </w:tcBorders>
            <w:shd w:val="clear" w:color="auto" w:fill="CCFFFF"/>
          </w:tcPr>
          <w:p w14:paraId="7016C3D2" w14:textId="00165CA5" w:rsidR="00734E83" w:rsidRPr="003626FE" w:rsidRDefault="00D66AFF" w:rsidP="00722B41">
            <w:pPr>
              <w:rPr>
                <w:rFonts w:ascii="Arial" w:hAnsi="Arial" w:cs="Arial"/>
                <w:sz w:val="20"/>
                <w:szCs w:val="20"/>
              </w:rPr>
            </w:pPr>
            <w:r w:rsidRPr="003626FE">
              <w:rPr>
                <w:rFonts w:ascii="Arial" w:hAnsi="Arial" w:cs="Arial"/>
                <w:sz w:val="20"/>
                <w:szCs w:val="20"/>
              </w:rPr>
              <w:t>S</w:t>
            </w:r>
          </w:p>
        </w:tc>
      </w:tr>
      <w:tr w:rsidR="00734E83" w:rsidRPr="003626FE" w14:paraId="6CACBEE3" w14:textId="77777777" w:rsidTr="00734E83">
        <w:tc>
          <w:tcPr>
            <w:tcW w:w="5000" w:type="pct"/>
            <w:gridSpan w:val="6"/>
            <w:tcBorders>
              <w:top w:val="single" w:sz="12" w:space="0" w:color="auto"/>
              <w:left w:val="single" w:sz="12" w:space="0" w:color="auto"/>
              <w:bottom w:val="single" w:sz="4" w:space="0" w:color="auto"/>
              <w:right w:val="single" w:sz="12" w:space="0" w:color="auto"/>
            </w:tcBorders>
          </w:tcPr>
          <w:p w14:paraId="6C6152A7" w14:textId="164AD022" w:rsidR="00734E83" w:rsidRPr="003626FE" w:rsidRDefault="00734E83" w:rsidP="00722B41">
            <w:pPr>
              <w:rPr>
                <w:rFonts w:ascii="Arial" w:hAnsi="Arial" w:cs="Arial"/>
                <w:sz w:val="20"/>
                <w:szCs w:val="20"/>
              </w:rPr>
            </w:pPr>
            <w:r w:rsidRPr="003626FE">
              <w:rPr>
                <w:rFonts w:ascii="Arial" w:hAnsi="Arial" w:cs="Arial"/>
                <w:b/>
                <w:sz w:val="20"/>
                <w:szCs w:val="20"/>
              </w:rPr>
              <w:t xml:space="preserve">Output 3: </w:t>
            </w:r>
            <w:r w:rsidRPr="003626FE">
              <w:rPr>
                <w:b/>
                <w:i/>
              </w:rPr>
              <w:t>Project Management: CAPPP effectively managed through sound implementation arrangements and processes</w:t>
            </w:r>
          </w:p>
        </w:tc>
      </w:tr>
      <w:tr w:rsidR="00734E83" w:rsidRPr="003626FE" w14:paraId="1221701C" w14:textId="77777777" w:rsidTr="00734E83">
        <w:tc>
          <w:tcPr>
            <w:tcW w:w="1431" w:type="pct"/>
            <w:tcBorders>
              <w:top w:val="single" w:sz="4" w:space="0" w:color="auto"/>
              <w:left w:val="single" w:sz="12" w:space="0" w:color="auto"/>
              <w:bottom w:val="single" w:sz="4" w:space="0" w:color="auto"/>
              <w:right w:val="single" w:sz="4" w:space="0" w:color="auto"/>
            </w:tcBorders>
          </w:tcPr>
          <w:p w14:paraId="3A23EBCC" w14:textId="77777777" w:rsidR="00734E83" w:rsidRPr="003626FE" w:rsidRDefault="00734E83" w:rsidP="00722B41">
            <w:pPr>
              <w:ind w:left="180"/>
              <w:rPr>
                <w:rFonts w:ascii="Arial" w:hAnsi="Arial" w:cs="Arial"/>
                <w:sz w:val="20"/>
                <w:szCs w:val="20"/>
              </w:rPr>
            </w:pPr>
            <w:r w:rsidRPr="003626FE">
              <w:rPr>
                <w:rFonts w:ascii="Arial" w:hAnsi="Arial" w:cs="Arial"/>
                <w:sz w:val="20"/>
                <w:szCs w:val="20"/>
              </w:rPr>
              <w:lastRenderedPageBreak/>
              <w:t>Activity 11: All management and reporting activities ongoing throughout life of the project</w:t>
            </w:r>
          </w:p>
        </w:tc>
        <w:tc>
          <w:tcPr>
            <w:tcW w:w="495" w:type="pct"/>
            <w:tcBorders>
              <w:top w:val="single" w:sz="4" w:space="0" w:color="auto"/>
              <w:left w:val="single" w:sz="4" w:space="0" w:color="auto"/>
              <w:bottom w:val="single" w:sz="4" w:space="0" w:color="auto"/>
              <w:right w:val="single" w:sz="4" w:space="0" w:color="auto"/>
            </w:tcBorders>
          </w:tcPr>
          <w:p w14:paraId="0F19C927" w14:textId="77777777" w:rsidR="00734E83" w:rsidRPr="003626FE" w:rsidRDefault="00734E83" w:rsidP="00722B41">
            <w:pPr>
              <w:rPr>
                <w:rFonts w:ascii="Arial" w:hAnsi="Arial" w:cs="Arial"/>
                <w:sz w:val="20"/>
                <w:szCs w:val="20"/>
              </w:rPr>
            </w:pPr>
            <w:r w:rsidRPr="003626FE">
              <w:rPr>
                <w:rFonts w:ascii="Arial" w:hAnsi="Arial" w:cs="Arial"/>
                <w:sz w:val="20"/>
                <w:szCs w:val="20"/>
              </w:rPr>
              <w:t>30/08/2019</w:t>
            </w:r>
          </w:p>
        </w:tc>
        <w:tc>
          <w:tcPr>
            <w:tcW w:w="654" w:type="pct"/>
            <w:tcBorders>
              <w:top w:val="single" w:sz="4" w:space="0" w:color="auto"/>
              <w:left w:val="single" w:sz="4" w:space="0" w:color="auto"/>
              <w:bottom w:val="single" w:sz="4" w:space="0" w:color="auto"/>
              <w:right w:val="single" w:sz="4" w:space="0" w:color="auto"/>
            </w:tcBorders>
          </w:tcPr>
          <w:p w14:paraId="6B46A10D" w14:textId="77777777" w:rsidR="00734E83" w:rsidRPr="003626FE" w:rsidRDefault="00734E83" w:rsidP="00722B41">
            <w:pPr>
              <w:rPr>
                <w:rFonts w:ascii="Arial" w:hAnsi="Arial" w:cs="Arial"/>
                <w:sz w:val="20"/>
                <w:szCs w:val="20"/>
              </w:rPr>
            </w:pPr>
            <w:r w:rsidRPr="003626FE">
              <w:rPr>
                <w:rFonts w:ascii="Arial" w:hAnsi="Arial" w:cs="Arial"/>
                <w:sz w:val="20"/>
                <w:szCs w:val="20"/>
              </w:rPr>
              <w:t>75%</w:t>
            </w:r>
          </w:p>
        </w:tc>
        <w:tc>
          <w:tcPr>
            <w:tcW w:w="654" w:type="pct"/>
            <w:tcBorders>
              <w:top w:val="single" w:sz="4" w:space="0" w:color="auto"/>
              <w:left w:val="single" w:sz="4" w:space="0" w:color="auto"/>
              <w:bottom w:val="single" w:sz="4" w:space="0" w:color="auto"/>
              <w:right w:val="single" w:sz="4" w:space="0" w:color="auto"/>
            </w:tcBorders>
          </w:tcPr>
          <w:p w14:paraId="0F9D5F4B" w14:textId="77777777" w:rsidR="00734E83" w:rsidRPr="003626FE" w:rsidRDefault="00734E83" w:rsidP="00722B41">
            <w:pPr>
              <w:rPr>
                <w:rFonts w:ascii="Arial" w:hAnsi="Arial" w:cs="Arial"/>
                <w:sz w:val="20"/>
                <w:szCs w:val="20"/>
              </w:rPr>
            </w:pPr>
            <w:r w:rsidRPr="003626FE">
              <w:rPr>
                <w:rFonts w:ascii="Arial" w:hAnsi="Arial" w:cs="Arial"/>
                <w:sz w:val="20"/>
                <w:szCs w:val="20"/>
              </w:rPr>
              <w:t>80%</w:t>
            </w:r>
          </w:p>
        </w:tc>
        <w:tc>
          <w:tcPr>
            <w:tcW w:w="1347" w:type="pct"/>
            <w:tcBorders>
              <w:top w:val="single" w:sz="4" w:space="0" w:color="auto"/>
              <w:left w:val="single" w:sz="4" w:space="0" w:color="auto"/>
              <w:bottom w:val="single" w:sz="4" w:space="0" w:color="auto"/>
              <w:right w:val="single" w:sz="4" w:space="0" w:color="auto"/>
            </w:tcBorders>
          </w:tcPr>
          <w:p w14:paraId="235D858F" w14:textId="77777777" w:rsidR="00734E83" w:rsidRPr="003626FE" w:rsidRDefault="00734E83" w:rsidP="00722B41">
            <w:pPr>
              <w:rPr>
                <w:rFonts w:ascii="Arial" w:hAnsi="Arial" w:cs="Arial"/>
                <w:sz w:val="20"/>
                <w:szCs w:val="20"/>
              </w:rPr>
            </w:pPr>
            <w:r w:rsidRPr="003626FE">
              <w:rPr>
                <w:rFonts w:ascii="Arial" w:hAnsi="Arial" w:cs="Arial"/>
                <w:sz w:val="20"/>
                <w:szCs w:val="20"/>
              </w:rPr>
              <w:t>On track.</w:t>
            </w:r>
          </w:p>
        </w:tc>
        <w:tc>
          <w:tcPr>
            <w:tcW w:w="419" w:type="pct"/>
            <w:tcBorders>
              <w:top w:val="single" w:sz="4" w:space="0" w:color="auto"/>
              <w:left w:val="single" w:sz="4" w:space="0" w:color="auto"/>
              <w:bottom w:val="single" w:sz="4" w:space="0" w:color="auto"/>
              <w:right w:val="single" w:sz="12" w:space="0" w:color="auto"/>
            </w:tcBorders>
            <w:shd w:val="clear" w:color="auto" w:fill="CCFFFF"/>
          </w:tcPr>
          <w:p w14:paraId="55D97319" w14:textId="74ECE554" w:rsidR="00734E83" w:rsidRPr="003626FE" w:rsidRDefault="00D66AFF" w:rsidP="00722B41">
            <w:pPr>
              <w:rPr>
                <w:rFonts w:ascii="Arial" w:hAnsi="Arial" w:cs="Arial"/>
                <w:sz w:val="20"/>
                <w:szCs w:val="20"/>
              </w:rPr>
            </w:pPr>
            <w:r w:rsidRPr="003626FE">
              <w:rPr>
                <w:rFonts w:ascii="Arial" w:hAnsi="Arial" w:cs="Arial"/>
                <w:sz w:val="20"/>
                <w:szCs w:val="20"/>
              </w:rPr>
              <w:t>S</w:t>
            </w:r>
          </w:p>
        </w:tc>
      </w:tr>
    </w:tbl>
    <w:p w14:paraId="58496F2C" w14:textId="143ADED4" w:rsidR="00734E83" w:rsidRPr="003626FE" w:rsidRDefault="00734E83">
      <w:pPr>
        <w:keepNext/>
        <w:rPr>
          <w:rFonts w:ascii="Arial" w:hAnsi="Arial" w:cs="Arial"/>
          <w:sz w:val="20"/>
          <w:szCs w:val="20"/>
          <w:lang w:val="en-GB"/>
        </w:rPr>
      </w:pPr>
    </w:p>
    <w:p w14:paraId="31831773" w14:textId="77777777" w:rsidR="00734E83" w:rsidRPr="003626FE" w:rsidRDefault="00734E83">
      <w:pPr>
        <w:keepNext/>
        <w:rPr>
          <w:rFonts w:ascii="Arial" w:hAnsi="Arial" w:cs="Arial"/>
          <w:sz w:val="20"/>
          <w:szCs w:val="20"/>
          <w:lang w:val="en-GB"/>
        </w:rPr>
      </w:pPr>
    </w:p>
    <w:p w14:paraId="639861E5" w14:textId="77777777" w:rsidR="00A30A23" w:rsidRPr="003626FE" w:rsidRDefault="00A30A23">
      <w:pPr>
        <w:keepNext/>
        <w:rPr>
          <w:rFonts w:ascii="Arial" w:hAnsi="Arial" w:cs="Arial"/>
          <w:sz w:val="20"/>
          <w:szCs w:val="20"/>
          <w:lang w:val="en-GB"/>
        </w:rPr>
      </w:pPr>
      <w:r w:rsidRPr="003626FE">
        <w:rPr>
          <w:rFonts w:ascii="Arial" w:hAnsi="Arial" w:cs="Arial"/>
          <w:sz w:val="20"/>
          <w:szCs w:val="20"/>
          <w:lang w:val="en-GB"/>
        </w:rPr>
        <w:t xml:space="preserve">Overall project implementation progress </w:t>
      </w:r>
      <w:r w:rsidRPr="003626FE">
        <w:rPr>
          <w:rStyle w:val="FootnoteReference"/>
          <w:rFonts w:ascii="Arial" w:hAnsi="Arial" w:cs="Arial"/>
          <w:sz w:val="20"/>
          <w:szCs w:val="20"/>
          <w:lang w:val="en-GB"/>
        </w:rPr>
        <w:footnoteReference w:id="9"/>
      </w:r>
      <w:r w:rsidRPr="003626FE">
        <w:rPr>
          <w:rFonts w:ascii="Arial" w:hAnsi="Arial" w:cs="Arial"/>
          <w:sz w:val="20"/>
          <w:szCs w:val="20"/>
          <w:lang w:val="en-GB"/>
        </w:rPr>
        <w:t xml:space="preserve"> </w:t>
      </w:r>
      <w:r w:rsidRPr="003626FE">
        <w:rPr>
          <w:rFonts w:ascii="Arial" w:hAnsi="Arial" w:cs="Arial"/>
          <w:i/>
          <w:sz w:val="20"/>
          <w:szCs w:val="20"/>
          <w:lang w:val="en-GB"/>
        </w:rPr>
        <w:t>(</w:t>
      </w:r>
      <w:r w:rsidRPr="003626FE">
        <w:rPr>
          <w:rFonts w:ascii="Arial" w:hAnsi="Arial" w:cs="Arial"/>
          <w:i/>
          <w:color w:val="FF0000"/>
          <w:sz w:val="20"/>
          <w:szCs w:val="20"/>
          <w:lang w:val="en-GB"/>
        </w:rPr>
        <w:t>To be completed by UNEP GEF Task Manager.</w:t>
      </w:r>
      <w:r w:rsidRPr="003626FE">
        <w:rPr>
          <w:rFonts w:ascii="Arial" w:hAnsi="Arial" w:cs="Arial"/>
          <w:i/>
          <w:sz w:val="20"/>
          <w:szCs w:val="20"/>
          <w:lang w:val="en-GB"/>
        </w:rPr>
        <w:t>):</w:t>
      </w:r>
    </w:p>
    <w:p w14:paraId="67F06E2C" w14:textId="77777777" w:rsidR="00A30A23" w:rsidRPr="003626FE"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rsidRPr="003626FE" w14:paraId="118392BE" w14:textId="77777777">
        <w:trPr>
          <w:cantSplit/>
        </w:trPr>
        <w:tc>
          <w:tcPr>
            <w:tcW w:w="1548" w:type="dxa"/>
            <w:shd w:val="clear" w:color="auto" w:fill="CCFFFF"/>
          </w:tcPr>
          <w:p w14:paraId="0DBF81FA" w14:textId="77777777" w:rsidR="00A30A23" w:rsidRPr="003626FE" w:rsidRDefault="00D4691C" w:rsidP="0031604A">
            <w:pPr>
              <w:rPr>
                <w:rFonts w:ascii="Arial" w:hAnsi="Arial" w:cs="Arial"/>
                <w:b/>
                <w:color w:val="FF0000"/>
                <w:sz w:val="20"/>
                <w:szCs w:val="20"/>
                <w:lang w:val="en-GB"/>
              </w:rPr>
            </w:pPr>
            <w:r w:rsidRPr="003626FE">
              <w:rPr>
                <w:rFonts w:ascii="Arial" w:hAnsi="Arial" w:cs="Arial"/>
                <w:b/>
                <w:sz w:val="20"/>
                <w:szCs w:val="20"/>
                <w:lang w:val="en-GB"/>
              </w:rPr>
              <w:t>FY20</w:t>
            </w:r>
            <w:r w:rsidR="0031604A" w:rsidRPr="003626FE">
              <w:rPr>
                <w:rFonts w:ascii="Arial" w:hAnsi="Arial" w:cs="Arial"/>
                <w:b/>
                <w:sz w:val="20"/>
                <w:szCs w:val="20"/>
                <w:lang w:val="en-GB"/>
              </w:rPr>
              <w:t xml:space="preserve">18 </w:t>
            </w:r>
            <w:r w:rsidRPr="003626FE">
              <w:rPr>
                <w:rFonts w:ascii="Arial" w:hAnsi="Arial" w:cs="Arial"/>
                <w:b/>
                <w:sz w:val="20"/>
                <w:szCs w:val="20"/>
                <w:lang w:val="en-GB"/>
              </w:rPr>
              <w:t>rating</w:t>
            </w:r>
            <w:r w:rsidRPr="003626FE">
              <w:rPr>
                <w:rFonts w:ascii="Arial" w:hAnsi="Arial" w:cs="Arial"/>
                <w:b/>
                <w:sz w:val="20"/>
                <w:szCs w:val="20"/>
                <w:lang w:val="en-GB"/>
              </w:rPr>
              <w:br/>
            </w:r>
            <w:r w:rsidRPr="003626FE">
              <w:rPr>
                <w:rFonts w:ascii="Arial" w:hAnsi="Arial" w:cs="Arial"/>
                <w:sz w:val="20"/>
                <w:szCs w:val="20"/>
                <w:lang w:val="en-GB"/>
              </w:rPr>
              <w:t>[previous]</w:t>
            </w:r>
          </w:p>
        </w:tc>
        <w:tc>
          <w:tcPr>
            <w:tcW w:w="1620" w:type="dxa"/>
            <w:shd w:val="clear" w:color="auto" w:fill="CCFFFF"/>
          </w:tcPr>
          <w:p w14:paraId="06EA0E31" w14:textId="77777777" w:rsidR="00D4691C" w:rsidRPr="003626FE" w:rsidRDefault="00D4691C" w:rsidP="00D4691C">
            <w:pPr>
              <w:rPr>
                <w:rFonts w:ascii="Arial" w:hAnsi="Arial" w:cs="Arial"/>
                <w:b/>
                <w:sz w:val="20"/>
                <w:szCs w:val="20"/>
                <w:lang w:val="en-GB"/>
              </w:rPr>
            </w:pPr>
            <w:r w:rsidRPr="003626FE">
              <w:rPr>
                <w:rFonts w:ascii="Arial" w:hAnsi="Arial" w:cs="Arial"/>
                <w:b/>
                <w:sz w:val="20"/>
                <w:szCs w:val="20"/>
                <w:lang w:val="en-GB"/>
              </w:rPr>
              <w:t>FY20</w:t>
            </w:r>
            <w:r w:rsidR="0031604A" w:rsidRPr="003626FE">
              <w:rPr>
                <w:rFonts w:ascii="Arial" w:hAnsi="Arial" w:cs="Arial"/>
                <w:b/>
                <w:sz w:val="20"/>
                <w:szCs w:val="20"/>
                <w:lang w:val="en-GB"/>
              </w:rPr>
              <w:t xml:space="preserve">19 </w:t>
            </w:r>
            <w:r w:rsidRPr="003626FE">
              <w:rPr>
                <w:rFonts w:ascii="Arial" w:hAnsi="Arial" w:cs="Arial"/>
                <w:b/>
                <w:sz w:val="20"/>
                <w:szCs w:val="20"/>
                <w:lang w:val="en-GB"/>
              </w:rPr>
              <w:t>rating</w:t>
            </w:r>
          </w:p>
          <w:p w14:paraId="5C2F3462" w14:textId="77777777" w:rsidR="00A30A23" w:rsidRPr="003626FE" w:rsidRDefault="00D4691C" w:rsidP="00D4691C">
            <w:pPr>
              <w:rPr>
                <w:rFonts w:ascii="Arial" w:hAnsi="Arial" w:cs="Arial"/>
                <w:b/>
                <w:color w:val="FF0000"/>
                <w:sz w:val="20"/>
                <w:szCs w:val="20"/>
                <w:lang w:val="en-GB"/>
              </w:rPr>
            </w:pPr>
            <w:r w:rsidRPr="003626FE">
              <w:rPr>
                <w:rFonts w:ascii="Arial" w:hAnsi="Arial" w:cs="Arial"/>
                <w:sz w:val="20"/>
                <w:szCs w:val="20"/>
                <w:lang w:val="en-GB"/>
              </w:rPr>
              <w:t>[current]</w:t>
            </w:r>
          </w:p>
        </w:tc>
        <w:tc>
          <w:tcPr>
            <w:tcW w:w="10080" w:type="dxa"/>
            <w:shd w:val="clear" w:color="auto" w:fill="CCFFFF"/>
          </w:tcPr>
          <w:p w14:paraId="19F9717D" w14:textId="77777777" w:rsidR="00A30A23" w:rsidRPr="003626FE" w:rsidRDefault="00663C7C">
            <w:pPr>
              <w:rPr>
                <w:rFonts w:ascii="Arial" w:hAnsi="Arial" w:cs="Arial"/>
                <w:b/>
                <w:color w:val="FF0000"/>
                <w:sz w:val="20"/>
                <w:szCs w:val="20"/>
                <w:lang w:val="en-GB"/>
              </w:rPr>
            </w:pPr>
            <w:r w:rsidRPr="003626FE">
              <w:rPr>
                <w:rFonts w:ascii="Arial" w:hAnsi="Arial" w:cs="Arial"/>
                <w:b/>
                <w:sz w:val="20"/>
                <w:szCs w:val="20"/>
                <w:lang w:val="en-GB"/>
              </w:rPr>
              <w:t>Justification of the current rating and explanation of reasons for change (positive or negative) since previous reporting periods</w:t>
            </w:r>
            <w:r w:rsidRPr="003626FE">
              <w:rPr>
                <w:rFonts w:ascii="Arial" w:hAnsi="Arial" w:cs="Arial"/>
                <w:b/>
                <w:color w:val="4472C4"/>
                <w:sz w:val="20"/>
                <w:szCs w:val="20"/>
                <w:lang w:val="en-GB"/>
              </w:rPr>
              <w:t>.</w:t>
            </w:r>
          </w:p>
        </w:tc>
      </w:tr>
      <w:tr w:rsidR="00A30A23" w14:paraId="6F0B1F4E" w14:textId="77777777">
        <w:tc>
          <w:tcPr>
            <w:tcW w:w="1548" w:type="dxa"/>
          </w:tcPr>
          <w:p w14:paraId="7FA13DB0" w14:textId="3E4751B7" w:rsidR="00A30A23" w:rsidRPr="003626FE" w:rsidRDefault="00D66AFF">
            <w:pPr>
              <w:rPr>
                <w:rFonts w:ascii="Arial" w:hAnsi="Arial" w:cs="Arial"/>
                <w:sz w:val="20"/>
                <w:szCs w:val="20"/>
                <w:lang w:val="en-GB"/>
              </w:rPr>
            </w:pPr>
            <w:r w:rsidRPr="003626FE">
              <w:rPr>
                <w:rFonts w:ascii="Arial" w:hAnsi="Arial" w:cs="Arial"/>
                <w:sz w:val="20"/>
                <w:szCs w:val="20"/>
                <w:lang w:val="en-GB"/>
              </w:rPr>
              <w:t>S</w:t>
            </w:r>
          </w:p>
        </w:tc>
        <w:tc>
          <w:tcPr>
            <w:tcW w:w="1620" w:type="dxa"/>
          </w:tcPr>
          <w:p w14:paraId="67C891C1" w14:textId="5116B45E" w:rsidR="00A30A23" w:rsidRPr="003626FE" w:rsidRDefault="00D66AFF">
            <w:pPr>
              <w:rPr>
                <w:rFonts w:ascii="Arial" w:hAnsi="Arial" w:cs="Arial"/>
                <w:sz w:val="20"/>
                <w:szCs w:val="20"/>
                <w:lang w:val="en-GB"/>
              </w:rPr>
            </w:pPr>
            <w:r w:rsidRPr="003626FE">
              <w:rPr>
                <w:rFonts w:ascii="Arial" w:hAnsi="Arial" w:cs="Arial"/>
                <w:sz w:val="20"/>
                <w:szCs w:val="20"/>
                <w:lang w:val="en-GB"/>
              </w:rPr>
              <w:t>S</w:t>
            </w:r>
          </w:p>
        </w:tc>
        <w:tc>
          <w:tcPr>
            <w:tcW w:w="10080" w:type="dxa"/>
          </w:tcPr>
          <w:p w14:paraId="766F4F00" w14:textId="77777777" w:rsidR="00A30A23" w:rsidRPr="00C81C8B" w:rsidRDefault="00D66AFF" w:rsidP="00B55497">
            <w:pPr>
              <w:rPr>
                <w:rFonts w:ascii="Arial" w:hAnsi="Arial" w:cs="Arial"/>
                <w:sz w:val="18"/>
                <w:szCs w:val="20"/>
                <w:lang w:val="en-GB"/>
              </w:rPr>
            </w:pPr>
            <w:r w:rsidRPr="003626FE">
              <w:rPr>
                <w:rFonts w:ascii="Arial" w:hAnsi="Arial" w:cs="Arial"/>
                <w:sz w:val="18"/>
                <w:szCs w:val="20"/>
                <w:lang w:val="en-GB"/>
              </w:rPr>
              <w:t>All implementation activities are on track</w:t>
            </w:r>
            <w:r w:rsidR="00C81C8B">
              <w:rPr>
                <w:rFonts w:ascii="Arial" w:hAnsi="Arial" w:cs="Arial"/>
                <w:sz w:val="18"/>
                <w:szCs w:val="20"/>
                <w:lang w:val="en-GB"/>
              </w:rPr>
              <w:t>;</w:t>
            </w:r>
          </w:p>
          <w:p w14:paraId="76D956FB" w14:textId="77777777" w:rsidR="00C81C8B" w:rsidRPr="00C81C8B" w:rsidRDefault="00C81C8B" w:rsidP="00B55497">
            <w:pPr>
              <w:rPr>
                <w:rFonts w:ascii="Arial" w:hAnsi="Arial" w:cs="Arial"/>
                <w:sz w:val="20"/>
                <w:szCs w:val="20"/>
                <w:lang w:val="en-GB"/>
              </w:rPr>
            </w:pPr>
          </w:p>
          <w:p w14:paraId="148C8D08" w14:textId="29E2ED20" w:rsidR="00C81C8B" w:rsidRPr="003626FE" w:rsidRDefault="00C81C8B" w:rsidP="00B55497">
            <w:pPr>
              <w:rPr>
                <w:rFonts w:ascii="Arial" w:hAnsi="Arial" w:cs="Arial"/>
                <w:b/>
                <w:sz w:val="20"/>
                <w:szCs w:val="20"/>
                <w:lang w:val="en-GB"/>
              </w:rPr>
            </w:pPr>
            <w:r w:rsidRPr="00C81C8B">
              <w:rPr>
                <w:rFonts w:ascii="Arial" w:hAnsi="Arial" w:cs="Arial"/>
                <w:sz w:val="20"/>
                <w:szCs w:val="20"/>
              </w:rPr>
              <w:t xml:space="preserve">CAPPP currently includes 69 conservation agreements </w:t>
            </w:r>
            <w:r>
              <w:rPr>
                <w:rFonts w:ascii="Arial" w:hAnsi="Arial" w:cs="Arial"/>
                <w:sz w:val="20"/>
                <w:szCs w:val="20"/>
              </w:rPr>
              <w:t xml:space="preserve">(CA) </w:t>
            </w:r>
            <w:r w:rsidRPr="00C81C8B">
              <w:rPr>
                <w:rFonts w:ascii="Arial" w:hAnsi="Arial" w:cs="Arial"/>
                <w:sz w:val="20"/>
                <w:szCs w:val="20"/>
              </w:rPr>
              <w:t>signed with communities and 722 agreements signed with individuals/families across 14 sites. CA</w:t>
            </w:r>
            <w:r>
              <w:rPr>
                <w:rFonts w:ascii="Arial" w:hAnsi="Arial" w:cs="Arial"/>
                <w:sz w:val="20"/>
                <w:szCs w:val="20"/>
              </w:rPr>
              <w:t>s</w:t>
            </w:r>
            <w:r w:rsidRPr="00C81C8B">
              <w:rPr>
                <w:rFonts w:ascii="Arial" w:hAnsi="Arial" w:cs="Arial"/>
                <w:sz w:val="20"/>
                <w:szCs w:val="20"/>
              </w:rPr>
              <w:t xml:space="preserve"> apply one or more of the three private sector engagement/market-based approaches in the CAPPP framework: 1) natural product sourcing 2) corporate responsibility, and 3) SME development. The project has already outpaced the end of project targets for numbers of agreements using each of these approaches, i.e. 36 natural product sourcing CAs; 18 corporate responsibility CAs and 21 SME development CAs are already in place</w:t>
            </w:r>
            <w:r>
              <w:rPr>
                <w:rFonts w:ascii="Arial" w:hAnsi="Arial" w:cs="Arial"/>
                <w:sz w:val="20"/>
                <w:szCs w:val="20"/>
              </w:rPr>
              <w:t>.</w:t>
            </w:r>
          </w:p>
        </w:tc>
      </w:tr>
    </w:tbl>
    <w:p w14:paraId="18BCE468" w14:textId="77777777" w:rsidR="00A30A23" w:rsidRDefault="00A30A23">
      <w:pPr>
        <w:ind w:firstLine="360"/>
        <w:rPr>
          <w:b/>
          <w:lang w:val="en-GB"/>
        </w:rPr>
      </w:pPr>
    </w:p>
    <w:p w14:paraId="21932101" w14:textId="77777777" w:rsidR="00A30A23" w:rsidRDefault="00A30A23">
      <w:pPr>
        <w:rPr>
          <w:b/>
          <w:lang w:val="en-GB"/>
        </w:rPr>
      </w:pPr>
    </w:p>
    <w:p w14:paraId="2465F82F"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in implementation</w:t>
      </w:r>
    </w:p>
    <w:p w14:paraId="76EEEE39" w14:textId="77777777" w:rsidR="00A30A23" w:rsidRDefault="00A30A23">
      <w:pPr>
        <w:keepNext/>
        <w:rPr>
          <w:rFonts w:ascii="Arial" w:hAnsi="Arial" w:cs="Arial"/>
          <w:sz w:val="20"/>
          <w:szCs w:val="20"/>
        </w:rPr>
      </w:pPr>
      <w:r>
        <w:rPr>
          <w:rFonts w:ascii="Arial" w:hAnsi="Arial" w:cs="Arial"/>
          <w:sz w:val="20"/>
          <w:szCs w:val="20"/>
        </w:rPr>
        <w:t xml:space="preserve">This section should be completed </w:t>
      </w:r>
      <w:r w:rsidR="0073217D">
        <w:rPr>
          <w:rFonts w:ascii="Arial" w:hAnsi="Arial" w:cs="Arial"/>
          <w:sz w:val="20"/>
          <w:szCs w:val="20"/>
        </w:rPr>
        <w:t xml:space="preserve">by the Project Manager </w:t>
      </w:r>
      <w:r w:rsidR="006C6BE3">
        <w:rPr>
          <w:rFonts w:ascii="Arial" w:hAnsi="Arial" w:cs="Arial"/>
          <w:sz w:val="20"/>
          <w:szCs w:val="20"/>
        </w:rPr>
        <w:t xml:space="preserve">and summarize </w:t>
      </w:r>
      <w:r w:rsidR="00C4588D">
        <w:rPr>
          <w:rFonts w:ascii="Arial" w:hAnsi="Arial" w:cs="Arial"/>
          <w:sz w:val="20"/>
          <w:szCs w:val="20"/>
        </w:rPr>
        <w:t>implementation risks (e.g. procurement delays, reputational risks etc).</w:t>
      </w:r>
    </w:p>
    <w:p w14:paraId="47360807" w14:textId="77777777" w:rsidR="006C6BE3" w:rsidRDefault="006C6BE3" w:rsidP="006C6BE3">
      <w:pPr>
        <w:keepNext/>
        <w:rPr>
          <w:rFonts w:ascii="Arial" w:hAnsi="Arial" w:cs="Arial"/>
          <w:sz w:val="20"/>
          <w:szCs w:val="20"/>
        </w:rPr>
      </w:pPr>
      <w:r>
        <w:rPr>
          <w:rFonts w:ascii="Arial" w:hAnsi="Arial" w:cs="Arial"/>
          <w:sz w:val="20"/>
          <w:szCs w:val="20"/>
        </w:rPr>
        <w:t xml:space="preserve">The first column should be completed by the Project Manager and the </w:t>
      </w:r>
      <w:r w:rsidR="00C4588D">
        <w:rPr>
          <w:rFonts w:ascii="Arial" w:hAnsi="Arial" w:cs="Arial"/>
          <w:sz w:val="20"/>
          <w:szCs w:val="20"/>
        </w:rPr>
        <w:t>second</w:t>
      </w:r>
      <w:r>
        <w:rPr>
          <w:rFonts w:ascii="Arial" w:hAnsi="Arial" w:cs="Arial"/>
          <w:sz w:val="20"/>
          <w:szCs w:val="20"/>
        </w:rPr>
        <w:t xml:space="preserve"> column should summarize the recommendations that the Project Manager and Task Manager have agreed upon to address the problem/risk.  This section should inform the risk rating in section 3.3.</w:t>
      </w:r>
    </w:p>
    <w:p w14:paraId="7EDED02D"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A30A23" w14:paraId="69FBE3E4" w14:textId="77777777" w:rsidTr="0073217D">
        <w:trPr>
          <w:tblHeader/>
        </w:trPr>
        <w:tc>
          <w:tcPr>
            <w:tcW w:w="4077" w:type="dxa"/>
            <w:shd w:val="clear" w:color="auto" w:fill="F3F3F3"/>
          </w:tcPr>
          <w:p w14:paraId="44E5542B" w14:textId="77777777" w:rsidR="00A30A23" w:rsidRDefault="006C6BE3">
            <w:pPr>
              <w:rPr>
                <w:rFonts w:ascii="Arial" w:hAnsi="Arial" w:cs="Arial"/>
                <w:b/>
                <w:sz w:val="20"/>
                <w:szCs w:val="20"/>
                <w:lang w:val="en-GB"/>
              </w:rPr>
            </w:pPr>
            <w:r>
              <w:rPr>
                <w:rFonts w:ascii="Arial" w:hAnsi="Arial" w:cs="Arial"/>
                <w:b/>
                <w:sz w:val="20"/>
                <w:szCs w:val="20"/>
                <w:lang w:val="en-GB"/>
              </w:rPr>
              <w:t>Problems/risks identified</w:t>
            </w:r>
          </w:p>
        </w:tc>
        <w:tc>
          <w:tcPr>
            <w:tcW w:w="4311" w:type="dxa"/>
            <w:shd w:val="clear" w:color="auto" w:fill="F3F3F3"/>
          </w:tcPr>
          <w:p w14:paraId="2CDADF59" w14:textId="77777777" w:rsidR="00A30A23" w:rsidRDefault="00C4588D">
            <w:pPr>
              <w:rPr>
                <w:rFonts w:ascii="Arial" w:hAnsi="Arial" w:cs="Arial"/>
                <w:b/>
                <w:sz w:val="20"/>
                <w:szCs w:val="20"/>
                <w:lang w:val="en-GB"/>
              </w:rPr>
            </w:pPr>
            <w:r>
              <w:rPr>
                <w:rFonts w:ascii="Arial" w:hAnsi="Arial" w:cs="Arial"/>
                <w:b/>
                <w:sz w:val="20"/>
                <w:szCs w:val="20"/>
                <w:lang w:val="en-GB"/>
              </w:rPr>
              <w:t>Agreed r</w:t>
            </w:r>
            <w:r w:rsidR="0073217D">
              <w:rPr>
                <w:rFonts w:ascii="Arial" w:hAnsi="Arial" w:cs="Arial"/>
                <w:b/>
                <w:sz w:val="20"/>
                <w:szCs w:val="20"/>
                <w:lang w:val="en-GB"/>
              </w:rPr>
              <w:t>ecommended action</w:t>
            </w:r>
            <w:r w:rsidR="006C6BE3">
              <w:rPr>
                <w:rFonts w:ascii="Arial" w:hAnsi="Arial" w:cs="Arial"/>
                <w:b/>
                <w:sz w:val="20"/>
                <w:szCs w:val="20"/>
                <w:lang w:val="en-GB"/>
              </w:rPr>
              <w:t>s</w:t>
            </w:r>
          </w:p>
        </w:tc>
        <w:tc>
          <w:tcPr>
            <w:tcW w:w="2340" w:type="dxa"/>
            <w:shd w:val="clear" w:color="auto" w:fill="F3F3F3"/>
          </w:tcPr>
          <w:p w14:paraId="63B7181F" w14:textId="77777777" w:rsidR="00A30A23" w:rsidRDefault="00A30A23">
            <w:pPr>
              <w:rPr>
                <w:rFonts w:ascii="Arial" w:hAnsi="Arial" w:cs="Arial"/>
                <w:b/>
                <w:sz w:val="20"/>
                <w:szCs w:val="20"/>
                <w:lang w:val="en-GB"/>
              </w:rPr>
            </w:pPr>
            <w:r>
              <w:rPr>
                <w:rFonts w:ascii="Arial" w:hAnsi="Arial" w:cs="Arial"/>
                <w:b/>
                <w:sz w:val="20"/>
                <w:szCs w:val="20"/>
                <w:lang w:val="en-GB"/>
              </w:rPr>
              <w:t>By whom</w:t>
            </w:r>
          </w:p>
        </w:tc>
        <w:tc>
          <w:tcPr>
            <w:tcW w:w="2520" w:type="dxa"/>
            <w:shd w:val="clear" w:color="auto" w:fill="F3F3F3"/>
          </w:tcPr>
          <w:p w14:paraId="02253F59" w14:textId="77777777" w:rsidR="00A30A23" w:rsidRDefault="00A30A23">
            <w:pPr>
              <w:rPr>
                <w:rFonts w:ascii="Arial" w:hAnsi="Arial" w:cs="Arial"/>
                <w:b/>
                <w:sz w:val="20"/>
                <w:szCs w:val="20"/>
                <w:lang w:val="en-GB"/>
              </w:rPr>
            </w:pPr>
            <w:r>
              <w:rPr>
                <w:rFonts w:ascii="Arial" w:hAnsi="Arial" w:cs="Arial"/>
                <w:b/>
                <w:sz w:val="20"/>
                <w:szCs w:val="20"/>
                <w:lang w:val="en-GB"/>
              </w:rPr>
              <w:t>When</w:t>
            </w:r>
          </w:p>
        </w:tc>
      </w:tr>
      <w:tr w:rsidR="00A30A23" w14:paraId="3C71BE6B" w14:textId="77777777" w:rsidTr="0073217D">
        <w:tc>
          <w:tcPr>
            <w:tcW w:w="4077" w:type="dxa"/>
          </w:tcPr>
          <w:p w14:paraId="7F628242" w14:textId="0A1FF107" w:rsidR="00A30A23" w:rsidRDefault="008D4C7A">
            <w:pPr>
              <w:rPr>
                <w:rFonts w:ascii="Arial" w:hAnsi="Arial" w:cs="Arial"/>
                <w:sz w:val="20"/>
                <w:szCs w:val="20"/>
                <w:lang w:val="en-GB"/>
              </w:rPr>
            </w:pPr>
            <w:r>
              <w:rPr>
                <w:rFonts w:ascii="Arial" w:hAnsi="Arial" w:cs="Arial"/>
                <w:sz w:val="20"/>
                <w:szCs w:val="20"/>
                <w:lang w:val="en-GB"/>
              </w:rPr>
              <w:t xml:space="preserve">This project empowers local communities to be active managers and stewards of nature. A key component involves creating and delivering benefits for communities to incentivise conservation. Frequently this involves marketing goods and services </w:t>
            </w:r>
            <w:r>
              <w:rPr>
                <w:rFonts w:ascii="Arial" w:hAnsi="Arial" w:cs="Arial"/>
                <w:sz w:val="20"/>
                <w:szCs w:val="20"/>
                <w:lang w:val="en-GB"/>
              </w:rPr>
              <w:lastRenderedPageBreak/>
              <w:t xml:space="preserve">derived from nature, such as non-timber forest products. The sub-project in India is being affected by a change in the national Forest Rights Act which includes eviction of forest-dwelling communities and restriction of access to NTFPs. While the communities participating in the project do not face eviction their rights to harvest and sell NTFPs is under threat. </w:t>
            </w:r>
          </w:p>
        </w:tc>
        <w:tc>
          <w:tcPr>
            <w:tcW w:w="4311" w:type="dxa"/>
          </w:tcPr>
          <w:p w14:paraId="012C2C6B" w14:textId="334B74FD" w:rsidR="00A30A23" w:rsidRDefault="008D4C7A">
            <w:pPr>
              <w:rPr>
                <w:rFonts w:ascii="Arial" w:hAnsi="Arial" w:cs="Arial"/>
                <w:sz w:val="20"/>
                <w:szCs w:val="20"/>
                <w:lang w:val="en-GB"/>
              </w:rPr>
            </w:pPr>
            <w:r>
              <w:rPr>
                <w:rFonts w:ascii="Arial" w:hAnsi="Arial" w:cs="Arial"/>
                <w:sz w:val="20"/>
                <w:szCs w:val="20"/>
                <w:lang w:val="en-GB"/>
              </w:rPr>
              <w:lastRenderedPageBreak/>
              <w:t xml:space="preserve">CI is working with the local implementation partner, Keystone Foundation, to adaptively manage this conservation agreement including adaptation of the types of activities that the communities will undertake related to NTFP harvest and sale. This includes </w:t>
            </w:r>
            <w:r>
              <w:rPr>
                <w:rFonts w:ascii="Arial" w:hAnsi="Arial" w:cs="Arial"/>
                <w:sz w:val="20"/>
                <w:szCs w:val="20"/>
                <w:lang w:val="en-GB"/>
              </w:rPr>
              <w:lastRenderedPageBreak/>
              <w:t>focusing on NTFPs that are not affected by changes to the Forest Rights Act (eg. honey) and emphasizing the incentives in the conservation agreement related to organic farming, which are also not yet affected. The risk is more pronounced when considering the long-term sustainability of the conservation paradigm the project intends to create as this can be undermined by unforeseen changes to the Forest Rights Act and other key pieces of legislation.</w:t>
            </w:r>
          </w:p>
        </w:tc>
        <w:tc>
          <w:tcPr>
            <w:tcW w:w="2340" w:type="dxa"/>
          </w:tcPr>
          <w:p w14:paraId="16B0C3E3" w14:textId="154A2C9B" w:rsidR="00A30A23" w:rsidRDefault="008D4C7A">
            <w:pPr>
              <w:rPr>
                <w:rFonts w:ascii="Arial" w:hAnsi="Arial" w:cs="Arial"/>
                <w:sz w:val="20"/>
                <w:szCs w:val="20"/>
                <w:lang w:val="en-GB"/>
              </w:rPr>
            </w:pPr>
            <w:r>
              <w:rPr>
                <w:rFonts w:ascii="Arial" w:hAnsi="Arial" w:cs="Arial"/>
                <w:sz w:val="20"/>
                <w:szCs w:val="20"/>
                <w:lang w:val="en-GB"/>
              </w:rPr>
              <w:lastRenderedPageBreak/>
              <w:t>CI and Keystone Foundation</w:t>
            </w:r>
          </w:p>
        </w:tc>
        <w:tc>
          <w:tcPr>
            <w:tcW w:w="2520" w:type="dxa"/>
          </w:tcPr>
          <w:p w14:paraId="1657AC17" w14:textId="663648D3" w:rsidR="00A30A23" w:rsidRDefault="008D4C7A">
            <w:pPr>
              <w:rPr>
                <w:rFonts w:ascii="Arial" w:hAnsi="Arial" w:cs="Arial"/>
                <w:sz w:val="20"/>
                <w:szCs w:val="20"/>
                <w:lang w:val="en-GB"/>
              </w:rPr>
            </w:pPr>
            <w:r>
              <w:rPr>
                <w:rFonts w:ascii="Arial" w:hAnsi="Arial" w:cs="Arial"/>
                <w:sz w:val="20"/>
                <w:szCs w:val="20"/>
                <w:lang w:val="en-GB"/>
              </w:rPr>
              <w:t>Ongoing</w:t>
            </w:r>
          </w:p>
        </w:tc>
      </w:tr>
    </w:tbl>
    <w:p w14:paraId="420546A9" w14:textId="77777777" w:rsidR="00405D01" w:rsidRDefault="00405D01">
      <w:pPr>
        <w:rPr>
          <w:rFonts w:ascii="Arial" w:hAnsi="Arial" w:cs="Arial"/>
          <w:sz w:val="20"/>
          <w:szCs w:val="20"/>
          <w:lang w:val="en-GB"/>
        </w:rPr>
      </w:pPr>
    </w:p>
    <w:p w14:paraId="5F74892D" w14:textId="77777777" w:rsidR="00405D01" w:rsidRDefault="00405D01">
      <w:pPr>
        <w:rPr>
          <w:rFonts w:ascii="Arial" w:hAnsi="Arial" w:cs="Arial"/>
          <w:sz w:val="20"/>
          <w:szCs w:val="20"/>
          <w:lang w:val="en-GB"/>
        </w:rPr>
      </w:pPr>
    </w:p>
    <w:p w14:paraId="14BF5DA4" w14:textId="2469D83C" w:rsidR="00663C7C" w:rsidRPr="003626FE" w:rsidRDefault="00CD24E4" w:rsidP="003626FE">
      <w:pPr>
        <w:rPr>
          <w:rFonts w:ascii="Arial" w:hAnsi="Arial" w:cs="Arial"/>
          <w:sz w:val="20"/>
          <w:szCs w:val="20"/>
          <w:lang w:val="en-GB"/>
        </w:rPr>
      </w:pPr>
      <w:r w:rsidRPr="003626FE">
        <w:rPr>
          <w:rFonts w:ascii="Arial" w:hAnsi="Arial" w:cs="Arial"/>
          <w:b/>
          <w:bCs/>
          <w:sz w:val="20"/>
          <w:szCs w:val="20"/>
          <w:lang w:val="en-GB"/>
        </w:rPr>
        <w:t>3.3.</w:t>
      </w:r>
      <w:r w:rsidR="00405D01" w:rsidRPr="003626FE">
        <w:rPr>
          <w:rFonts w:ascii="Arial" w:hAnsi="Arial" w:cs="Arial"/>
          <w:b/>
          <w:bCs/>
          <w:sz w:val="20"/>
          <w:szCs w:val="20"/>
          <w:lang w:val="en-GB"/>
        </w:rPr>
        <w:t xml:space="preserve"> Risk Rating</w:t>
      </w:r>
      <w:r w:rsidR="0018039F" w:rsidRPr="003626FE">
        <w:rPr>
          <w:rFonts w:ascii="Arial" w:hAnsi="Arial" w:cs="Arial"/>
          <w:i/>
          <w:iCs/>
          <w:sz w:val="20"/>
          <w:szCs w:val="20"/>
        </w:rPr>
        <w:t xml:space="preserve"> </w:t>
      </w:r>
    </w:p>
    <w:p w14:paraId="0C780B56" w14:textId="77777777" w:rsidR="002E2B8E" w:rsidRPr="003626FE" w:rsidRDefault="002E2B8E">
      <w:pPr>
        <w:rPr>
          <w:rFonts w:ascii="Arial" w:hAnsi="Arial" w:cs="Arial"/>
          <w:i/>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2E2B8E" w:rsidRPr="003626FE" w14:paraId="173376CB" w14:textId="77777777" w:rsidTr="008522DD">
        <w:tc>
          <w:tcPr>
            <w:tcW w:w="4077" w:type="dxa"/>
            <w:shd w:val="clear" w:color="auto" w:fill="D9D9D9"/>
          </w:tcPr>
          <w:p w14:paraId="7457A2E7" w14:textId="77777777" w:rsidR="002E2B8E" w:rsidRPr="003626FE" w:rsidRDefault="002E2B8E" w:rsidP="008522DD">
            <w:pPr>
              <w:jc w:val="center"/>
              <w:rPr>
                <w:rFonts w:ascii="Arial" w:hAnsi="Arial" w:cs="Arial"/>
                <w:b/>
                <w:sz w:val="20"/>
                <w:szCs w:val="20"/>
                <w:lang w:val="en-GB"/>
              </w:rPr>
            </w:pPr>
            <w:r w:rsidRPr="003626FE">
              <w:rPr>
                <w:rFonts w:ascii="Arial" w:hAnsi="Arial" w:cs="Arial"/>
                <w:b/>
                <w:sz w:val="20"/>
                <w:szCs w:val="20"/>
                <w:lang w:val="en-GB"/>
              </w:rPr>
              <w:t>Risk</w:t>
            </w:r>
          </w:p>
        </w:tc>
        <w:tc>
          <w:tcPr>
            <w:tcW w:w="4253" w:type="dxa"/>
            <w:shd w:val="clear" w:color="auto" w:fill="D9D9D9"/>
          </w:tcPr>
          <w:p w14:paraId="61116EC1" w14:textId="77777777" w:rsidR="002E2B8E" w:rsidRPr="003626FE" w:rsidRDefault="002E2B8E" w:rsidP="008522DD">
            <w:pPr>
              <w:jc w:val="center"/>
              <w:rPr>
                <w:rFonts w:ascii="Arial" w:hAnsi="Arial" w:cs="Arial"/>
                <w:b/>
                <w:sz w:val="20"/>
                <w:szCs w:val="20"/>
                <w:lang w:val="en-GB"/>
              </w:rPr>
            </w:pPr>
            <w:r w:rsidRPr="003626FE">
              <w:rPr>
                <w:rFonts w:ascii="Arial" w:hAnsi="Arial" w:cs="Arial"/>
                <w:b/>
                <w:sz w:val="20"/>
                <w:szCs w:val="20"/>
                <w:lang w:val="en-GB"/>
              </w:rPr>
              <w:t>Mitigation at CEO approval</w:t>
            </w:r>
          </w:p>
        </w:tc>
        <w:tc>
          <w:tcPr>
            <w:tcW w:w="3827" w:type="dxa"/>
            <w:shd w:val="clear" w:color="auto" w:fill="D9D9D9"/>
          </w:tcPr>
          <w:p w14:paraId="74D2BF3F" w14:textId="77777777" w:rsidR="002E2B8E" w:rsidRPr="003626FE" w:rsidRDefault="002E2B8E" w:rsidP="008522DD">
            <w:pPr>
              <w:jc w:val="center"/>
              <w:rPr>
                <w:rFonts w:ascii="Arial" w:hAnsi="Arial" w:cs="Arial"/>
                <w:b/>
                <w:sz w:val="20"/>
                <w:szCs w:val="20"/>
                <w:lang w:val="en-GB"/>
              </w:rPr>
            </w:pPr>
            <w:r w:rsidRPr="003626FE">
              <w:rPr>
                <w:rFonts w:ascii="Arial" w:hAnsi="Arial" w:cs="Arial"/>
                <w:b/>
                <w:sz w:val="20"/>
                <w:szCs w:val="20"/>
                <w:lang w:val="en-GB"/>
              </w:rPr>
              <w:t>Mitigation at implementation</w:t>
            </w:r>
          </w:p>
        </w:tc>
        <w:tc>
          <w:tcPr>
            <w:tcW w:w="1134" w:type="dxa"/>
            <w:shd w:val="clear" w:color="auto" w:fill="D9D9D9"/>
          </w:tcPr>
          <w:p w14:paraId="53FFCB9F" w14:textId="77777777" w:rsidR="002E2B8E" w:rsidRPr="003626FE" w:rsidRDefault="002E2B8E">
            <w:pPr>
              <w:rPr>
                <w:rFonts w:ascii="Arial" w:hAnsi="Arial" w:cs="Arial"/>
                <w:b/>
                <w:sz w:val="20"/>
                <w:szCs w:val="20"/>
                <w:lang w:val="en-GB"/>
              </w:rPr>
            </w:pPr>
            <w:r w:rsidRPr="003626FE">
              <w:rPr>
                <w:rFonts w:ascii="Arial" w:hAnsi="Arial" w:cs="Arial"/>
                <w:b/>
                <w:sz w:val="20"/>
                <w:szCs w:val="20"/>
                <w:lang w:val="en-GB"/>
              </w:rPr>
              <w:t>Rank</w:t>
            </w:r>
          </w:p>
        </w:tc>
      </w:tr>
      <w:tr w:rsidR="006A3471" w:rsidRPr="003626FE" w14:paraId="1007EF03" w14:textId="77777777" w:rsidTr="008522DD">
        <w:tc>
          <w:tcPr>
            <w:tcW w:w="4077" w:type="dxa"/>
            <w:vMerge w:val="restart"/>
            <w:shd w:val="clear" w:color="auto" w:fill="auto"/>
          </w:tcPr>
          <w:p w14:paraId="109A3285" w14:textId="22E276C8" w:rsidR="006A3471" w:rsidRPr="003626FE" w:rsidRDefault="006A3471" w:rsidP="006A3471">
            <w:pPr>
              <w:rPr>
                <w:rFonts w:ascii="Arial" w:hAnsi="Arial" w:cs="Arial"/>
                <w:sz w:val="20"/>
                <w:szCs w:val="20"/>
                <w:lang w:val="en-GB"/>
              </w:rPr>
            </w:pPr>
            <w:r w:rsidRPr="003626FE">
              <w:rPr>
                <w:rFonts w:ascii="Arial" w:eastAsia="Calibri" w:hAnsi="Arial" w:cs="Arial"/>
                <w:bCs/>
                <w:sz w:val="20"/>
                <w:szCs w:val="20"/>
                <w:lang w:val="en-GB"/>
              </w:rPr>
              <w:t>Community cannot deliver consistent quantity/quality of natural product/environment services</w:t>
            </w:r>
          </w:p>
        </w:tc>
        <w:tc>
          <w:tcPr>
            <w:tcW w:w="4253" w:type="dxa"/>
            <w:vMerge w:val="restart"/>
            <w:shd w:val="clear" w:color="auto" w:fill="auto"/>
          </w:tcPr>
          <w:p w14:paraId="64F3ACBF" w14:textId="77777777" w:rsidR="006A3471" w:rsidRPr="003626FE" w:rsidRDefault="006A3471" w:rsidP="006A3471">
            <w:pPr>
              <w:widowControl w:val="0"/>
              <w:suppressAutoHyphens/>
              <w:autoSpaceDN w:val="0"/>
              <w:jc w:val="both"/>
              <w:textAlignment w:val="baseline"/>
              <w:rPr>
                <w:rFonts w:ascii="Arial" w:eastAsia="Calibri" w:hAnsi="Arial" w:cs="Arial"/>
                <w:bCs/>
                <w:sz w:val="20"/>
                <w:szCs w:val="20"/>
                <w:lang w:val="en-GB"/>
              </w:rPr>
            </w:pPr>
            <w:r w:rsidRPr="003626FE">
              <w:rPr>
                <w:rFonts w:ascii="Arial" w:eastAsia="Calibri" w:hAnsi="Arial" w:cs="Arial"/>
                <w:bCs/>
                <w:sz w:val="20"/>
                <w:szCs w:val="20"/>
                <w:lang w:val="en-GB"/>
              </w:rPr>
              <w:t>Work with private sector partners and local NGO partners to align expectations and invest in requisite capacity</w:t>
            </w:r>
          </w:p>
          <w:p w14:paraId="0690C01B" w14:textId="73371046" w:rsidR="006A3471" w:rsidRPr="003626FE" w:rsidRDefault="006A3471" w:rsidP="006A3471">
            <w:pPr>
              <w:rPr>
                <w:rFonts w:ascii="Arial" w:hAnsi="Arial" w:cs="Arial"/>
                <w:sz w:val="20"/>
                <w:szCs w:val="20"/>
                <w:lang w:val="en-GB"/>
              </w:rPr>
            </w:pPr>
            <w:r w:rsidRPr="003626FE">
              <w:rPr>
                <w:rFonts w:ascii="Arial" w:eastAsia="Calibri" w:hAnsi="Arial" w:cs="Arial"/>
                <w:bCs/>
                <w:sz w:val="20"/>
                <w:szCs w:val="20"/>
                <w:lang w:val="en-GB"/>
              </w:rPr>
              <w:t>Engage sufficient number of communities to enhance likelihood of adequate supply</w:t>
            </w:r>
          </w:p>
        </w:tc>
        <w:tc>
          <w:tcPr>
            <w:tcW w:w="3827" w:type="dxa"/>
            <w:vMerge w:val="restart"/>
            <w:shd w:val="clear" w:color="auto" w:fill="auto"/>
          </w:tcPr>
          <w:p w14:paraId="7A269097" w14:textId="2278350F" w:rsidR="006A3471" w:rsidRPr="003626FE" w:rsidRDefault="006A3471" w:rsidP="006A3471">
            <w:pPr>
              <w:rPr>
                <w:rFonts w:ascii="Arial" w:hAnsi="Arial" w:cs="Arial"/>
                <w:sz w:val="20"/>
                <w:szCs w:val="20"/>
                <w:lang w:val="en-GB"/>
              </w:rPr>
            </w:pPr>
            <w:r w:rsidRPr="003626FE">
              <w:rPr>
                <w:rFonts w:ascii="Arial" w:hAnsi="Arial" w:cs="Arial"/>
                <w:sz w:val="20"/>
                <w:szCs w:val="20"/>
                <w:lang w:val="en-GB"/>
              </w:rPr>
              <w:t>No indication of threat or failure to deliver necessary quantity/quality of services</w:t>
            </w:r>
          </w:p>
        </w:tc>
        <w:tc>
          <w:tcPr>
            <w:tcW w:w="1134" w:type="dxa"/>
            <w:shd w:val="clear" w:color="auto" w:fill="auto"/>
          </w:tcPr>
          <w:p w14:paraId="3485E751" w14:textId="36304038" w:rsidR="006A3471" w:rsidRPr="003626FE" w:rsidRDefault="00CF0D40" w:rsidP="006A3471">
            <w:pPr>
              <w:rPr>
                <w:rFonts w:ascii="Arial" w:hAnsi="Arial" w:cs="Arial"/>
                <w:sz w:val="20"/>
                <w:szCs w:val="20"/>
                <w:lang w:val="en-GB"/>
              </w:rPr>
            </w:pPr>
            <w:r w:rsidRPr="003626FE">
              <w:rPr>
                <w:rFonts w:ascii="Arial" w:hAnsi="Arial" w:cs="Arial"/>
                <w:sz w:val="20"/>
                <w:szCs w:val="20"/>
                <w:lang w:val="en-GB"/>
              </w:rPr>
              <w:t>CEO: M</w:t>
            </w:r>
          </w:p>
        </w:tc>
      </w:tr>
      <w:tr w:rsidR="006C1A3D" w:rsidRPr="003626FE" w14:paraId="196B718A" w14:textId="77777777" w:rsidTr="008522DD">
        <w:tc>
          <w:tcPr>
            <w:tcW w:w="4077" w:type="dxa"/>
            <w:vMerge/>
            <w:shd w:val="clear" w:color="auto" w:fill="auto"/>
          </w:tcPr>
          <w:p w14:paraId="1B68FEBD" w14:textId="77777777" w:rsidR="006C1A3D" w:rsidRPr="003626FE" w:rsidRDefault="006C1A3D" w:rsidP="006C1A3D">
            <w:pPr>
              <w:rPr>
                <w:rFonts w:ascii="Arial" w:hAnsi="Arial" w:cs="Arial"/>
                <w:sz w:val="20"/>
                <w:szCs w:val="20"/>
                <w:lang w:val="en-GB"/>
              </w:rPr>
            </w:pPr>
          </w:p>
        </w:tc>
        <w:tc>
          <w:tcPr>
            <w:tcW w:w="4253" w:type="dxa"/>
            <w:vMerge/>
            <w:shd w:val="clear" w:color="auto" w:fill="auto"/>
          </w:tcPr>
          <w:p w14:paraId="2601586D" w14:textId="77777777" w:rsidR="006C1A3D" w:rsidRPr="003626FE" w:rsidRDefault="006C1A3D" w:rsidP="006C1A3D">
            <w:pPr>
              <w:rPr>
                <w:rFonts w:ascii="Arial" w:hAnsi="Arial" w:cs="Arial"/>
                <w:sz w:val="20"/>
                <w:szCs w:val="20"/>
                <w:lang w:val="en-GB"/>
              </w:rPr>
            </w:pPr>
          </w:p>
        </w:tc>
        <w:tc>
          <w:tcPr>
            <w:tcW w:w="3827" w:type="dxa"/>
            <w:vMerge/>
            <w:shd w:val="clear" w:color="auto" w:fill="auto"/>
          </w:tcPr>
          <w:p w14:paraId="1CAA172E" w14:textId="77777777" w:rsidR="006C1A3D" w:rsidRPr="003626FE" w:rsidRDefault="006C1A3D" w:rsidP="006C1A3D">
            <w:pPr>
              <w:rPr>
                <w:rFonts w:ascii="Arial" w:hAnsi="Arial" w:cs="Arial"/>
                <w:sz w:val="20"/>
                <w:szCs w:val="20"/>
                <w:lang w:val="en-GB"/>
              </w:rPr>
            </w:pPr>
          </w:p>
        </w:tc>
        <w:tc>
          <w:tcPr>
            <w:tcW w:w="1134" w:type="dxa"/>
            <w:shd w:val="clear" w:color="auto" w:fill="auto"/>
          </w:tcPr>
          <w:p w14:paraId="4448016C" w14:textId="7C63992F" w:rsidR="006C1A3D" w:rsidRPr="003626FE" w:rsidRDefault="00CF0D40" w:rsidP="006C1A3D">
            <w:pPr>
              <w:rPr>
                <w:rFonts w:ascii="Arial" w:hAnsi="Arial" w:cs="Arial"/>
                <w:sz w:val="20"/>
                <w:szCs w:val="20"/>
                <w:lang w:val="en-GB"/>
              </w:rPr>
            </w:pPr>
            <w:r w:rsidRPr="003626FE">
              <w:rPr>
                <w:rFonts w:ascii="Arial" w:hAnsi="Arial" w:cs="Arial"/>
                <w:sz w:val="20"/>
                <w:szCs w:val="20"/>
                <w:lang w:val="en-GB"/>
              </w:rPr>
              <w:t>PM: L</w:t>
            </w:r>
          </w:p>
        </w:tc>
      </w:tr>
      <w:tr w:rsidR="006C1A3D" w:rsidRPr="003626FE" w14:paraId="3DC76548" w14:textId="77777777" w:rsidTr="008522DD">
        <w:tc>
          <w:tcPr>
            <w:tcW w:w="4077" w:type="dxa"/>
            <w:vMerge/>
            <w:shd w:val="clear" w:color="auto" w:fill="auto"/>
          </w:tcPr>
          <w:p w14:paraId="49EF84C9" w14:textId="77777777" w:rsidR="006C1A3D" w:rsidRPr="003626FE" w:rsidRDefault="006C1A3D" w:rsidP="006C1A3D">
            <w:pPr>
              <w:rPr>
                <w:rFonts w:ascii="Arial" w:hAnsi="Arial" w:cs="Arial"/>
                <w:sz w:val="20"/>
                <w:szCs w:val="20"/>
                <w:lang w:val="en-GB"/>
              </w:rPr>
            </w:pPr>
          </w:p>
        </w:tc>
        <w:tc>
          <w:tcPr>
            <w:tcW w:w="4253" w:type="dxa"/>
            <w:vMerge/>
            <w:shd w:val="clear" w:color="auto" w:fill="auto"/>
          </w:tcPr>
          <w:p w14:paraId="04C60211" w14:textId="77777777" w:rsidR="006C1A3D" w:rsidRPr="003626FE" w:rsidRDefault="006C1A3D" w:rsidP="006C1A3D">
            <w:pPr>
              <w:rPr>
                <w:rFonts w:ascii="Arial" w:hAnsi="Arial" w:cs="Arial"/>
                <w:sz w:val="20"/>
                <w:szCs w:val="20"/>
                <w:lang w:val="en-GB"/>
              </w:rPr>
            </w:pPr>
          </w:p>
        </w:tc>
        <w:tc>
          <w:tcPr>
            <w:tcW w:w="3827" w:type="dxa"/>
            <w:vMerge/>
            <w:shd w:val="clear" w:color="auto" w:fill="auto"/>
          </w:tcPr>
          <w:p w14:paraId="3B4A00FF" w14:textId="77777777" w:rsidR="006C1A3D" w:rsidRPr="003626FE" w:rsidRDefault="006C1A3D" w:rsidP="006C1A3D">
            <w:pPr>
              <w:rPr>
                <w:rFonts w:ascii="Arial" w:hAnsi="Arial" w:cs="Arial"/>
                <w:sz w:val="20"/>
                <w:szCs w:val="20"/>
                <w:lang w:val="en-GB"/>
              </w:rPr>
            </w:pPr>
          </w:p>
        </w:tc>
        <w:tc>
          <w:tcPr>
            <w:tcW w:w="1134" w:type="dxa"/>
            <w:shd w:val="clear" w:color="auto" w:fill="auto"/>
          </w:tcPr>
          <w:p w14:paraId="211500AB" w14:textId="416C3518" w:rsidR="006C1A3D" w:rsidRPr="003626FE" w:rsidRDefault="00CF0D40" w:rsidP="006C1A3D">
            <w:pPr>
              <w:rPr>
                <w:rFonts w:ascii="Arial" w:hAnsi="Arial" w:cs="Arial"/>
                <w:sz w:val="20"/>
                <w:szCs w:val="20"/>
                <w:lang w:val="en-GB"/>
              </w:rPr>
            </w:pPr>
            <w:r w:rsidRPr="003626FE">
              <w:rPr>
                <w:rFonts w:ascii="Arial" w:hAnsi="Arial" w:cs="Arial"/>
                <w:sz w:val="20"/>
                <w:szCs w:val="20"/>
                <w:lang w:val="en-GB"/>
              </w:rPr>
              <w:t>T</w:t>
            </w:r>
            <w:r w:rsidR="006A3471" w:rsidRPr="003626FE">
              <w:rPr>
                <w:rFonts w:ascii="Arial" w:hAnsi="Arial" w:cs="Arial"/>
                <w:sz w:val="20"/>
                <w:szCs w:val="20"/>
                <w:lang w:val="en-GB"/>
              </w:rPr>
              <w:t>M: L</w:t>
            </w:r>
          </w:p>
        </w:tc>
      </w:tr>
      <w:tr w:rsidR="00CF0D40" w:rsidRPr="003626FE" w14:paraId="4DCF5417" w14:textId="77777777" w:rsidTr="008522DD">
        <w:tc>
          <w:tcPr>
            <w:tcW w:w="4077" w:type="dxa"/>
            <w:vMerge w:val="restart"/>
            <w:shd w:val="clear" w:color="auto" w:fill="auto"/>
          </w:tcPr>
          <w:p w14:paraId="5E1F8B46" w14:textId="6F7E8C3A" w:rsidR="00CF0D40" w:rsidRPr="003626FE" w:rsidRDefault="00CF0D40" w:rsidP="00CF0D40">
            <w:pPr>
              <w:rPr>
                <w:rFonts w:ascii="Arial" w:hAnsi="Arial" w:cs="Arial"/>
                <w:sz w:val="20"/>
                <w:szCs w:val="20"/>
                <w:lang w:val="en-GB"/>
              </w:rPr>
            </w:pPr>
            <w:r w:rsidRPr="003626FE">
              <w:rPr>
                <w:rFonts w:ascii="Arial" w:hAnsi="Arial" w:cs="Arial"/>
                <w:sz w:val="20"/>
                <w:szCs w:val="20"/>
                <w:lang w:val="en-GB"/>
              </w:rPr>
              <w:t>Local small- and medium sized enterprise development fails due to challenges facing business in remote geographies</w:t>
            </w:r>
          </w:p>
        </w:tc>
        <w:tc>
          <w:tcPr>
            <w:tcW w:w="4253" w:type="dxa"/>
            <w:vMerge w:val="restart"/>
            <w:shd w:val="clear" w:color="auto" w:fill="auto"/>
          </w:tcPr>
          <w:p w14:paraId="187C0DA5" w14:textId="77777777" w:rsidR="00CF0D40" w:rsidRPr="003626FE" w:rsidRDefault="00CF0D40" w:rsidP="00CF0D40">
            <w:pPr>
              <w:rPr>
                <w:rFonts w:ascii="Arial" w:hAnsi="Arial" w:cs="Arial"/>
                <w:sz w:val="20"/>
                <w:szCs w:val="20"/>
                <w:lang w:val="en-GB"/>
              </w:rPr>
            </w:pPr>
            <w:r w:rsidRPr="003626FE">
              <w:rPr>
                <w:rFonts w:ascii="Arial" w:hAnsi="Arial" w:cs="Arial"/>
                <w:sz w:val="20"/>
                <w:szCs w:val="20"/>
                <w:lang w:val="en-GB"/>
              </w:rPr>
              <w:t>Perform extensive due diligence/feasibility assessment to ensure selection of suitable enterprise investment, using CI’s proven Verde Ventures methodology</w:t>
            </w:r>
          </w:p>
          <w:p w14:paraId="7B2EE879" w14:textId="6A2422AB" w:rsidR="00CF0D40" w:rsidRPr="003626FE" w:rsidRDefault="00CF0D40" w:rsidP="00CF0D40">
            <w:pPr>
              <w:rPr>
                <w:rFonts w:ascii="Arial" w:hAnsi="Arial" w:cs="Arial"/>
                <w:sz w:val="20"/>
                <w:szCs w:val="20"/>
                <w:lang w:val="en-GB"/>
              </w:rPr>
            </w:pPr>
            <w:r w:rsidRPr="003626FE">
              <w:rPr>
                <w:rFonts w:ascii="Arial" w:hAnsi="Arial" w:cs="Arial"/>
                <w:sz w:val="20"/>
                <w:szCs w:val="20"/>
                <w:lang w:val="en-GB"/>
              </w:rPr>
              <w:t>Provide technical capacity-building grants</w:t>
            </w:r>
          </w:p>
        </w:tc>
        <w:tc>
          <w:tcPr>
            <w:tcW w:w="3827" w:type="dxa"/>
            <w:vMerge w:val="restart"/>
            <w:shd w:val="clear" w:color="auto" w:fill="auto"/>
          </w:tcPr>
          <w:p w14:paraId="51996750" w14:textId="0E2A22DD" w:rsidR="00CF0D40" w:rsidRPr="003626FE" w:rsidRDefault="00CF0D40" w:rsidP="00CF0D40">
            <w:pPr>
              <w:rPr>
                <w:rFonts w:ascii="Arial" w:hAnsi="Arial" w:cs="Arial"/>
                <w:sz w:val="20"/>
                <w:szCs w:val="20"/>
                <w:lang w:val="en-GB"/>
              </w:rPr>
            </w:pPr>
            <w:r w:rsidRPr="003626FE">
              <w:rPr>
                <w:rFonts w:ascii="Arial" w:hAnsi="Arial" w:cs="Arial"/>
                <w:sz w:val="20"/>
                <w:szCs w:val="20"/>
                <w:lang w:val="en-GB"/>
              </w:rPr>
              <w:t>To date, local SMEs have exhibited strong and sustainable growth due to the due diligence process and the work of the partners in providing technical support</w:t>
            </w:r>
          </w:p>
        </w:tc>
        <w:tc>
          <w:tcPr>
            <w:tcW w:w="1134" w:type="dxa"/>
            <w:shd w:val="clear" w:color="auto" w:fill="auto"/>
          </w:tcPr>
          <w:p w14:paraId="051D3D8F" w14:textId="068F2E7A" w:rsidR="00CF0D40" w:rsidRPr="003626FE" w:rsidRDefault="00CF0D40" w:rsidP="00CF0D40">
            <w:pPr>
              <w:rPr>
                <w:rFonts w:ascii="Arial" w:hAnsi="Arial" w:cs="Arial"/>
                <w:sz w:val="20"/>
                <w:szCs w:val="20"/>
                <w:lang w:val="en-GB"/>
              </w:rPr>
            </w:pPr>
            <w:r w:rsidRPr="003626FE">
              <w:rPr>
                <w:rFonts w:ascii="Arial" w:hAnsi="Arial" w:cs="Arial"/>
                <w:sz w:val="20"/>
                <w:szCs w:val="20"/>
                <w:lang w:val="en-GB"/>
              </w:rPr>
              <w:t>CEO: M</w:t>
            </w:r>
          </w:p>
        </w:tc>
      </w:tr>
      <w:tr w:rsidR="00CF0D40" w:rsidRPr="003626FE" w14:paraId="4E61D802" w14:textId="77777777" w:rsidTr="008522DD">
        <w:tc>
          <w:tcPr>
            <w:tcW w:w="4077" w:type="dxa"/>
            <w:vMerge/>
            <w:shd w:val="clear" w:color="auto" w:fill="auto"/>
          </w:tcPr>
          <w:p w14:paraId="17F76E0F" w14:textId="77777777" w:rsidR="00CF0D40" w:rsidRPr="003626FE" w:rsidRDefault="00CF0D40" w:rsidP="00CF0D40">
            <w:pPr>
              <w:rPr>
                <w:rFonts w:ascii="Arial" w:hAnsi="Arial" w:cs="Arial"/>
                <w:sz w:val="20"/>
                <w:szCs w:val="20"/>
                <w:lang w:val="en-GB"/>
              </w:rPr>
            </w:pPr>
          </w:p>
        </w:tc>
        <w:tc>
          <w:tcPr>
            <w:tcW w:w="4253" w:type="dxa"/>
            <w:vMerge/>
            <w:shd w:val="clear" w:color="auto" w:fill="auto"/>
          </w:tcPr>
          <w:p w14:paraId="0A460374" w14:textId="77777777" w:rsidR="00CF0D40" w:rsidRPr="003626FE" w:rsidRDefault="00CF0D40" w:rsidP="00CF0D40">
            <w:pPr>
              <w:rPr>
                <w:rFonts w:ascii="Arial" w:hAnsi="Arial" w:cs="Arial"/>
                <w:sz w:val="20"/>
                <w:szCs w:val="20"/>
                <w:lang w:val="en-GB"/>
              </w:rPr>
            </w:pPr>
          </w:p>
        </w:tc>
        <w:tc>
          <w:tcPr>
            <w:tcW w:w="3827" w:type="dxa"/>
            <w:vMerge/>
            <w:shd w:val="clear" w:color="auto" w:fill="auto"/>
          </w:tcPr>
          <w:p w14:paraId="3AFF2FFD" w14:textId="77777777" w:rsidR="00CF0D40" w:rsidRPr="003626FE" w:rsidRDefault="00CF0D40" w:rsidP="00CF0D40">
            <w:pPr>
              <w:rPr>
                <w:rFonts w:ascii="Arial" w:hAnsi="Arial" w:cs="Arial"/>
                <w:sz w:val="20"/>
                <w:szCs w:val="20"/>
                <w:lang w:val="en-GB"/>
              </w:rPr>
            </w:pPr>
          </w:p>
        </w:tc>
        <w:tc>
          <w:tcPr>
            <w:tcW w:w="1134" w:type="dxa"/>
            <w:shd w:val="clear" w:color="auto" w:fill="auto"/>
          </w:tcPr>
          <w:p w14:paraId="6AE0D540" w14:textId="3DF6C594" w:rsidR="00CF0D40" w:rsidRPr="003626FE" w:rsidRDefault="00CF0D40" w:rsidP="00CF0D40">
            <w:pPr>
              <w:rPr>
                <w:rFonts w:ascii="Arial" w:hAnsi="Arial" w:cs="Arial"/>
                <w:sz w:val="20"/>
                <w:szCs w:val="20"/>
                <w:lang w:val="en-GB"/>
              </w:rPr>
            </w:pPr>
            <w:r w:rsidRPr="003626FE">
              <w:rPr>
                <w:rFonts w:ascii="Arial" w:hAnsi="Arial" w:cs="Arial"/>
                <w:sz w:val="20"/>
                <w:szCs w:val="20"/>
                <w:lang w:val="en-GB"/>
              </w:rPr>
              <w:t>PM: L</w:t>
            </w:r>
          </w:p>
        </w:tc>
      </w:tr>
      <w:tr w:rsidR="00CF0D40" w:rsidRPr="003626FE" w14:paraId="5F899ED8" w14:textId="77777777" w:rsidTr="008522DD">
        <w:tc>
          <w:tcPr>
            <w:tcW w:w="4077" w:type="dxa"/>
            <w:vMerge/>
            <w:shd w:val="clear" w:color="auto" w:fill="auto"/>
          </w:tcPr>
          <w:p w14:paraId="25D9D897" w14:textId="77777777" w:rsidR="00CF0D40" w:rsidRPr="003626FE" w:rsidRDefault="00CF0D40" w:rsidP="00CF0D40">
            <w:pPr>
              <w:rPr>
                <w:rFonts w:ascii="Arial" w:hAnsi="Arial" w:cs="Arial"/>
                <w:sz w:val="20"/>
                <w:szCs w:val="20"/>
                <w:lang w:val="en-GB"/>
              </w:rPr>
            </w:pPr>
          </w:p>
        </w:tc>
        <w:tc>
          <w:tcPr>
            <w:tcW w:w="4253" w:type="dxa"/>
            <w:vMerge/>
            <w:shd w:val="clear" w:color="auto" w:fill="auto"/>
          </w:tcPr>
          <w:p w14:paraId="3156D15A" w14:textId="77777777" w:rsidR="00CF0D40" w:rsidRPr="003626FE" w:rsidRDefault="00CF0D40" w:rsidP="00CF0D40">
            <w:pPr>
              <w:rPr>
                <w:rFonts w:ascii="Arial" w:hAnsi="Arial" w:cs="Arial"/>
                <w:sz w:val="20"/>
                <w:szCs w:val="20"/>
                <w:lang w:val="en-GB"/>
              </w:rPr>
            </w:pPr>
          </w:p>
        </w:tc>
        <w:tc>
          <w:tcPr>
            <w:tcW w:w="3827" w:type="dxa"/>
            <w:vMerge/>
            <w:shd w:val="clear" w:color="auto" w:fill="auto"/>
          </w:tcPr>
          <w:p w14:paraId="6AAA41E2" w14:textId="77777777" w:rsidR="00CF0D40" w:rsidRPr="003626FE" w:rsidRDefault="00CF0D40" w:rsidP="00CF0D40">
            <w:pPr>
              <w:rPr>
                <w:rFonts w:ascii="Arial" w:hAnsi="Arial" w:cs="Arial"/>
                <w:sz w:val="20"/>
                <w:szCs w:val="20"/>
                <w:lang w:val="en-GB"/>
              </w:rPr>
            </w:pPr>
          </w:p>
        </w:tc>
        <w:tc>
          <w:tcPr>
            <w:tcW w:w="1134" w:type="dxa"/>
            <w:shd w:val="clear" w:color="auto" w:fill="auto"/>
          </w:tcPr>
          <w:p w14:paraId="20AE734A" w14:textId="3F068EA4" w:rsidR="00CF0D40" w:rsidRPr="003626FE" w:rsidRDefault="00CF0D40" w:rsidP="00CF0D40">
            <w:pPr>
              <w:rPr>
                <w:rFonts w:ascii="Arial" w:hAnsi="Arial" w:cs="Arial"/>
                <w:sz w:val="20"/>
                <w:szCs w:val="20"/>
                <w:lang w:val="en-GB"/>
              </w:rPr>
            </w:pPr>
            <w:r w:rsidRPr="003626FE">
              <w:rPr>
                <w:rFonts w:ascii="Arial" w:hAnsi="Arial" w:cs="Arial"/>
                <w:sz w:val="20"/>
                <w:szCs w:val="20"/>
                <w:lang w:val="en-GB"/>
              </w:rPr>
              <w:t>TM: L</w:t>
            </w:r>
          </w:p>
        </w:tc>
      </w:tr>
      <w:tr w:rsidR="00CF0D40" w:rsidRPr="003626FE" w14:paraId="66E62255" w14:textId="77777777" w:rsidTr="008522DD">
        <w:tc>
          <w:tcPr>
            <w:tcW w:w="4077" w:type="dxa"/>
            <w:vMerge/>
            <w:shd w:val="clear" w:color="auto" w:fill="auto"/>
          </w:tcPr>
          <w:p w14:paraId="3D9FB0D1" w14:textId="77777777" w:rsidR="00CF0D40" w:rsidRPr="003626FE" w:rsidRDefault="00CF0D40" w:rsidP="00CF0D40">
            <w:pPr>
              <w:rPr>
                <w:rFonts w:ascii="Arial" w:hAnsi="Arial" w:cs="Arial"/>
                <w:sz w:val="20"/>
                <w:szCs w:val="20"/>
                <w:lang w:val="en-GB"/>
              </w:rPr>
            </w:pPr>
          </w:p>
        </w:tc>
        <w:tc>
          <w:tcPr>
            <w:tcW w:w="4253" w:type="dxa"/>
            <w:vMerge/>
            <w:shd w:val="clear" w:color="auto" w:fill="auto"/>
          </w:tcPr>
          <w:p w14:paraId="324F0E6E" w14:textId="77777777" w:rsidR="00CF0D40" w:rsidRPr="003626FE" w:rsidRDefault="00CF0D40" w:rsidP="00CF0D40">
            <w:pPr>
              <w:rPr>
                <w:rFonts w:ascii="Arial" w:hAnsi="Arial" w:cs="Arial"/>
                <w:sz w:val="20"/>
                <w:szCs w:val="20"/>
                <w:lang w:val="en-GB"/>
              </w:rPr>
            </w:pPr>
          </w:p>
        </w:tc>
        <w:tc>
          <w:tcPr>
            <w:tcW w:w="3827" w:type="dxa"/>
            <w:vMerge/>
            <w:shd w:val="clear" w:color="auto" w:fill="auto"/>
          </w:tcPr>
          <w:p w14:paraId="1DE956E6" w14:textId="77777777" w:rsidR="00CF0D40" w:rsidRPr="003626FE" w:rsidRDefault="00CF0D40" w:rsidP="00CF0D40">
            <w:pPr>
              <w:rPr>
                <w:rFonts w:ascii="Arial" w:hAnsi="Arial" w:cs="Arial"/>
                <w:sz w:val="20"/>
                <w:szCs w:val="20"/>
                <w:lang w:val="en-GB"/>
              </w:rPr>
            </w:pPr>
          </w:p>
        </w:tc>
        <w:tc>
          <w:tcPr>
            <w:tcW w:w="1134" w:type="dxa"/>
            <w:shd w:val="clear" w:color="auto" w:fill="auto"/>
          </w:tcPr>
          <w:p w14:paraId="1BB76D3B" w14:textId="336D5E2A" w:rsidR="00CF0D40" w:rsidRPr="003626FE" w:rsidRDefault="00CF0D40" w:rsidP="00CF0D40">
            <w:pPr>
              <w:rPr>
                <w:rFonts w:ascii="Arial" w:hAnsi="Arial" w:cs="Arial"/>
                <w:sz w:val="20"/>
                <w:szCs w:val="20"/>
                <w:lang w:val="en-GB"/>
              </w:rPr>
            </w:pPr>
          </w:p>
        </w:tc>
      </w:tr>
      <w:tr w:rsidR="00AF44E6" w:rsidRPr="003626FE" w14:paraId="7698A8B0" w14:textId="77777777" w:rsidTr="008522DD">
        <w:trPr>
          <w:trHeight w:val="470"/>
        </w:trPr>
        <w:tc>
          <w:tcPr>
            <w:tcW w:w="12157" w:type="dxa"/>
            <w:gridSpan w:val="3"/>
            <w:shd w:val="clear" w:color="auto" w:fill="auto"/>
          </w:tcPr>
          <w:p w14:paraId="258547BC" w14:textId="77777777" w:rsidR="00AF44E6" w:rsidRPr="003626FE" w:rsidRDefault="00AF44E6" w:rsidP="008522DD">
            <w:pPr>
              <w:jc w:val="right"/>
              <w:rPr>
                <w:rFonts w:ascii="Arial" w:hAnsi="Arial" w:cs="Arial"/>
                <w:b/>
                <w:sz w:val="20"/>
                <w:szCs w:val="20"/>
                <w:lang w:val="en-GB"/>
              </w:rPr>
            </w:pPr>
            <w:r w:rsidRPr="003626FE">
              <w:rPr>
                <w:rFonts w:ascii="Arial" w:hAnsi="Arial" w:cs="Arial"/>
                <w:b/>
                <w:sz w:val="20"/>
                <w:szCs w:val="20"/>
                <w:lang w:val="en-GB"/>
              </w:rPr>
              <w:t>Overall Risk Rating</w:t>
            </w:r>
          </w:p>
          <w:p w14:paraId="051DC334" w14:textId="77777777" w:rsidR="00AF44E6" w:rsidRPr="003626FE" w:rsidRDefault="00AF44E6" w:rsidP="008522DD">
            <w:pPr>
              <w:jc w:val="right"/>
              <w:rPr>
                <w:rFonts w:ascii="Arial" w:hAnsi="Arial" w:cs="Arial"/>
                <w:b/>
                <w:sz w:val="20"/>
                <w:szCs w:val="20"/>
                <w:lang w:val="en-GB"/>
              </w:rPr>
            </w:pPr>
            <w:r w:rsidRPr="003626FE">
              <w:rPr>
                <w:rFonts w:ascii="Arial" w:hAnsi="Arial" w:cs="Arial"/>
                <w:b/>
                <w:sz w:val="20"/>
                <w:szCs w:val="20"/>
                <w:lang w:val="en-GB"/>
              </w:rPr>
              <w:t>Project Manager</w:t>
            </w:r>
          </w:p>
        </w:tc>
        <w:tc>
          <w:tcPr>
            <w:tcW w:w="1134" w:type="dxa"/>
            <w:shd w:val="clear" w:color="auto" w:fill="auto"/>
          </w:tcPr>
          <w:p w14:paraId="61D65571" w14:textId="7CBFDF86" w:rsidR="00AF44E6" w:rsidRPr="003626FE" w:rsidRDefault="007D0F16" w:rsidP="006C1A3D">
            <w:pPr>
              <w:rPr>
                <w:rFonts w:ascii="Arial" w:hAnsi="Arial" w:cs="Arial"/>
                <w:sz w:val="20"/>
                <w:szCs w:val="20"/>
                <w:lang w:val="en-GB"/>
              </w:rPr>
            </w:pPr>
            <w:r w:rsidRPr="003626FE">
              <w:rPr>
                <w:rFonts w:ascii="Arial" w:hAnsi="Arial" w:cs="Arial"/>
                <w:sz w:val="20"/>
                <w:szCs w:val="20"/>
                <w:lang w:val="en-GB"/>
              </w:rPr>
              <w:t>L</w:t>
            </w:r>
          </w:p>
        </w:tc>
      </w:tr>
      <w:tr w:rsidR="00AF44E6" w:rsidRPr="003626FE" w14:paraId="22A6DECE" w14:textId="77777777" w:rsidTr="008522DD">
        <w:tc>
          <w:tcPr>
            <w:tcW w:w="12157" w:type="dxa"/>
            <w:gridSpan w:val="3"/>
            <w:shd w:val="clear" w:color="auto" w:fill="auto"/>
          </w:tcPr>
          <w:p w14:paraId="598C6391" w14:textId="77777777" w:rsidR="00AF44E6" w:rsidRPr="003626FE" w:rsidRDefault="00AF44E6" w:rsidP="008522DD">
            <w:pPr>
              <w:jc w:val="right"/>
              <w:rPr>
                <w:rFonts w:ascii="Arial" w:hAnsi="Arial" w:cs="Arial"/>
                <w:sz w:val="20"/>
                <w:szCs w:val="20"/>
                <w:lang w:val="en-GB"/>
              </w:rPr>
            </w:pPr>
            <w:r w:rsidRPr="003626FE">
              <w:rPr>
                <w:rFonts w:ascii="Arial" w:hAnsi="Arial" w:cs="Arial"/>
                <w:sz w:val="20"/>
                <w:szCs w:val="20"/>
                <w:lang w:val="en-GB"/>
              </w:rPr>
              <w:t>Overall Risk Rating</w:t>
            </w:r>
          </w:p>
          <w:p w14:paraId="79D4A6C9" w14:textId="77777777" w:rsidR="00AF44E6" w:rsidRPr="003626FE" w:rsidRDefault="00AF44E6" w:rsidP="008522DD">
            <w:pPr>
              <w:jc w:val="right"/>
              <w:rPr>
                <w:rFonts w:ascii="Arial" w:hAnsi="Arial" w:cs="Arial"/>
                <w:sz w:val="20"/>
                <w:szCs w:val="20"/>
                <w:lang w:val="en-GB"/>
              </w:rPr>
            </w:pPr>
            <w:r w:rsidRPr="003626FE">
              <w:rPr>
                <w:rFonts w:ascii="Arial" w:hAnsi="Arial" w:cs="Arial"/>
                <w:sz w:val="20"/>
                <w:szCs w:val="20"/>
                <w:lang w:val="en-GB"/>
              </w:rPr>
              <w:t>Task Manager</w:t>
            </w:r>
          </w:p>
        </w:tc>
        <w:tc>
          <w:tcPr>
            <w:tcW w:w="1134" w:type="dxa"/>
            <w:shd w:val="clear" w:color="auto" w:fill="auto"/>
          </w:tcPr>
          <w:p w14:paraId="6E0F698C" w14:textId="7D8C6735" w:rsidR="00AF44E6" w:rsidRPr="003626FE" w:rsidRDefault="00CF0D40" w:rsidP="006C1A3D">
            <w:pPr>
              <w:rPr>
                <w:rFonts w:ascii="Arial" w:hAnsi="Arial" w:cs="Arial"/>
                <w:sz w:val="20"/>
                <w:szCs w:val="20"/>
                <w:lang w:val="en-GB"/>
              </w:rPr>
            </w:pPr>
            <w:r w:rsidRPr="003626FE">
              <w:rPr>
                <w:rFonts w:ascii="Arial" w:hAnsi="Arial" w:cs="Arial"/>
                <w:sz w:val="20"/>
                <w:szCs w:val="20"/>
                <w:lang w:val="en-GB"/>
              </w:rPr>
              <w:t>L</w:t>
            </w:r>
          </w:p>
          <w:p w14:paraId="60511BDD" w14:textId="77777777" w:rsidR="00AF44E6" w:rsidRPr="003626FE" w:rsidRDefault="00AF44E6" w:rsidP="006C1A3D">
            <w:pPr>
              <w:rPr>
                <w:rFonts w:ascii="Arial" w:hAnsi="Arial" w:cs="Arial"/>
                <w:sz w:val="20"/>
                <w:szCs w:val="20"/>
                <w:lang w:val="en-GB"/>
              </w:rPr>
            </w:pPr>
          </w:p>
        </w:tc>
      </w:tr>
    </w:tbl>
    <w:p w14:paraId="76BE3F6D" w14:textId="77777777" w:rsidR="002E2B8E" w:rsidRPr="003626FE" w:rsidRDefault="002E2B8E">
      <w:pPr>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63C7C" w:rsidRPr="003626FE" w14:paraId="62B670C6" w14:textId="77777777" w:rsidTr="008522DD">
        <w:trPr>
          <w:cantSplit/>
        </w:trPr>
        <w:tc>
          <w:tcPr>
            <w:tcW w:w="1548" w:type="dxa"/>
            <w:shd w:val="clear" w:color="auto" w:fill="CCFFFF"/>
          </w:tcPr>
          <w:p w14:paraId="7B943A72" w14:textId="77777777" w:rsidR="00663C7C" w:rsidRPr="003626FE" w:rsidRDefault="00663C7C" w:rsidP="0031604A">
            <w:pPr>
              <w:rPr>
                <w:rFonts w:ascii="Arial" w:hAnsi="Arial" w:cs="Arial"/>
                <w:b/>
                <w:sz w:val="20"/>
                <w:szCs w:val="20"/>
                <w:lang w:val="en-GB"/>
              </w:rPr>
            </w:pPr>
            <w:r w:rsidRPr="003626FE">
              <w:rPr>
                <w:rFonts w:ascii="Arial" w:hAnsi="Arial" w:cs="Arial"/>
                <w:b/>
                <w:sz w:val="20"/>
                <w:szCs w:val="20"/>
                <w:lang w:val="en-GB"/>
              </w:rPr>
              <w:t>FY20</w:t>
            </w:r>
            <w:r w:rsidR="0031604A" w:rsidRPr="003626FE">
              <w:rPr>
                <w:rFonts w:ascii="Arial" w:hAnsi="Arial" w:cs="Arial"/>
                <w:b/>
                <w:sz w:val="20"/>
                <w:szCs w:val="20"/>
                <w:lang w:val="en-GB"/>
              </w:rPr>
              <w:t xml:space="preserve">18 </w:t>
            </w:r>
            <w:r w:rsidRPr="003626FE">
              <w:rPr>
                <w:rFonts w:ascii="Arial" w:hAnsi="Arial" w:cs="Arial"/>
                <w:b/>
                <w:sz w:val="20"/>
                <w:szCs w:val="20"/>
                <w:lang w:val="en-GB"/>
              </w:rPr>
              <w:t>rating</w:t>
            </w:r>
            <w:r w:rsidRPr="003626FE">
              <w:rPr>
                <w:rFonts w:ascii="Arial" w:hAnsi="Arial" w:cs="Arial"/>
                <w:b/>
                <w:sz w:val="20"/>
                <w:szCs w:val="20"/>
                <w:lang w:val="en-GB"/>
              </w:rPr>
              <w:br/>
            </w:r>
            <w:r w:rsidRPr="003626FE">
              <w:rPr>
                <w:rFonts w:ascii="Arial" w:hAnsi="Arial" w:cs="Arial"/>
                <w:sz w:val="20"/>
                <w:szCs w:val="20"/>
                <w:lang w:val="en-GB"/>
              </w:rPr>
              <w:t>[previous]</w:t>
            </w:r>
          </w:p>
        </w:tc>
        <w:tc>
          <w:tcPr>
            <w:tcW w:w="1620" w:type="dxa"/>
            <w:shd w:val="clear" w:color="auto" w:fill="CCFFFF"/>
          </w:tcPr>
          <w:p w14:paraId="00931F61" w14:textId="77777777" w:rsidR="00663C7C" w:rsidRPr="003626FE" w:rsidRDefault="00663C7C" w:rsidP="008522DD">
            <w:pPr>
              <w:rPr>
                <w:rFonts w:ascii="Arial" w:hAnsi="Arial" w:cs="Arial"/>
                <w:b/>
                <w:sz w:val="20"/>
                <w:szCs w:val="20"/>
                <w:lang w:val="en-GB"/>
              </w:rPr>
            </w:pPr>
            <w:r w:rsidRPr="003626FE">
              <w:rPr>
                <w:rFonts w:ascii="Arial" w:hAnsi="Arial" w:cs="Arial"/>
                <w:b/>
                <w:sz w:val="20"/>
                <w:szCs w:val="20"/>
                <w:lang w:val="en-GB"/>
              </w:rPr>
              <w:t>FY20</w:t>
            </w:r>
            <w:r w:rsidR="0031604A" w:rsidRPr="003626FE">
              <w:rPr>
                <w:rFonts w:ascii="Arial" w:hAnsi="Arial" w:cs="Arial"/>
                <w:b/>
                <w:sz w:val="20"/>
                <w:szCs w:val="20"/>
                <w:lang w:val="en-GB"/>
              </w:rPr>
              <w:t xml:space="preserve">19 </w:t>
            </w:r>
            <w:r w:rsidRPr="003626FE">
              <w:rPr>
                <w:rFonts w:ascii="Arial" w:hAnsi="Arial" w:cs="Arial"/>
                <w:b/>
                <w:sz w:val="20"/>
                <w:szCs w:val="20"/>
                <w:lang w:val="en-GB"/>
              </w:rPr>
              <w:t>rating</w:t>
            </w:r>
          </w:p>
          <w:p w14:paraId="2727785F" w14:textId="77777777" w:rsidR="00663C7C" w:rsidRPr="003626FE" w:rsidRDefault="00663C7C" w:rsidP="008522DD">
            <w:pPr>
              <w:rPr>
                <w:rFonts w:ascii="Arial" w:hAnsi="Arial" w:cs="Arial"/>
                <w:b/>
                <w:sz w:val="20"/>
                <w:szCs w:val="20"/>
                <w:lang w:val="en-GB"/>
              </w:rPr>
            </w:pPr>
            <w:r w:rsidRPr="003626FE">
              <w:rPr>
                <w:rFonts w:ascii="Arial" w:hAnsi="Arial" w:cs="Arial"/>
                <w:sz w:val="20"/>
                <w:szCs w:val="20"/>
                <w:lang w:val="en-GB"/>
              </w:rPr>
              <w:t>[current]</w:t>
            </w:r>
          </w:p>
        </w:tc>
        <w:tc>
          <w:tcPr>
            <w:tcW w:w="10080" w:type="dxa"/>
            <w:shd w:val="clear" w:color="auto" w:fill="CCFFFF"/>
          </w:tcPr>
          <w:p w14:paraId="3041ADD4" w14:textId="77777777" w:rsidR="00663C7C" w:rsidRPr="003626FE" w:rsidRDefault="00663C7C" w:rsidP="008522DD">
            <w:pPr>
              <w:rPr>
                <w:rFonts w:ascii="Arial" w:hAnsi="Arial" w:cs="Arial"/>
                <w:b/>
                <w:sz w:val="20"/>
                <w:szCs w:val="20"/>
                <w:lang w:val="en-GB"/>
              </w:rPr>
            </w:pPr>
            <w:r w:rsidRPr="003626FE">
              <w:rPr>
                <w:rFonts w:ascii="Arial" w:hAnsi="Arial" w:cs="Arial"/>
                <w:b/>
                <w:sz w:val="20"/>
                <w:szCs w:val="20"/>
                <w:lang w:val="en-GB"/>
              </w:rPr>
              <w:t>Justification of the current risk rating and explanation of reasons for change (positive or negative) since previous reporting periods.</w:t>
            </w:r>
          </w:p>
        </w:tc>
      </w:tr>
      <w:tr w:rsidR="003626FE" w:rsidRPr="003626FE" w14:paraId="68E2902C" w14:textId="77777777" w:rsidTr="008522DD">
        <w:tc>
          <w:tcPr>
            <w:tcW w:w="1548" w:type="dxa"/>
          </w:tcPr>
          <w:p w14:paraId="0C113A75" w14:textId="1334F607" w:rsidR="00663C7C" w:rsidRPr="003626FE" w:rsidRDefault="003626FE" w:rsidP="008522DD">
            <w:pPr>
              <w:rPr>
                <w:rFonts w:ascii="Arial" w:hAnsi="Arial" w:cs="Arial"/>
                <w:sz w:val="20"/>
                <w:szCs w:val="20"/>
                <w:lang w:val="en-GB"/>
              </w:rPr>
            </w:pPr>
            <w:r w:rsidRPr="003626FE">
              <w:rPr>
                <w:rFonts w:ascii="Arial" w:hAnsi="Arial" w:cs="Arial"/>
                <w:sz w:val="20"/>
                <w:szCs w:val="20"/>
                <w:lang w:val="en-GB"/>
              </w:rPr>
              <w:t>L</w:t>
            </w:r>
          </w:p>
        </w:tc>
        <w:tc>
          <w:tcPr>
            <w:tcW w:w="1620" w:type="dxa"/>
          </w:tcPr>
          <w:p w14:paraId="0BFC401F" w14:textId="0B994D3E" w:rsidR="00663C7C" w:rsidRPr="003626FE" w:rsidRDefault="003626FE" w:rsidP="008522DD">
            <w:pPr>
              <w:rPr>
                <w:rFonts w:ascii="Arial" w:hAnsi="Arial" w:cs="Arial"/>
                <w:sz w:val="20"/>
                <w:szCs w:val="20"/>
                <w:lang w:val="en-GB"/>
              </w:rPr>
            </w:pPr>
            <w:r w:rsidRPr="003626FE">
              <w:rPr>
                <w:rFonts w:ascii="Arial" w:hAnsi="Arial" w:cs="Arial"/>
                <w:sz w:val="20"/>
                <w:szCs w:val="20"/>
                <w:lang w:val="en-GB"/>
              </w:rPr>
              <w:t>L</w:t>
            </w:r>
          </w:p>
        </w:tc>
        <w:tc>
          <w:tcPr>
            <w:tcW w:w="10080" w:type="dxa"/>
          </w:tcPr>
          <w:p w14:paraId="79E0B888" w14:textId="3B2B0C03" w:rsidR="00663C7C" w:rsidRPr="003626FE" w:rsidRDefault="00E22E60" w:rsidP="00663C7C">
            <w:pPr>
              <w:rPr>
                <w:rFonts w:ascii="Arial" w:hAnsi="Arial" w:cs="Arial"/>
                <w:sz w:val="20"/>
                <w:szCs w:val="20"/>
                <w:lang w:val="en-GB"/>
              </w:rPr>
            </w:pPr>
            <w:r w:rsidRPr="003626FE">
              <w:rPr>
                <w:rFonts w:ascii="Arial" w:hAnsi="Arial" w:cs="Arial"/>
                <w:sz w:val="20"/>
                <w:szCs w:val="20"/>
                <w:lang w:val="en-GB"/>
              </w:rPr>
              <w:t xml:space="preserve">As noted above, only one new risk has been identified for one sub-project. That is changes by government to national laws that regulate how communities use the environment, in this case the Forest Rights Act which determines how the CAPPP-beneficiary communities can or </w:t>
            </w:r>
            <w:r w:rsidR="00ED4C92" w:rsidRPr="003626FE">
              <w:rPr>
                <w:rFonts w:ascii="Arial" w:hAnsi="Arial" w:cs="Arial"/>
                <w:sz w:val="20"/>
                <w:szCs w:val="20"/>
                <w:lang w:val="en-GB"/>
              </w:rPr>
              <w:t>cannot</w:t>
            </w:r>
            <w:r w:rsidRPr="003626FE">
              <w:rPr>
                <w:rFonts w:ascii="Arial" w:hAnsi="Arial" w:cs="Arial"/>
                <w:sz w:val="20"/>
                <w:szCs w:val="20"/>
                <w:lang w:val="en-GB"/>
              </w:rPr>
              <w:t xml:space="preserve"> harvest non-timber forest products. The </w:t>
            </w:r>
            <w:r w:rsidRPr="003626FE">
              <w:rPr>
                <w:rFonts w:ascii="Arial" w:hAnsi="Arial" w:cs="Arial"/>
                <w:sz w:val="20"/>
                <w:szCs w:val="20"/>
                <w:lang w:val="en-GB"/>
              </w:rPr>
              <w:lastRenderedPageBreak/>
              <w:t xml:space="preserve">conservation agreement methodology is one of adaptive management and re-negotiation and the implementer, Keystone Foundation, has so far been successful in adapting to these changes. The existential risk of climate change has not been found to affect the sub-projects to date in any unanticipated or material way. </w:t>
            </w:r>
          </w:p>
          <w:p w14:paraId="67349FC7" w14:textId="0B4023D2" w:rsidR="00ED4C92" w:rsidRPr="003626FE" w:rsidRDefault="00ED4C92" w:rsidP="00663C7C">
            <w:pPr>
              <w:rPr>
                <w:rFonts w:ascii="Arial" w:hAnsi="Arial" w:cs="Arial"/>
                <w:sz w:val="20"/>
                <w:szCs w:val="20"/>
                <w:lang w:val="en-GB"/>
              </w:rPr>
            </w:pPr>
            <w:r w:rsidRPr="003626FE">
              <w:rPr>
                <w:rFonts w:ascii="Arial" w:hAnsi="Arial" w:cs="Arial"/>
                <w:sz w:val="20"/>
                <w:szCs w:val="20"/>
                <w:lang w:val="en-GB"/>
              </w:rPr>
              <w:t>The same applies to the above two risks that were considered medium at CEO approval, but never affected the delivery of project implementation, they are thus ranked as low toward the end of project life by both the PM and the TM</w:t>
            </w:r>
          </w:p>
        </w:tc>
      </w:tr>
    </w:tbl>
    <w:p w14:paraId="56C1E3FD" w14:textId="77777777" w:rsidR="00FC3817" w:rsidRPr="003626FE" w:rsidRDefault="00FC3817">
      <w:pPr>
        <w:rPr>
          <w:rFonts w:ascii="Arial" w:hAnsi="Arial" w:cs="Arial"/>
          <w:sz w:val="20"/>
          <w:szCs w:val="20"/>
          <w:lang w:val="en-GB"/>
        </w:rPr>
      </w:pPr>
    </w:p>
    <w:p w14:paraId="28E820B0" w14:textId="77777777" w:rsidR="00BB7C9D" w:rsidRPr="00366523" w:rsidRDefault="00BB7C9D"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23DF1139" w14:textId="77777777" w:rsidR="00405D01" w:rsidRDefault="00405D01">
      <w:pPr>
        <w:rPr>
          <w:rFonts w:ascii="Arial" w:hAnsi="Arial" w:cs="Arial"/>
          <w:sz w:val="20"/>
          <w:szCs w:val="20"/>
          <w:lang w:val="en-GB"/>
        </w:rPr>
      </w:pPr>
    </w:p>
    <w:p w14:paraId="3FA486C2" w14:textId="77777777" w:rsidR="00663C7C" w:rsidRPr="00307387" w:rsidRDefault="00405D01">
      <w:pPr>
        <w:rPr>
          <w:rFonts w:ascii="Arial" w:hAnsi="Arial" w:cs="Arial"/>
          <w:b/>
          <w:lang w:val="en-GB"/>
        </w:rPr>
      </w:pPr>
      <w:r>
        <w:rPr>
          <w:rFonts w:ascii="Arial" w:hAnsi="Arial" w:cs="Arial"/>
          <w:sz w:val="20"/>
          <w:szCs w:val="20"/>
          <w:lang w:val="en-GB"/>
        </w:rPr>
        <w:br w:type="page"/>
      </w:r>
      <w:r w:rsidR="00C4588D" w:rsidRPr="00307387">
        <w:rPr>
          <w:rFonts w:ascii="Arial" w:hAnsi="Arial" w:cs="Arial"/>
          <w:b/>
          <w:lang w:val="en-GB"/>
        </w:rPr>
        <w:lastRenderedPageBreak/>
        <w:t xml:space="preserve"> A</w:t>
      </w:r>
      <w:r w:rsidRPr="00307387">
        <w:rPr>
          <w:rFonts w:ascii="Arial" w:hAnsi="Arial" w:cs="Arial"/>
          <w:b/>
          <w:lang w:val="en-GB"/>
        </w:rPr>
        <w:t>nnex</w:t>
      </w:r>
      <w:r w:rsidR="00663C7C" w:rsidRPr="00307387">
        <w:rPr>
          <w:rFonts w:ascii="Arial" w:hAnsi="Arial" w:cs="Arial"/>
          <w:b/>
          <w:lang w:val="en-GB"/>
        </w:rPr>
        <w:t>es</w:t>
      </w:r>
      <w:r w:rsidR="003032A7" w:rsidRPr="00307387">
        <w:rPr>
          <w:rFonts w:ascii="Arial" w:hAnsi="Arial" w:cs="Arial"/>
          <w:b/>
          <w:lang w:val="en-GB"/>
        </w:rPr>
        <w:t xml:space="preserve"> and/or Links:</w:t>
      </w:r>
      <w:r w:rsidR="00761F6F" w:rsidRPr="00307387">
        <w:rPr>
          <w:rFonts w:ascii="Arial" w:hAnsi="Arial" w:cs="Arial"/>
          <w:b/>
          <w:lang w:val="en-GB"/>
        </w:rPr>
        <w:t xml:space="preserve"> </w:t>
      </w:r>
    </w:p>
    <w:p w14:paraId="25D28C28" w14:textId="77777777" w:rsidR="00AF44E6" w:rsidRDefault="00AF44E6" w:rsidP="00AF44E6">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19579F8B" w14:textId="77777777" w:rsidR="00AF44E6" w:rsidRPr="00AF44E6" w:rsidRDefault="00AF44E6" w:rsidP="00AF44E6">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w:t>
      </w:r>
    </w:p>
    <w:p w14:paraId="51905623" w14:textId="77777777" w:rsidR="00C63496" w:rsidRPr="00C63496" w:rsidRDefault="00C63496">
      <w:pPr>
        <w:rPr>
          <w:rFonts w:ascii="Arial" w:hAnsi="Arial" w:cs="Arial"/>
          <w:b/>
          <w:sz w:val="20"/>
          <w:szCs w:val="20"/>
          <w:lang w:val="en-GB"/>
        </w:rPr>
      </w:pPr>
    </w:p>
    <w:p w14:paraId="294550DC" w14:textId="77777777" w:rsidR="00AF44E6" w:rsidRDefault="00AF44E6">
      <w:pPr>
        <w:rPr>
          <w:rFonts w:ascii="Arial" w:hAnsi="Arial" w:cs="Arial"/>
          <w:b/>
          <w:sz w:val="20"/>
          <w:szCs w:val="20"/>
          <w:lang w:val="en-GB"/>
        </w:rPr>
      </w:pPr>
    </w:p>
    <w:p w14:paraId="633BE116" w14:textId="77777777" w:rsidR="00C63496" w:rsidRDefault="00C63496">
      <w:pPr>
        <w:rPr>
          <w:rFonts w:ascii="Arial" w:hAnsi="Arial" w:cs="Arial"/>
          <w:sz w:val="20"/>
          <w:szCs w:val="20"/>
          <w:lang w:val="en-GB"/>
        </w:rPr>
      </w:pPr>
      <w:r w:rsidRPr="00C63496">
        <w:rPr>
          <w:rFonts w:ascii="Arial" w:hAnsi="Arial" w:cs="Arial"/>
          <w:b/>
          <w:sz w:val="20"/>
          <w:szCs w:val="20"/>
          <w:lang w:val="en-GB"/>
        </w:rPr>
        <w:t>Risks Factor Table</w:t>
      </w:r>
    </w:p>
    <w:p w14:paraId="0B36E8AE" w14:textId="77777777" w:rsidR="00A30A23" w:rsidRDefault="00A30A23">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54890CF6" w14:textId="77777777" w:rsidR="00C82229" w:rsidRPr="00447B9C" w:rsidRDefault="00C82229" w:rsidP="00447B9C">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p w14:paraId="28C32A96" w14:textId="77777777" w:rsidR="00A30A23" w:rsidRDefault="00A30A23">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A30A23" w14:paraId="1F88D060" w14:textId="77777777">
        <w:tc>
          <w:tcPr>
            <w:tcW w:w="13248" w:type="dxa"/>
            <w:shd w:val="clear" w:color="auto" w:fill="D9D9D9"/>
          </w:tcPr>
          <w:p w14:paraId="62458193" w14:textId="77777777" w:rsidR="00A30A23" w:rsidRDefault="00A30A23">
            <w:pPr>
              <w:jc w:val="center"/>
              <w:rPr>
                <w:rFonts w:ascii="Arial" w:hAnsi="Arial"/>
                <w:b/>
                <w:sz w:val="20"/>
                <w:szCs w:val="20"/>
                <w:lang w:val="en-GB"/>
              </w:rPr>
            </w:pPr>
            <w:r>
              <w:rPr>
                <w:rFonts w:ascii="Arial" w:hAnsi="Arial"/>
                <w:b/>
                <w:sz w:val="20"/>
                <w:szCs w:val="20"/>
                <w:lang w:val="en-GB"/>
              </w:rPr>
              <w:t>RISK FACTOR TABLE</w:t>
            </w:r>
          </w:p>
        </w:tc>
      </w:tr>
      <w:tr w:rsidR="00A30A23" w14:paraId="7177CB17" w14:textId="77777777">
        <w:tc>
          <w:tcPr>
            <w:tcW w:w="13248" w:type="dxa"/>
            <w:tcBorders>
              <w:bottom w:val="single" w:sz="4" w:space="0" w:color="auto"/>
            </w:tcBorders>
          </w:tcPr>
          <w:p w14:paraId="5EAEC2E6" w14:textId="77777777" w:rsidR="00A30A23" w:rsidRDefault="00A30A23">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right hand column reflecting his/her own assessment of project risks.</w:t>
            </w:r>
          </w:p>
        </w:tc>
      </w:tr>
    </w:tbl>
    <w:p w14:paraId="1BB733E2" w14:textId="77777777" w:rsidR="00A30A23" w:rsidRDefault="00A30A23"/>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09C89C4F" w14:textId="77777777" w:rsidTr="00D365EF">
        <w:trPr>
          <w:trHeight w:val="601"/>
          <w:tblHeader/>
        </w:trPr>
        <w:tc>
          <w:tcPr>
            <w:tcW w:w="1398" w:type="dxa"/>
            <w:shd w:val="clear" w:color="auto" w:fill="D9D9D9"/>
          </w:tcPr>
          <w:p w14:paraId="5E4E28C3" w14:textId="77777777" w:rsidR="00A30A23" w:rsidRDefault="00A30A23">
            <w:pPr>
              <w:rPr>
                <w:rFonts w:ascii="Arial" w:hAnsi="Arial"/>
                <w:b/>
                <w:sz w:val="20"/>
                <w:szCs w:val="20"/>
                <w:lang w:val="en-GB"/>
              </w:rPr>
            </w:pPr>
          </w:p>
        </w:tc>
        <w:tc>
          <w:tcPr>
            <w:tcW w:w="1583" w:type="dxa"/>
            <w:shd w:val="clear" w:color="auto" w:fill="D9D9D9"/>
          </w:tcPr>
          <w:p w14:paraId="777E9B80" w14:textId="77777777" w:rsidR="00A30A23" w:rsidRDefault="00A30A23">
            <w:pPr>
              <w:rPr>
                <w:rFonts w:ascii="Arial" w:hAnsi="Arial"/>
                <w:b/>
                <w:sz w:val="20"/>
                <w:szCs w:val="20"/>
                <w:lang w:val="en-GB"/>
              </w:rPr>
            </w:pPr>
          </w:p>
        </w:tc>
        <w:tc>
          <w:tcPr>
            <w:tcW w:w="1589" w:type="dxa"/>
            <w:shd w:val="clear" w:color="auto" w:fill="D9D9D9"/>
          </w:tcPr>
          <w:p w14:paraId="4F207576"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2B47025D"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5E328319"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52DC43B4"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671E2043"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445F6B06" w14:textId="77777777" w:rsidTr="005C3EAA">
        <w:trPr>
          <w:cantSplit/>
          <w:trHeight w:val="1557"/>
          <w:tblHeader/>
        </w:trPr>
        <w:tc>
          <w:tcPr>
            <w:tcW w:w="1398" w:type="dxa"/>
            <w:tcBorders>
              <w:bottom w:val="single" w:sz="4" w:space="0" w:color="auto"/>
            </w:tcBorders>
            <w:shd w:val="clear" w:color="auto" w:fill="F3F3F3"/>
          </w:tcPr>
          <w:p w14:paraId="702140BD" w14:textId="77777777" w:rsidR="00A30A23" w:rsidRDefault="00A30A23">
            <w:pPr>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46BD7BC9"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Low Risk</w:t>
            </w:r>
          </w:p>
        </w:tc>
        <w:tc>
          <w:tcPr>
            <w:tcW w:w="1589" w:type="dxa"/>
            <w:tcBorders>
              <w:bottom w:val="single" w:sz="4" w:space="0" w:color="auto"/>
            </w:tcBorders>
            <w:shd w:val="clear" w:color="auto" w:fill="F3F3F3"/>
          </w:tcPr>
          <w:p w14:paraId="6E42A1DD"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0D487EF1" w14:textId="77777777" w:rsidR="00A30A23" w:rsidRPr="00AF44E6" w:rsidRDefault="00A30A23">
            <w:pPr>
              <w:jc w:val="center"/>
              <w:rPr>
                <w:rFonts w:ascii="Arial" w:hAnsi="Arial"/>
                <w:b/>
                <w:sz w:val="20"/>
                <w:szCs w:val="20"/>
                <w:lang w:val="en-GB"/>
              </w:rPr>
            </w:pPr>
            <w:r w:rsidRPr="00AF44E6">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13AAD82"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331F126B"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4A126392" w14:textId="77777777" w:rsidR="00A30A23" w:rsidRPr="00D365EF" w:rsidRDefault="00A30A23">
            <w:pPr>
              <w:ind w:left="113" w:right="113"/>
              <w:rPr>
                <w:rFonts w:ascii="Arial" w:hAnsi="Arial"/>
                <w:b/>
                <w:color w:val="FF0000"/>
                <w:sz w:val="16"/>
                <w:szCs w:val="16"/>
                <w:lang w:val="en-GB"/>
              </w:rPr>
            </w:pPr>
            <w:r w:rsidRPr="00D365EF">
              <w:rPr>
                <w:rFonts w:ascii="Arial" w:hAnsi="Arial"/>
                <w:b/>
                <w:color w:val="FF0000"/>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3E82A391" w14:textId="77777777" w:rsidR="00A30A23" w:rsidRPr="00D365EF" w:rsidRDefault="00A30A23">
            <w:pPr>
              <w:ind w:left="113" w:right="113"/>
              <w:rPr>
                <w:rFonts w:ascii="Arial" w:hAnsi="Arial"/>
                <w:sz w:val="16"/>
                <w:szCs w:val="16"/>
                <w:lang w:val="en-GB"/>
              </w:rPr>
            </w:pPr>
            <w:r w:rsidRPr="00D365EF">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4C9CF1D"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D1B526B"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5C35A644"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1385EEA"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A9DF32D"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886D9B7"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85B2F8D"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D3C078A"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2FA38BD"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6FA1728C"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1B99A025" w14:textId="77777777" w:rsidR="00A30A23" w:rsidRDefault="00A30A23">
            <w:pPr>
              <w:ind w:left="113" w:right="113"/>
              <w:jc w:val="center"/>
              <w:rPr>
                <w:rFonts w:ascii="Arial" w:hAnsi="Arial"/>
                <w:b/>
                <w:sz w:val="20"/>
                <w:szCs w:val="20"/>
                <w:lang w:val="en-GB"/>
              </w:rPr>
            </w:pPr>
            <w:r>
              <w:rPr>
                <w:rFonts w:ascii="Arial" w:hAnsi="Arial"/>
                <w:b/>
                <w:sz w:val="20"/>
                <w:szCs w:val="20"/>
                <w:lang w:val="en-GB"/>
              </w:rPr>
              <w:t>INTERNAL RISK</w:t>
            </w:r>
          </w:p>
        </w:tc>
      </w:tr>
      <w:tr w:rsidR="00A30A23" w14:paraId="6300F1BD"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1FB44D29" w14:textId="77777777" w:rsidR="00A30A23" w:rsidRDefault="00A30A23">
            <w:pPr>
              <w:ind w:left="113" w:right="113"/>
              <w:rPr>
                <w:rFonts w:ascii="Arial" w:hAnsi="Arial"/>
                <w:b/>
                <w:sz w:val="20"/>
                <w:szCs w:val="20"/>
                <w:lang w:val="en-GB"/>
              </w:rPr>
            </w:pPr>
            <w:r>
              <w:rPr>
                <w:rFonts w:ascii="Arial" w:hAnsi="Arial"/>
                <w:b/>
                <w:sz w:val="20"/>
                <w:szCs w:val="20"/>
                <w:lang w:val="en-GB"/>
              </w:rPr>
              <w:t>Project management</w:t>
            </w:r>
          </w:p>
        </w:tc>
      </w:tr>
      <w:tr w:rsidR="00A30A23" w14:paraId="666EFBD2" w14:textId="77777777" w:rsidTr="00AD2C01">
        <w:trPr>
          <w:cantSplit/>
          <w:trHeight w:val="726"/>
        </w:trPr>
        <w:tc>
          <w:tcPr>
            <w:tcW w:w="1398" w:type="dxa"/>
            <w:vMerge w:val="restart"/>
          </w:tcPr>
          <w:p w14:paraId="3646C351" w14:textId="77777777" w:rsidR="00A30A23" w:rsidRDefault="00A30A23">
            <w:pPr>
              <w:rPr>
                <w:rFonts w:ascii="Arial" w:hAnsi="Arial"/>
                <w:sz w:val="18"/>
                <w:szCs w:val="18"/>
                <w:lang w:val="en-GB"/>
              </w:rPr>
            </w:pPr>
            <w:r>
              <w:rPr>
                <w:rFonts w:ascii="Arial" w:hAnsi="Arial"/>
                <w:sz w:val="18"/>
                <w:szCs w:val="18"/>
                <w:lang w:val="en-GB"/>
              </w:rPr>
              <w:t>Management structure</w:t>
            </w:r>
            <w:r w:rsidR="001E4EEF">
              <w:rPr>
                <w:rFonts w:ascii="Arial" w:hAnsi="Arial"/>
                <w:sz w:val="18"/>
                <w:szCs w:val="18"/>
                <w:lang w:val="en-GB"/>
              </w:rPr>
              <w:br/>
            </w:r>
            <w:r w:rsidR="001E4EEF" w:rsidRPr="00E615EF">
              <w:rPr>
                <w:rFonts w:ascii="Arial" w:hAnsi="Arial"/>
                <w:color w:val="A6A6A6"/>
                <w:sz w:val="18"/>
                <w:szCs w:val="18"/>
                <w:lang w:val="en-GB"/>
              </w:rPr>
              <w:t>[Roles and responsibilities]</w:t>
            </w:r>
          </w:p>
        </w:tc>
        <w:tc>
          <w:tcPr>
            <w:tcW w:w="1583" w:type="dxa"/>
            <w:vMerge w:val="restart"/>
          </w:tcPr>
          <w:p w14:paraId="53BFC43B" w14:textId="77777777" w:rsidR="00A30A23" w:rsidRDefault="00A30A23">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7ED7E20C" w14:textId="77777777" w:rsidR="00A30A23" w:rsidRDefault="00A30A23">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3B07E5AA" w14:textId="77777777" w:rsidR="00A30A23" w:rsidRDefault="00A30A23">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tcPr>
          <w:p w14:paraId="3902759D" w14:textId="2EEF6EA4" w:rsidR="00A30A23" w:rsidRDefault="00C314F2">
            <w:pPr>
              <w:rPr>
                <w:rFonts w:ascii="Arial" w:hAnsi="Arial"/>
                <w:sz w:val="18"/>
                <w:szCs w:val="18"/>
                <w:lang w:val="en-GB"/>
              </w:rPr>
            </w:pPr>
            <w:r>
              <w:rPr>
                <w:rFonts w:ascii="Arial" w:hAnsi="Arial"/>
                <w:sz w:val="18"/>
                <w:szCs w:val="18"/>
                <w:lang w:val="en-GB"/>
              </w:rPr>
              <w:t>X</w:t>
            </w:r>
          </w:p>
        </w:tc>
        <w:tc>
          <w:tcPr>
            <w:tcW w:w="355" w:type="dxa"/>
            <w:vMerge w:val="restart"/>
            <w:shd w:val="clear" w:color="auto" w:fill="auto"/>
          </w:tcPr>
          <w:p w14:paraId="2E66CD1F" w14:textId="77777777" w:rsidR="00A30A23" w:rsidRPr="00D365EF" w:rsidRDefault="00A30A23">
            <w:pPr>
              <w:rPr>
                <w:rFonts w:ascii="Arial" w:hAnsi="Arial"/>
                <w:sz w:val="18"/>
                <w:szCs w:val="18"/>
                <w:lang w:val="en-GB"/>
              </w:rPr>
            </w:pPr>
          </w:p>
        </w:tc>
        <w:tc>
          <w:tcPr>
            <w:tcW w:w="355" w:type="dxa"/>
            <w:vMerge w:val="restart"/>
            <w:shd w:val="clear" w:color="auto" w:fill="auto"/>
          </w:tcPr>
          <w:p w14:paraId="38D7E3DF" w14:textId="77777777" w:rsidR="00A30A23" w:rsidRPr="00D365EF" w:rsidRDefault="00A30A23">
            <w:pPr>
              <w:rPr>
                <w:rFonts w:ascii="Arial" w:hAnsi="Arial"/>
                <w:sz w:val="18"/>
                <w:szCs w:val="18"/>
                <w:lang w:val="en-GB"/>
              </w:rPr>
            </w:pPr>
          </w:p>
        </w:tc>
        <w:tc>
          <w:tcPr>
            <w:tcW w:w="356" w:type="dxa"/>
            <w:vMerge w:val="restart"/>
            <w:shd w:val="clear" w:color="auto" w:fill="auto"/>
          </w:tcPr>
          <w:p w14:paraId="4D4DB209" w14:textId="77777777" w:rsidR="00A30A23" w:rsidRPr="00D365EF" w:rsidRDefault="00A30A23">
            <w:pPr>
              <w:rPr>
                <w:rFonts w:ascii="Arial" w:hAnsi="Arial"/>
                <w:sz w:val="18"/>
                <w:szCs w:val="18"/>
                <w:lang w:val="en-GB"/>
              </w:rPr>
            </w:pPr>
          </w:p>
        </w:tc>
        <w:tc>
          <w:tcPr>
            <w:tcW w:w="356" w:type="dxa"/>
            <w:vMerge w:val="restart"/>
          </w:tcPr>
          <w:p w14:paraId="38B3DCCF" w14:textId="77777777" w:rsidR="00A30A23" w:rsidRPr="00AF44E6" w:rsidRDefault="00A30A23">
            <w:pPr>
              <w:rPr>
                <w:rFonts w:ascii="Arial" w:hAnsi="Arial"/>
                <w:sz w:val="18"/>
                <w:szCs w:val="18"/>
                <w:lang w:val="en-GB"/>
              </w:rPr>
            </w:pPr>
          </w:p>
        </w:tc>
        <w:tc>
          <w:tcPr>
            <w:tcW w:w="358" w:type="dxa"/>
            <w:vMerge w:val="restart"/>
          </w:tcPr>
          <w:p w14:paraId="672ACD5C" w14:textId="77777777" w:rsidR="00A30A23" w:rsidRDefault="00A30A23">
            <w:pPr>
              <w:rPr>
                <w:rFonts w:ascii="Arial" w:hAnsi="Arial"/>
                <w:sz w:val="18"/>
                <w:szCs w:val="18"/>
                <w:lang w:val="en-GB"/>
              </w:rPr>
            </w:pPr>
          </w:p>
        </w:tc>
        <w:tc>
          <w:tcPr>
            <w:tcW w:w="2760" w:type="dxa"/>
          </w:tcPr>
          <w:p w14:paraId="70152C4B" w14:textId="410C5BD6" w:rsidR="00A30A23" w:rsidRDefault="00C314F2">
            <w:pPr>
              <w:rPr>
                <w:rFonts w:ascii="Arial" w:hAnsi="Arial"/>
                <w:sz w:val="18"/>
                <w:szCs w:val="18"/>
                <w:lang w:val="en-GB"/>
              </w:rPr>
            </w:pPr>
            <w:r w:rsidRPr="00C314F2">
              <w:rPr>
                <w:rFonts w:ascii="Arial" w:hAnsi="Arial"/>
                <w:sz w:val="18"/>
                <w:szCs w:val="18"/>
                <w:lang w:val="en-GB"/>
              </w:rPr>
              <w:t>PM : CI has a clear knowledge of roles and responsibilities for project implementation.</w:t>
            </w:r>
          </w:p>
        </w:tc>
        <w:tc>
          <w:tcPr>
            <w:tcW w:w="365" w:type="dxa"/>
            <w:vMerge w:val="restart"/>
          </w:tcPr>
          <w:p w14:paraId="77512C55" w14:textId="01FCE969" w:rsidR="00A30A23" w:rsidRDefault="007C6C29">
            <w:pPr>
              <w:rPr>
                <w:rFonts w:ascii="Arial" w:hAnsi="Arial"/>
                <w:sz w:val="18"/>
                <w:szCs w:val="18"/>
                <w:lang w:val="en-GB"/>
              </w:rPr>
            </w:pPr>
            <w:r>
              <w:rPr>
                <w:rFonts w:ascii="Arial" w:hAnsi="Arial"/>
                <w:sz w:val="18"/>
                <w:szCs w:val="18"/>
                <w:lang w:val="en-GB"/>
              </w:rPr>
              <w:t>X</w:t>
            </w:r>
          </w:p>
        </w:tc>
        <w:tc>
          <w:tcPr>
            <w:tcW w:w="365" w:type="dxa"/>
            <w:vMerge w:val="restart"/>
          </w:tcPr>
          <w:p w14:paraId="001EB916" w14:textId="77777777" w:rsidR="00A30A23" w:rsidRDefault="00A30A23">
            <w:pPr>
              <w:rPr>
                <w:rFonts w:ascii="Arial" w:hAnsi="Arial"/>
                <w:sz w:val="18"/>
                <w:szCs w:val="18"/>
                <w:lang w:val="en-GB"/>
              </w:rPr>
            </w:pPr>
          </w:p>
        </w:tc>
        <w:tc>
          <w:tcPr>
            <w:tcW w:w="365" w:type="dxa"/>
            <w:vMerge w:val="restart"/>
          </w:tcPr>
          <w:p w14:paraId="35AF2C60" w14:textId="77777777" w:rsidR="00A30A23" w:rsidRDefault="00A30A23">
            <w:pPr>
              <w:rPr>
                <w:rFonts w:ascii="Arial" w:hAnsi="Arial"/>
                <w:sz w:val="18"/>
                <w:szCs w:val="18"/>
                <w:lang w:val="en-GB"/>
              </w:rPr>
            </w:pPr>
          </w:p>
        </w:tc>
        <w:tc>
          <w:tcPr>
            <w:tcW w:w="365" w:type="dxa"/>
            <w:vMerge w:val="restart"/>
          </w:tcPr>
          <w:p w14:paraId="1C463F3D" w14:textId="77777777" w:rsidR="00A30A23" w:rsidRDefault="00A30A23">
            <w:pPr>
              <w:rPr>
                <w:rFonts w:ascii="Arial" w:hAnsi="Arial"/>
                <w:sz w:val="18"/>
                <w:szCs w:val="18"/>
                <w:lang w:val="en-GB"/>
              </w:rPr>
            </w:pPr>
          </w:p>
        </w:tc>
        <w:tc>
          <w:tcPr>
            <w:tcW w:w="365" w:type="dxa"/>
            <w:vMerge w:val="restart"/>
          </w:tcPr>
          <w:p w14:paraId="4DF4B949" w14:textId="77777777" w:rsidR="00A30A23" w:rsidRDefault="00A30A23">
            <w:pPr>
              <w:rPr>
                <w:rFonts w:ascii="Arial" w:hAnsi="Arial"/>
                <w:sz w:val="18"/>
                <w:szCs w:val="18"/>
                <w:lang w:val="en-GB"/>
              </w:rPr>
            </w:pPr>
          </w:p>
        </w:tc>
        <w:tc>
          <w:tcPr>
            <w:tcW w:w="365" w:type="dxa"/>
            <w:vMerge w:val="restart"/>
          </w:tcPr>
          <w:p w14:paraId="40751337" w14:textId="77777777" w:rsidR="00A30A23" w:rsidRDefault="00A30A23">
            <w:pPr>
              <w:rPr>
                <w:rFonts w:ascii="Arial" w:hAnsi="Arial"/>
                <w:sz w:val="18"/>
                <w:szCs w:val="18"/>
                <w:lang w:val="en-GB"/>
              </w:rPr>
            </w:pPr>
          </w:p>
        </w:tc>
      </w:tr>
      <w:tr w:rsidR="00A30A23" w14:paraId="401130F6" w14:textId="77777777" w:rsidTr="00AD2C01">
        <w:trPr>
          <w:cantSplit/>
          <w:trHeight w:val="726"/>
        </w:trPr>
        <w:tc>
          <w:tcPr>
            <w:tcW w:w="1398" w:type="dxa"/>
            <w:vMerge/>
          </w:tcPr>
          <w:p w14:paraId="4ABF9522" w14:textId="77777777" w:rsidR="00A30A23" w:rsidRDefault="00A30A23">
            <w:pPr>
              <w:rPr>
                <w:rFonts w:ascii="Arial" w:hAnsi="Arial"/>
                <w:sz w:val="18"/>
                <w:szCs w:val="18"/>
                <w:lang w:val="en-GB"/>
              </w:rPr>
            </w:pPr>
          </w:p>
        </w:tc>
        <w:tc>
          <w:tcPr>
            <w:tcW w:w="1583" w:type="dxa"/>
            <w:vMerge/>
          </w:tcPr>
          <w:p w14:paraId="32C91E22" w14:textId="77777777" w:rsidR="00A30A23" w:rsidRDefault="00A30A23">
            <w:pPr>
              <w:rPr>
                <w:rFonts w:ascii="Arial" w:hAnsi="Arial"/>
                <w:sz w:val="18"/>
                <w:szCs w:val="18"/>
                <w:lang w:val="en-GB"/>
              </w:rPr>
            </w:pPr>
          </w:p>
        </w:tc>
        <w:tc>
          <w:tcPr>
            <w:tcW w:w="1589" w:type="dxa"/>
            <w:vMerge/>
          </w:tcPr>
          <w:p w14:paraId="6895BD97" w14:textId="77777777" w:rsidR="00A30A23" w:rsidRDefault="00A30A23">
            <w:pPr>
              <w:rPr>
                <w:rFonts w:ascii="Arial" w:hAnsi="Arial"/>
                <w:sz w:val="18"/>
                <w:szCs w:val="18"/>
                <w:lang w:val="en-GB"/>
              </w:rPr>
            </w:pPr>
          </w:p>
        </w:tc>
        <w:tc>
          <w:tcPr>
            <w:tcW w:w="1593" w:type="dxa"/>
            <w:vMerge/>
          </w:tcPr>
          <w:p w14:paraId="53972F62" w14:textId="77777777" w:rsidR="00A30A23" w:rsidRDefault="00A30A23">
            <w:pPr>
              <w:rPr>
                <w:rFonts w:ascii="Arial" w:hAnsi="Arial"/>
                <w:sz w:val="18"/>
                <w:szCs w:val="18"/>
                <w:lang w:val="en-GB"/>
              </w:rPr>
            </w:pPr>
          </w:p>
        </w:tc>
        <w:tc>
          <w:tcPr>
            <w:tcW w:w="355" w:type="dxa"/>
            <w:vMerge/>
          </w:tcPr>
          <w:p w14:paraId="6A01A129" w14:textId="77777777" w:rsidR="00A30A23" w:rsidRDefault="00A30A23">
            <w:pPr>
              <w:rPr>
                <w:rFonts w:ascii="Arial" w:hAnsi="Arial"/>
                <w:sz w:val="18"/>
                <w:szCs w:val="18"/>
                <w:lang w:val="en-GB"/>
              </w:rPr>
            </w:pPr>
          </w:p>
        </w:tc>
        <w:tc>
          <w:tcPr>
            <w:tcW w:w="355" w:type="dxa"/>
            <w:vMerge/>
            <w:shd w:val="clear" w:color="auto" w:fill="auto"/>
          </w:tcPr>
          <w:p w14:paraId="5B908493" w14:textId="77777777" w:rsidR="00A30A23" w:rsidRPr="00D365EF" w:rsidRDefault="00A30A23">
            <w:pPr>
              <w:rPr>
                <w:rFonts w:ascii="Arial" w:hAnsi="Arial"/>
                <w:sz w:val="18"/>
                <w:szCs w:val="18"/>
                <w:lang w:val="en-GB"/>
              </w:rPr>
            </w:pPr>
          </w:p>
        </w:tc>
        <w:tc>
          <w:tcPr>
            <w:tcW w:w="355" w:type="dxa"/>
            <w:vMerge/>
            <w:shd w:val="clear" w:color="auto" w:fill="auto"/>
          </w:tcPr>
          <w:p w14:paraId="523ADDB5" w14:textId="77777777" w:rsidR="00A30A23" w:rsidRPr="00D365EF" w:rsidRDefault="00A30A23">
            <w:pPr>
              <w:rPr>
                <w:rFonts w:ascii="Arial" w:hAnsi="Arial"/>
                <w:sz w:val="18"/>
                <w:szCs w:val="18"/>
                <w:lang w:val="en-GB"/>
              </w:rPr>
            </w:pPr>
          </w:p>
        </w:tc>
        <w:tc>
          <w:tcPr>
            <w:tcW w:w="356" w:type="dxa"/>
            <w:vMerge/>
            <w:shd w:val="clear" w:color="auto" w:fill="auto"/>
          </w:tcPr>
          <w:p w14:paraId="37584E95" w14:textId="77777777" w:rsidR="00A30A23" w:rsidRPr="00D365EF" w:rsidRDefault="00A30A23">
            <w:pPr>
              <w:rPr>
                <w:rFonts w:ascii="Arial" w:hAnsi="Arial"/>
                <w:sz w:val="18"/>
                <w:szCs w:val="18"/>
                <w:lang w:val="en-GB"/>
              </w:rPr>
            </w:pPr>
          </w:p>
        </w:tc>
        <w:tc>
          <w:tcPr>
            <w:tcW w:w="356" w:type="dxa"/>
            <w:vMerge/>
          </w:tcPr>
          <w:p w14:paraId="51CB7E33" w14:textId="77777777" w:rsidR="00A30A23" w:rsidRPr="00AF44E6" w:rsidRDefault="00A30A23">
            <w:pPr>
              <w:rPr>
                <w:rFonts w:ascii="Arial" w:hAnsi="Arial"/>
                <w:sz w:val="18"/>
                <w:szCs w:val="18"/>
                <w:lang w:val="en-GB"/>
              </w:rPr>
            </w:pPr>
          </w:p>
        </w:tc>
        <w:tc>
          <w:tcPr>
            <w:tcW w:w="358" w:type="dxa"/>
            <w:vMerge/>
          </w:tcPr>
          <w:p w14:paraId="06B53CBA" w14:textId="77777777" w:rsidR="00A30A23" w:rsidRDefault="00A30A23">
            <w:pPr>
              <w:rPr>
                <w:rFonts w:ascii="Arial" w:hAnsi="Arial"/>
                <w:sz w:val="18"/>
                <w:szCs w:val="18"/>
                <w:lang w:val="en-GB"/>
              </w:rPr>
            </w:pPr>
          </w:p>
        </w:tc>
        <w:tc>
          <w:tcPr>
            <w:tcW w:w="2760" w:type="dxa"/>
          </w:tcPr>
          <w:p w14:paraId="71E76902" w14:textId="022C8BD4" w:rsidR="00A30A23" w:rsidRDefault="00A30A23" w:rsidP="00DA5B56">
            <w:pPr>
              <w:rPr>
                <w:rFonts w:ascii="Arial" w:hAnsi="Arial"/>
                <w:color w:val="FF0000"/>
                <w:sz w:val="18"/>
                <w:szCs w:val="18"/>
                <w:lang w:val="en-GB"/>
              </w:rPr>
            </w:pPr>
            <w:r>
              <w:rPr>
                <w:rFonts w:ascii="Arial" w:hAnsi="Arial"/>
                <w:color w:val="FF0000"/>
                <w:sz w:val="18"/>
                <w:szCs w:val="18"/>
                <w:lang w:val="en-GB"/>
              </w:rPr>
              <w:t>TM</w:t>
            </w:r>
            <w:r w:rsidR="00DA5B56">
              <w:rPr>
                <w:rFonts w:ascii="Arial" w:hAnsi="Arial"/>
                <w:color w:val="FF0000"/>
                <w:sz w:val="18"/>
                <w:szCs w:val="18"/>
                <w:lang w:val="en-GB"/>
              </w:rPr>
              <w:t>:</w:t>
            </w:r>
            <w:r w:rsidR="007C6C29">
              <w:rPr>
                <w:rFonts w:ascii="Arial" w:hAnsi="Arial"/>
                <w:color w:val="FF0000"/>
                <w:sz w:val="18"/>
                <w:szCs w:val="18"/>
                <w:lang w:val="en-GB"/>
              </w:rPr>
              <w:t xml:space="preserve"> agree</w:t>
            </w:r>
          </w:p>
        </w:tc>
        <w:tc>
          <w:tcPr>
            <w:tcW w:w="365" w:type="dxa"/>
            <w:vMerge/>
          </w:tcPr>
          <w:p w14:paraId="55B46FD4" w14:textId="77777777" w:rsidR="00A30A23" w:rsidRDefault="00A30A23">
            <w:pPr>
              <w:rPr>
                <w:rFonts w:ascii="Arial" w:hAnsi="Arial"/>
                <w:sz w:val="18"/>
                <w:szCs w:val="18"/>
                <w:lang w:val="en-GB"/>
              </w:rPr>
            </w:pPr>
          </w:p>
        </w:tc>
        <w:tc>
          <w:tcPr>
            <w:tcW w:w="365" w:type="dxa"/>
            <w:vMerge/>
          </w:tcPr>
          <w:p w14:paraId="06330CD5" w14:textId="77777777" w:rsidR="00A30A23" w:rsidRDefault="00A30A23">
            <w:pPr>
              <w:rPr>
                <w:rFonts w:ascii="Arial" w:hAnsi="Arial"/>
                <w:sz w:val="18"/>
                <w:szCs w:val="18"/>
                <w:lang w:val="en-GB"/>
              </w:rPr>
            </w:pPr>
          </w:p>
        </w:tc>
        <w:tc>
          <w:tcPr>
            <w:tcW w:w="365" w:type="dxa"/>
            <w:vMerge/>
          </w:tcPr>
          <w:p w14:paraId="6F8001AC" w14:textId="77777777" w:rsidR="00A30A23" w:rsidRDefault="00A30A23">
            <w:pPr>
              <w:rPr>
                <w:rFonts w:ascii="Arial" w:hAnsi="Arial"/>
                <w:sz w:val="18"/>
                <w:szCs w:val="18"/>
                <w:lang w:val="en-GB"/>
              </w:rPr>
            </w:pPr>
          </w:p>
        </w:tc>
        <w:tc>
          <w:tcPr>
            <w:tcW w:w="365" w:type="dxa"/>
            <w:vMerge/>
          </w:tcPr>
          <w:p w14:paraId="1CCD0977" w14:textId="77777777" w:rsidR="00A30A23" w:rsidRDefault="00A30A23">
            <w:pPr>
              <w:rPr>
                <w:rFonts w:ascii="Arial" w:hAnsi="Arial"/>
                <w:sz w:val="18"/>
                <w:szCs w:val="18"/>
                <w:lang w:val="en-GB"/>
              </w:rPr>
            </w:pPr>
          </w:p>
        </w:tc>
        <w:tc>
          <w:tcPr>
            <w:tcW w:w="365" w:type="dxa"/>
            <w:vMerge/>
          </w:tcPr>
          <w:p w14:paraId="00F0D5F4" w14:textId="77777777" w:rsidR="00A30A23" w:rsidRDefault="00A30A23">
            <w:pPr>
              <w:rPr>
                <w:rFonts w:ascii="Arial" w:hAnsi="Arial"/>
                <w:sz w:val="18"/>
                <w:szCs w:val="18"/>
                <w:lang w:val="en-GB"/>
              </w:rPr>
            </w:pPr>
          </w:p>
        </w:tc>
        <w:tc>
          <w:tcPr>
            <w:tcW w:w="365" w:type="dxa"/>
            <w:vMerge/>
          </w:tcPr>
          <w:p w14:paraId="324C9C33" w14:textId="77777777" w:rsidR="00A30A23" w:rsidRDefault="00A30A23">
            <w:pPr>
              <w:rPr>
                <w:rFonts w:ascii="Arial" w:hAnsi="Arial"/>
                <w:sz w:val="18"/>
                <w:szCs w:val="18"/>
                <w:lang w:val="en-GB"/>
              </w:rPr>
            </w:pPr>
          </w:p>
        </w:tc>
      </w:tr>
      <w:tr w:rsidR="00A30A23" w14:paraId="19041B4A" w14:textId="77777777" w:rsidTr="00AD2C01">
        <w:trPr>
          <w:cantSplit/>
          <w:trHeight w:val="830"/>
        </w:trPr>
        <w:tc>
          <w:tcPr>
            <w:tcW w:w="1398" w:type="dxa"/>
            <w:vMerge w:val="restart"/>
          </w:tcPr>
          <w:p w14:paraId="6E9029F0" w14:textId="77777777" w:rsidR="00A30A23" w:rsidRDefault="00A30A23">
            <w:pPr>
              <w:rPr>
                <w:rFonts w:ascii="Arial" w:hAnsi="Arial"/>
                <w:sz w:val="18"/>
                <w:szCs w:val="18"/>
                <w:lang w:val="en-GB"/>
              </w:rPr>
            </w:pPr>
            <w:r>
              <w:rPr>
                <w:rFonts w:ascii="Arial" w:hAnsi="Arial"/>
                <w:sz w:val="18"/>
                <w:szCs w:val="18"/>
                <w:lang w:val="en-GB"/>
              </w:rPr>
              <w:t>Governance structure</w:t>
            </w:r>
          </w:p>
          <w:p w14:paraId="2BA5D92B" w14:textId="77777777" w:rsidR="001E4EEF" w:rsidRPr="00E615EF" w:rsidRDefault="001E4EEF">
            <w:pPr>
              <w:rPr>
                <w:rFonts w:ascii="Arial" w:hAnsi="Arial"/>
                <w:color w:val="A6A6A6"/>
                <w:sz w:val="18"/>
                <w:szCs w:val="18"/>
                <w:lang w:val="en-GB"/>
              </w:rPr>
            </w:pPr>
            <w:r w:rsidRPr="00E615EF">
              <w:rPr>
                <w:rFonts w:ascii="Arial" w:hAnsi="Arial"/>
                <w:color w:val="A6A6A6"/>
                <w:sz w:val="18"/>
                <w:szCs w:val="18"/>
                <w:lang w:val="en-GB"/>
              </w:rPr>
              <w:t>[oversight]</w:t>
            </w:r>
          </w:p>
        </w:tc>
        <w:tc>
          <w:tcPr>
            <w:tcW w:w="1583" w:type="dxa"/>
            <w:vMerge w:val="restart"/>
          </w:tcPr>
          <w:p w14:paraId="14891F90" w14:textId="77777777" w:rsidR="00A30A23" w:rsidRDefault="00A30A23">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6B8CA217" w14:textId="77777777" w:rsidR="00A30A23" w:rsidRDefault="00A30A23">
            <w:pPr>
              <w:rPr>
                <w:rFonts w:ascii="Arial" w:hAnsi="Arial"/>
                <w:sz w:val="18"/>
                <w:szCs w:val="18"/>
                <w:lang w:val="en-GB"/>
              </w:rPr>
            </w:pPr>
            <w:r>
              <w:rPr>
                <w:rFonts w:ascii="Arial" w:hAnsi="Arial"/>
                <w:sz w:val="18"/>
                <w:szCs w:val="18"/>
                <w:lang w:val="en-GB"/>
              </w:rPr>
              <w:t>Body(ies) meets periodically but guidance/input provided to project is inadequate. TOR unclear</w:t>
            </w:r>
          </w:p>
        </w:tc>
        <w:tc>
          <w:tcPr>
            <w:tcW w:w="1593" w:type="dxa"/>
            <w:vMerge w:val="restart"/>
          </w:tcPr>
          <w:p w14:paraId="0D3330D6" w14:textId="77777777" w:rsidR="00A30A23" w:rsidRDefault="00A30A23">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tcPr>
          <w:p w14:paraId="7FE54B8B" w14:textId="4DF4AD91" w:rsidR="00A30A23" w:rsidRDefault="00C314F2">
            <w:pPr>
              <w:rPr>
                <w:rFonts w:ascii="Arial" w:hAnsi="Arial"/>
                <w:sz w:val="18"/>
                <w:szCs w:val="18"/>
                <w:lang w:val="en-GB"/>
              </w:rPr>
            </w:pPr>
            <w:r>
              <w:rPr>
                <w:rFonts w:ascii="Arial" w:hAnsi="Arial"/>
                <w:sz w:val="18"/>
                <w:szCs w:val="18"/>
                <w:lang w:val="en-GB"/>
              </w:rPr>
              <w:t>X</w:t>
            </w:r>
          </w:p>
        </w:tc>
        <w:tc>
          <w:tcPr>
            <w:tcW w:w="355" w:type="dxa"/>
            <w:vMerge w:val="restart"/>
            <w:shd w:val="clear" w:color="auto" w:fill="auto"/>
          </w:tcPr>
          <w:p w14:paraId="1A90107B" w14:textId="77777777" w:rsidR="00A30A23" w:rsidRPr="00D365EF" w:rsidRDefault="00A30A23">
            <w:pPr>
              <w:rPr>
                <w:rFonts w:ascii="Arial" w:hAnsi="Arial"/>
                <w:sz w:val="18"/>
                <w:szCs w:val="18"/>
                <w:lang w:val="en-GB"/>
              </w:rPr>
            </w:pPr>
          </w:p>
        </w:tc>
        <w:tc>
          <w:tcPr>
            <w:tcW w:w="355" w:type="dxa"/>
            <w:vMerge w:val="restart"/>
            <w:shd w:val="clear" w:color="auto" w:fill="auto"/>
          </w:tcPr>
          <w:p w14:paraId="23D4F143" w14:textId="77777777" w:rsidR="00A30A23" w:rsidRPr="00D365EF" w:rsidRDefault="00A30A23">
            <w:pPr>
              <w:rPr>
                <w:rFonts w:ascii="Arial" w:hAnsi="Arial"/>
                <w:sz w:val="18"/>
                <w:szCs w:val="18"/>
                <w:lang w:val="en-GB"/>
              </w:rPr>
            </w:pPr>
          </w:p>
        </w:tc>
        <w:tc>
          <w:tcPr>
            <w:tcW w:w="356" w:type="dxa"/>
            <w:vMerge w:val="restart"/>
            <w:shd w:val="clear" w:color="auto" w:fill="auto"/>
          </w:tcPr>
          <w:p w14:paraId="3B38621E" w14:textId="77777777" w:rsidR="00A30A23" w:rsidRPr="00D365EF" w:rsidRDefault="00A30A23">
            <w:pPr>
              <w:rPr>
                <w:rFonts w:ascii="Arial" w:hAnsi="Arial"/>
                <w:sz w:val="18"/>
                <w:szCs w:val="18"/>
                <w:lang w:val="en-GB"/>
              </w:rPr>
            </w:pPr>
          </w:p>
        </w:tc>
        <w:tc>
          <w:tcPr>
            <w:tcW w:w="356" w:type="dxa"/>
            <w:vMerge w:val="restart"/>
          </w:tcPr>
          <w:p w14:paraId="7D18FD60" w14:textId="77777777" w:rsidR="00A30A23" w:rsidRPr="00AF44E6" w:rsidRDefault="00A30A23">
            <w:pPr>
              <w:rPr>
                <w:rFonts w:ascii="Arial" w:hAnsi="Arial"/>
                <w:sz w:val="18"/>
                <w:szCs w:val="18"/>
                <w:lang w:val="en-GB"/>
              </w:rPr>
            </w:pPr>
          </w:p>
        </w:tc>
        <w:tc>
          <w:tcPr>
            <w:tcW w:w="358" w:type="dxa"/>
            <w:vMerge w:val="restart"/>
          </w:tcPr>
          <w:p w14:paraId="42BD3BF8" w14:textId="77777777" w:rsidR="00A30A23" w:rsidRDefault="00A30A23">
            <w:pPr>
              <w:rPr>
                <w:rFonts w:ascii="Arial" w:hAnsi="Arial"/>
                <w:sz w:val="18"/>
                <w:szCs w:val="18"/>
                <w:lang w:val="en-GB"/>
              </w:rPr>
            </w:pPr>
          </w:p>
        </w:tc>
        <w:tc>
          <w:tcPr>
            <w:tcW w:w="2760" w:type="dxa"/>
          </w:tcPr>
          <w:p w14:paraId="70B268BD" w14:textId="6D823B98" w:rsidR="00A30A23" w:rsidRDefault="00C314F2">
            <w:pPr>
              <w:rPr>
                <w:rFonts w:ascii="Arial" w:hAnsi="Arial"/>
                <w:sz w:val="18"/>
                <w:szCs w:val="18"/>
                <w:lang w:val="en-GB"/>
              </w:rPr>
            </w:pPr>
            <w:r w:rsidRPr="00C314F2">
              <w:rPr>
                <w:rFonts w:ascii="Arial" w:hAnsi="Arial"/>
                <w:sz w:val="18"/>
                <w:szCs w:val="18"/>
                <w:lang w:val="en-GB"/>
              </w:rPr>
              <w:t>PM: The fifth SC meeting took place in June 2019. Significant additional information was produced as requested. Two members, including the GEF-SEC, did not attend. The risk that this affects the CAPPP is also low. However, it does not benefit the CAPPP positively to the degree that it could.</w:t>
            </w:r>
          </w:p>
        </w:tc>
        <w:tc>
          <w:tcPr>
            <w:tcW w:w="365" w:type="dxa"/>
            <w:vMerge w:val="restart"/>
          </w:tcPr>
          <w:p w14:paraId="07691E17" w14:textId="063566D9" w:rsidR="00A30A23" w:rsidRDefault="007C6C29">
            <w:pPr>
              <w:rPr>
                <w:rFonts w:ascii="Arial" w:hAnsi="Arial"/>
                <w:sz w:val="18"/>
                <w:szCs w:val="18"/>
                <w:lang w:val="en-GB"/>
              </w:rPr>
            </w:pPr>
            <w:r>
              <w:rPr>
                <w:rFonts w:ascii="Arial" w:hAnsi="Arial"/>
                <w:sz w:val="18"/>
                <w:szCs w:val="18"/>
                <w:lang w:val="en-GB"/>
              </w:rPr>
              <w:t>X</w:t>
            </w:r>
          </w:p>
        </w:tc>
        <w:tc>
          <w:tcPr>
            <w:tcW w:w="365" w:type="dxa"/>
            <w:vMerge w:val="restart"/>
          </w:tcPr>
          <w:p w14:paraId="66B3FC8B" w14:textId="77777777" w:rsidR="00A30A23" w:rsidRDefault="00A30A23">
            <w:pPr>
              <w:rPr>
                <w:rFonts w:ascii="Arial" w:hAnsi="Arial"/>
                <w:sz w:val="18"/>
                <w:szCs w:val="18"/>
                <w:lang w:val="en-GB"/>
              </w:rPr>
            </w:pPr>
          </w:p>
        </w:tc>
        <w:tc>
          <w:tcPr>
            <w:tcW w:w="365" w:type="dxa"/>
            <w:vMerge w:val="restart"/>
          </w:tcPr>
          <w:p w14:paraId="21EC566F" w14:textId="77777777" w:rsidR="00A30A23" w:rsidRDefault="00A30A23">
            <w:pPr>
              <w:rPr>
                <w:rFonts w:ascii="Arial" w:hAnsi="Arial"/>
                <w:sz w:val="18"/>
                <w:szCs w:val="18"/>
                <w:lang w:val="en-GB"/>
              </w:rPr>
            </w:pPr>
          </w:p>
        </w:tc>
        <w:tc>
          <w:tcPr>
            <w:tcW w:w="365" w:type="dxa"/>
            <w:vMerge w:val="restart"/>
          </w:tcPr>
          <w:p w14:paraId="02BCB66C" w14:textId="77777777" w:rsidR="00A30A23" w:rsidRDefault="00A30A23">
            <w:pPr>
              <w:rPr>
                <w:rFonts w:ascii="Arial" w:hAnsi="Arial"/>
                <w:sz w:val="18"/>
                <w:szCs w:val="18"/>
                <w:lang w:val="en-GB"/>
              </w:rPr>
            </w:pPr>
          </w:p>
        </w:tc>
        <w:tc>
          <w:tcPr>
            <w:tcW w:w="365" w:type="dxa"/>
            <w:vMerge w:val="restart"/>
          </w:tcPr>
          <w:p w14:paraId="1CAEF566" w14:textId="77777777" w:rsidR="00A30A23" w:rsidRDefault="00A30A23">
            <w:pPr>
              <w:rPr>
                <w:rFonts w:ascii="Arial" w:hAnsi="Arial"/>
                <w:sz w:val="18"/>
                <w:szCs w:val="18"/>
                <w:lang w:val="en-GB"/>
              </w:rPr>
            </w:pPr>
          </w:p>
        </w:tc>
        <w:tc>
          <w:tcPr>
            <w:tcW w:w="365" w:type="dxa"/>
            <w:vMerge w:val="restart"/>
          </w:tcPr>
          <w:p w14:paraId="7F090B51" w14:textId="77777777" w:rsidR="00A30A23" w:rsidRDefault="00A30A23">
            <w:pPr>
              <w:rPr>
                <w:rFonts w:ascii="Arial" w:hAnsi="Arial"/>
                <w:sz w:val="18"/>
                <w:szCs w:val="18"/>
                <w:lang w:val="en-GB"/>
              </w:rPr>
            </w:pPr>
          </w:p>
        </w:tc>
      </w:tr>
      <w:tr w:rsidR="00A30A23" w14:paraId="3950BE41" w14:textId="77777777" w:rsidTr="00AD2C01">
        <w:trPr>
          <w:cantSplit/>
          <w:trHeight w:val="829"/>
        </w:trPr>
        <w:tc>
          <w:tcPr>
            <w:tcW w:w="1398" w:type="dxa"/>
            <w:vMerge/>
          </w:tcPr>
          <w:p w14:paraId="4D9798E9" w14:textId="77777777" w:rsidR="00A30A23" w:rsidRDefault="00A30A23">
            <w:pPr>
              <w:rPr>
                <w:rFonts w:ascii="Arial" w:hAnsi="Arial"/>
                <w:sz w:val="18"/>
                <w:szCs w:val="18"/>
                <w:lang w:val="en-GB"/>
              </w:rPr>
            </w:pPr>
          </w:p>
        </w:tc>
        <w:tc>
          <w:tcPr>
            <w:tcW w:w="1583" w:type="dxa"/>
            <w:vMerge/>
          </w:tcPr>
          <w:p w14:paraId="4BD1F0DF" w14:textId="77777777" w:rsidR="00A30A23" w:rsidRDefault="00A30A23">
            <w:pPr>
              <w:rPr>
                <w:rFonts w:ascii="Arial" w:hAnsi="Arial"/>
                <w:sz w:val="18"/>
                <w:szCs w:val="18"/>
                <w:lang w:val="en-GB"/>
              </w:rPr>
            </w:pPr>
          </w:p>
        </w:tc>
        <w:tc>
          <w:tcPr>
            <w:tcW w:w="1589" w:type="dxa"/>
            <w:vMerge/>
          </w:tcPr>
          <w:p w14:paraId="501266C3" w14:textId="77777777" w:rsidR="00A30A23" w:rsidRDefault="00A30A23">
            <w:pPr>
              <w:rPr>
                <w:rFonts w:ascii="Arial" w:hAnsi="Arial"/>
                <w:sz w:val="18"/>
                <w:szCs w:val="18"/>
                <w:lang w:val="en-GB"/>
              </w:rPr>
            </w:pPr>
          </w:p>
        </w:tc>
        <w:tc>
          <w:tcPr>
            <w:tcW w:w="1593" w:type="dxa"/>
            <w:vMerge/>
          </w:tcPr>
          <w:p w14:paraId="6CFD392E" w14:textId="77777777" w:rsidR="00A30A23" w:rsidRDefault="00A30A23">
            <w:pPr>
              <w:rPr>
                <w:rFonts w:ascii="Arial" w:hAnsi="Arial"/>
                <w:sz w:val="18"/>
                <w:szCs w:val="18"/>
                <w:lang w:val="en-GB"/>
              </w:rPr>
            </w:pPr>
          </w:p>
        </w:tc>
        <w:tc>
          <w:tcPr>
            <w:tcW w:w="355" w:type="dxa"/>
            <w:vMerge/>
          </w:tcPr>
          <w:p w14:paraId="49877A98" w14:textId="77777777" w:rsidR="00A30A23" w:rsidRDefault="00A30A23">
            <w:pPr>
              <w:rPr>
                <w:rFonts w:ascii="Arial" w:hAnsi="Arial"/>
                <w:b/>
                <w:sz w:val="18"/>
                <w:szCs w:val="18"/>
                <w:lang w:val="en-GB"/>
              </w:rPr>
            </w:pPr>
          </w:p>
        </w:tc>
        <w:tc>
          <w:tcPr>
            <w:tcW w:w="355" w:type="dxa"/>
            <w:vMerge/>
            <w:shd w:val="clear" w:color="auto" w:fill="auto"/>
          </w:tcPr>
          <w:p w14:paraId="6D76EDCF" w14:textId="77777777" w:rsidR="00A30A23" w:rsidRPr="00D365EF" w:rsidRDefault="00A30A23">
            <w:pPr>
              <w:rPr>
                <w:rFonts w:ascii="Arial" w:hAnsi="Arial"/>
                <w:b/>
                <w:sz w:val="18"/>
                <w:szCs w:val="18"/>
                <w:lang w:val="en-GB"/>
              </w:rPr>
            </w:pPr>
          </w:p>
        </w:tc>
        <w:tc>
          <w:tcPr>
            <w:tcW w:w="355" w:type="dxa"/>
            <w:vMerge/>
            <w:shd w:val="clear" w:color="auto" w:fill="auto"/>
          </w:tcPr>
          <w:p w14:paraId="068E212D" w14:textId="77777777" w:rsidR="00A30A23" w:rsidRPr="00D365EF" w:rsidRDefault="00A30A23">
            <w:pPr>
              <w:rPr>
                <w:rFonts w:ascii="Arial" w:hAnsi="Arial"/>
                <w:b/>
                <w:sz w:val="18"/>
                <w:szCs w:val="18"/>
                <w:lang w:val="en-GB"/>
              </w:rPr>
            </w:pPr>
          </w:p>
        </w:tc>
        <w:tc>
          <w:tcPr>
            <w:tcW w:w="356" w:type="dxa"/>
            <w:vMerge/>
            <w:shd w:val="clear" w:color="auto" w:fill="auto"/>
          </w:tcPr>
          <w:p w14:paraId="159B824F" w14:textId="77777777" w:rsidR="00A30A23" w:rsidRPr="00D365EF" w:rsidRDefault="00A30A23">
            <w:pPr>
              <w:rPr>
                <w:rFonts w:ascii="Arial" w:hAnsi="Arial"/>
                <w:b/>
                <w:sz w:val="18"/>
                <w:szCs w:val="18"/>
                <w:lang w:val="en-GB"/>
              </w:rPr>
            </w:pPr>
          </w:p>
        </w:tc>
        <w:tc>
          <w:tcPr>
            <w:tcW w:w="356" w:type="dxa"/>
            <w:vMerge/>
          </w:tcPr>
          <w:p w14:paraId="09E2C4B4" w14:textId="77777777" w:rsidR="00A30A23" w:rsidRDefault="00A30A23">
            <w:pPr>
              <w:rPr>
                <w:rFonts w:ascii="Arial" w:hAnsi="Arial"/>
                <w:b/>
                <w:sz w:val="18"/>
                <w:szCs w:val="18"/>
                <w:lang w:val="en-GB"/>
              </w:rPr>
            </w:pPr>
          </w:p>
        </w:tc>
        <w:tc>
          <w:tcPr>
            <w:tcW w:w="358" w:type="dxa"/>
            <w:vMerge/>
          </w:tcPr>
          <w:p w14:paraId="5BA0E31D" w14:textId="77777777" w:rsidR="00A30A23" w:rsidRDefault="00A30A23">
            <w:pPr>
              <w:rPr>
                <w:rFonts w:ascii="Arial" w:hAnsi="Arial"/>
                <w:b/>
                <w:sz w:val="18"/>
                <w:szCs w:val="18"/>
                <w:lang w:val="en-GB"/>
              </w:rPr>
            </w:pPr>
          </w:p>
        </w:tc>
        <w:tc>
          <w:tcPr>
            <w:tcW w:w="2760" w:type="dxa"/>
          </w:tcPr>
          <w:p w14:paraId="4635B271" w14:textId="0B563B80" w:rsidR="00A30A23" w:rsidRDefault="00A30A23">
            <w:pPr>
              <w:rPr>
                <w:rFonts w:ascii="Arial" w:hAnsi="Arial"/>
                <w:color w:val="FF0000"/>
                <w:sz w:val="18"/>
                <w:szCs w:val="18"/>
                <w:lang w:val="en-GB"/>
              </w:rPr>
            </w:pPr>
            <w:r>
              <w:rPr>
                <w:rFonts w:ascii="Arial" w:hAnsi="Arial"/>
                <w:color w:val="FF0000"/>
                <w:sz w:val="18"/>
                <w:szCs w:val="18"/>
                <w:lang w:val="en-GB"/>
              </w:rPr>
              <w:t>TM</w:t>
            </w:r>
            <w:r w:rsidR="00DA5B56">
              <w:rPr>
                <w:rFonts w:ascii="Arial" w:hAnsi="Arial"/>
                <w:color w:val="FF0000"/>
                <w:sz w:val="18"/>
                <w:szCs w:val="18"/>
                <w:lang w:val="en-GB"/>
              </w:rPr>
              <w:t>:</w:t>
            </w:r>
            <w:r w:rsidR="007C6C29">
              <w:rPr>
                <w:rFonts w:ascii="Arial" w:hAnsi="Arial"/>
                <w:color w:val="FF0000"/>
                <w:sz w:val="18"/>
                <w:szCs w:val="18"/>
                <w:lang w:val="en-GB"/>
              </w:rPr>
              <w:t xml:space="preserve"> agree</w:t>
            </w:r>
          </w:p>
        </w:tc>
        <w:tc>
          <w:tcPr>
            <w:tcW w:w="365" w:type="dxa"/>
            <w:vMerge/>
          </w:tcPr>
          <w:p w14:paraId="150B69E7" w14:textId="77777777" w:rsidR="00A30A23" w:rsidRDefault="00A30A23">
            <w:pPr>
              <w:rPr>
                <w:rFonts w:ascii="Arial" w:hAnsi="Arial"/>
                <w:b/>
                <w:sz w:val="18"/>
                <w:szCs w:val="18"/>
                <w:lang w:val="en-GB"/>
              </w:rPr>
            </w:pPr>
          </w:p>
        </w:tc>
        <w:tc>
          <w:tcPr>
            <w:tcW w:w="365" w:type="dxa"/>
            <w:vMerge/>
          </w:tcPr>
          <w:p w14:paraId="71EA7604" w14:textId="77777777" w:rsidR="00A30A23" w:rsidRDefault="00A30A23">
            <w:pPr>
              <w:rPr>
                <w:rFonts w:ascii="Arial" w:hAnsi="Arial"/>
                <w:b/>
                <w:sz w:val="18"/>
                <w:szCs w:val="18"/>
                <w:lang w:val="en-GB"/>
              </w:rPr>
            </w:pPr>
          </w:p>
        </w:tc>
        <w:tc>
          <w:tcPr>
            <w:tcW w:w="365" w:type="dxa"/>
            <w:vMerge/>
          </w:tcPr>
          <w:p w14:paraId="4ABE7302" w14:textId="77777777" w:rsidR="00A30A23" w:rsidRDefault="00A30A23">
            <w:pPr>
              <w:rPr>
                <w:rFonts w:ascii="Arial" w:hAnsi="Arial"/>
                <w:b/>
                <w:sz w:val="18"/>
                <w:szCs w:val="18"/>
                <w:lang w:val="en-GB"/>
              </w:rPr>
            </w:pPr>
          </w:p>
        </w:tc>
        <w:tc>
          <w:tcPr>
            <w:tcW w:w="365" w:type="dxa"/>
            <w:vMerge/>
          </w:tcPr>
          <w:p w14:paraId="074F01CD" w14:textId="77777777" w:rsidR="00A30A23" w:rsidRDefault="00A30A23">
            <w:pPr>
              <w:rPr>
                <w:rFonts w:ascii="Arial" w:hAnsi="Arial"/>
                <w:b/>
                <w:sz w:val="18"/>
                <w:szCs w:val="18"/>
                <w:lang w:val="en-GB"/>
              </w:rPr>
            </w:pPr>
          </w:p>
        </w:tc>
        <w:tc>
          <w:tcPr>
            <w:tcW w:w="365" w:type="dxa"/>
            <w:vMerge/>
          </w:tcPr>
          <w:p w14:paraId="7D04C26D" w14:textId="77777777" w:rsidR="00A30A23" w:rsidRDefault="00A30A23">
            <w:pPr>
              <w:rPr>
                <w:rFonts w:ascii="Arial" w:hAnsi="Arial"/>
                <w:b/>
                <w:sz w:val="18"/>
                <w:szCs w:val="18"/>
                <w:lang w:val="en-GB"/>
              </w:rPr>
            </w:pPr>
          </w:p>
        </w:tc>
        <w:tc>
          <w:tcPr>
            <w:tcW w:w="365" w:type="dxa"/>
            <w:vMerge/>
          </w:tcPr>
          <w:p w14:paraId="3AA3CF34" w14:textId="77777777" w:rsidR="00A30A23" w:rsidRDefault="00A30A23">
            <w:pPr>
              <w:rPr>
                <w:rFonts w:ascii="Arial" w:hAnsi="Arial"/>
                <w:b/>
                <w:sz w:val="18"/>
                <w:szCs w:val="18"/>
                <w:lang w:val="en-GB"/>
              </w:rPr>
            </w:pPr>
          </w:p>
        </w:tc>
      </w:tr>
      <w:tr w:rsidR="00A30A23" w14:paraId="2F7FCB1D" w14:textId="77777777">
        <w:trPr>
          <w:cantSplit/>
          <w:trHeight w:val="933"/>
        </w:trPr>
        <w:tc>
          <w:tcPr>
            <w:tcW w:w="1398" w:type="dxa"/>
            <w:vMerge w:val="restart"/>
          </w:tcPr>
          <w:p w14:paraId="699F9E93" w14:textId="77777777" w:rsidR="00A30A23" w:rsidRDefault="00A30A23">
            <w:pPr>
              <w:rPr>
                <w:rFonts w:ascii="Arial" w:hAnsi="Arial"/>
                <w:sz w:val="18"/>
                <w:szCs w:val="18"/>
                <w:lang w:val="en-GB"/>
              </w:rPr>
            </w:pPr>
            <w:r>
              <w:rPr>
                <w:rFonts w:ascii="Arial" w:hAnsi="Arial"/>
                <w:sz w:val="18"/>
                <w:szCs w:val="18"/>
                <w:lang w:val="en-GB"/>
              </w:rPr>
              <w:t>Internal com</w:t>
            </w:r>
            <w:r>
              <w:rPr>
                <w:rFonts w:ascii="Arial" w:hAnsi="Arial"/>
                <w:sz w:val="18"/>
                <w:szCs w:val="18"/>
                <w:lang w:val="en-GB"/>
              </w:rPr>
              <w:softHyphen/>
              <w:t>munications</w:t>
            </w:r>
          </w:p>
        </w:tc>
        <w:tc>
          <w:tcPr>
            <w:tcW w:w="1583" w:type="dxa"/>
            <w:vMerge w:val="restart"/>
          </w:tcPr>
          <w:p w14:paraId="2B935AE0" w14:textId="77777777" w:rsidR="00A30A23" w:rsidRDefault="00A30A23">
            <w:pPr>
              <w:rPr>
                <w:rFonts w:ascii="Arial" w:hAnsi="Arial"/>
                <w:sz w:val="18"/>
                <w:szCs w:val="18"/>
                <w:lang w:val="en-GB"/>
              </w:rPr>
            </w:pPr>
            <w:r>
              <w:rPr>
                <w:rFonts w:ascii="Arial" w:hAnsi="Arial"/>
                <w:sz w:val="18"/>
                <w:szCs w:val="18"/>
                <w:lang w:val="en-GB"/>
              </w:rPr>
              <w:t>Fluid and cordial</w:t>
            </w:r>
          </w:p>
        </w:tc>
        <w:tc>
          <w:tcPr>
            <w:tcW w:w="1589" w:type="dxa"/>
            <w:vMerge w:val="restart"/>
          </w:tcPr>
          <w:p w14:paraId="4F120550" w14:textId="77777777" w:rsidR="00A30A23" w:rsidRDefault="00A30A23">
            <w:pPr>
              <w:rPr>
                <w:rFonts w:ascii="Arial" w:hAnsi="Arial"/>
                <w:sz w:val="18"/>
                <w:szCs w:val="18"/>
                <w:lang w:val="en-GB"/>
              </w:rPr>
            </w:pPr>
            <w:r>
              <w:rPr>
                <w:rFonts w:ascii="Arial" w:hAnsi="Arial"/>
                <w:sz w:val="18"/>
                <w:szCs w:val="18"/>
                <w:lang w:val="en-GB"/>
              </w:rPr>
              <w:t xml:space="preserve">Communication process deficient although relationships </w:t>
            </w:r>
            <w:r>
              <w:rPr>
                <w:rFonts w:ascii="Arial" w:hAnsi="Arial"/>
                <w:sz w:val="18"/>
                <w:szCs w:val="18"/>
                <w:lang w:val="en-GB"/>
              </w:rPr>
              <w:lastRenderedPageBreak/>
              <w:t xml:space="preserve">between team members are good </w:t>
            </w:r>
          </w:p>
        </w:tc>
        <w:tc>
          <w:tcPr>
            <w:tcW w:w="1593" w:type="dxa"/>
            <w:vMerge w:val="restart"/>
          </w:tcPr>
          <w:p w14:paraId="0162A1E9" w14:textId="77777777" w:rsidR="00A30A23" w:rsidRDefault="00A30A23">
            <w:pPr>
              <w:rPr>
                <w:rFonts w:ascii="Arial" w:hAnsi="Arial"/>
                <w:sz w:val="18"/>
                <w:szCs w:val="18"/>
                <w:lang w:val="en-GB"/>
              </w:rPr>
            </w:pPr>
            <w:r>
              <w:rPr>
                <w:rFonts w:ascii="Arial" w:hAnsi="Arial"/>
                <w:sz w:val="18"/>
                <w:szCs w:val="18"/>
                <w:lang w:val="en-GB"/>
              </w:rPr>
              <w:lastRenderedPageBreak/>
              <w:t xml:space="preserve">Lack of adequate communication between team </w:t>
            </w:r>
            <w:r>
              <w:rPr>
                <w:rFonts w:ascii="Arial" w:hAnsi="Arial"/>
                <w:sz w:val="18"/>
                <w:szCs w:val="18"/>
                <w:lang w:val="en-GB"/>
              </w:rPr>
              <w:lastRenderedPageBreak/>
              <w:t>members leading to deterioration of relationships and resentment</w:t>
            </w:r>
          </w:p>
        </w:tc>
        <w:tc>
          <w:tcPr>
            <w:tcW w:w="355" w:type="dxa"/>
            <w:vMerge w:val="restart"/>
          </w:tcPr>
          <w:p w14:paraId="3FEA24F0" w14:textId="122C067F" w:rsidR="00A30A23" w:rsidRDefault="00C314F2">
            <w:pPr>
              <w:rPr>
                <w:rFonts w:ascii="Arial" w:hAnsi="Arial"/>
                <w:sz w:val="18"/>
                <w:szCs w:val="18"/>
                <w:lang w:val="en-GB"/>
              </w:rPr>
            </w:pPr>
            <w:r>
              <w:rPr>
                <w:rFonts w:ascii="Arial" w:hAnsi="Arial"/>
                <w:sz w:val="18"/>
                <w:szCs w:val="18"/>
                <w:lang w:val="en-GB"/>
              </w:rPr>
              <w:lastRenderedPageBreak/>
              <w:t>X</w:t>
            </w:r>
          </w:p>
        </w:tc>
        <w:tc>
          <w:tcPr>
            <w:tcW w:w="355" w:type="dxa"/>
            <w:vMerge w:val="restart"/>
          </w:tcPr>
          <w:p w14:paraId="1497D4FF" w14:textId="77777777" w:rsidR="00A30A23" w:rsidRPr="00D365EF" w:rsidRDefault="00A30A23">
            <w:pPr>
              <w:rPr>
                <w:rFonts w:ascii="Arial" w:hAnsi="Arial"/>
                <w:sz w:val="18"/>
                <w:szCs w:val="18"/>
                <w:lang w:val="en-GB"/>
              </w:rPr>
            </w:pPr>
          </w:p>
        </w:tc>
        <w:tc>
          <w:tcPr>
            <w:tcW w:w="355" w:type="dxa"/>
            <w:vMerge w:val="restart"/>
          </w:tcPr>
          <w:p w14:paraId="1FD2F65B" w14:textId="77777777" w:rsidR="00A30A23" w:rsidRPr="00D365EF" w:rsidRDefault="00A30A23">
            <w:pPr>
              <w:rPr>
                <w:rFonts w:ascii="Arial" w:hAnsi="Arial"/>
                <w:sz w:val="18"/>
                <w:szCs w:val="18"/>
                <w:lang w:val="en-GB"/>
              </w:rPr>
            </w:pPr>
          </w:p>
        </w:tc>
        <w:tc>
          <w:tcPr>
            <w:tcW w:w="356" w:type="dxa"/>
            <w:vMerge w:val="restart"/>
          </w:tcPr>
          <w:p w14:paraId="7B41D1FA" w14:textId="77777777" w:rsidR="00A30A23" w:rsidRPr="00D365EF" w:rsidRDefault="00A30A23">
            <w:pPr>
              <w:rPr>
                <w:rFonts w:ascii="Arial" w:hAnsi="Arial"/>
                <w:sz w:val="18"/>
                <w:szCs w:val="18"/>
                <w:lang w:val="en-GB"/>
              </w:rPr>
            </w:pPr>
          </w:p>
        </w:tc>
        <w:tc>
          <w:tcPr>
            <w:tcW w:w="356" w:type="dxa"/>
            <w:vMerge w:val="restart"/>
          </w:tcPr>
          <w:p w14:paraId="27216A9E" w14:textId="77777777" w:rsidR="00A30A23" w:rsidRDefault="00A30A23">
            <w:pPr>
              <w:rPr>
                <w:rFonts w:ascii="Arial" w:hAnsi="Arial"/>
                <w:sz w:val="18"/>
                <w:szCs w:val="18"/>
                <w:lang w:val="en-GB"/>
              </w:rPr>
            </w:pPr>
          </w:p>
        </w:tc>
        <w:tc>
          <w:tcPr>
            <w:tcW w:w="358" w:type="dxa"/>
            <w:vMerge w:val="restart"/>
          </w:tcPr>
          <w:p w14:paraId="4804008C" w14:textId="77777777" w:rsidR="00A30A23" w:rsidRDefault="00A30A23">
            <w:pPr>
              <w:rPr>
                <w:rFonts w:ascii="Arial" w:hAnsi="Arial"/>
                <w:sz w:val="18"/>
                <w:szCs w:val="18"/>
                <w:lang w:val="en-GB"/>
              </w:rPr>
            </w:pPr>
          </w:p>
        </w:tc>
        <w:tc>
          <w:tcPr>
            <w:tcW w:w="2760" w:type="dxa"/>
          </w:tcPr>
          <w:p w14:paraId="5C95C9D5" w14:textId="478F81FA" w:rsidR="00A30A23" w:rsidRDefault="00C314F2">
            <w:pPr>
              <w:rPr>
                <w:rFonts w:ascii="Arial" w:hAnsi="Arial"/>
                <w:sz w:val="18"/>
                <w:szCs w:val="18"/>
                <w:lang w:val="en-GB"/>
              </w:rPr>
            </w:pPr>
            <w:r w:rsidRPr="00C314F2">
              <w:rPr>
                <w:rFonts w:ascii="Arial" w:hAnsi="Arial"/>
                <w:sz w:val="18"/>
                <w:szCs w:val="18"/>
                <w:lang w:val="en-GB"/>
              </w:rPr>
              <w:t>PM: Communication with CAPPP task manager has been fluent and cordial.</w:t>
            </w:r>
          </w:p>
        </w:tc>
        <w:tc>
          <w:tcPr>
            <w:tcW w:w="365" w:type="dxa"/>
            <w:vMerge w:val="restart"/>
          </w:tcPr>
          <w:p w14:paraId="796CDB73" w14:textId="428B47F3" w:rsidR="00A30A23" w:rsidRDefault="007C6C29">
            <w:pPr>
              <w:rPr>
                <w:rFonts w:ascii="Arial" w:hAnsi="Arial"/>
                <w:sz w:val="18"/>
                <w:szCs w:val="18"/>
                <w:lang w:val="en-GB"/>
              </w:rPr>
            </w:pPr>
            <w:r>
              <w:rPr>
                <w:rFonts w:ascii="Arial" w:hAnsi="Arial"/>
                <w:sz w:val="18"/>
                <w:szCs w:val="18"/>
                <w:lang w:val="en-GB"/>
              </w:rPr>
              <w:t>X</w:t>
            </w:r>
          </w:p>
        </w:tc>
        <w:tc>
          <w:tcPr>
            <w:tcW w:w="365" w:type="dxa"/>
            <w:vMerge w:val="restart"/>
          </w:tcPr>
          <w:p w14:paraId="602BBA45" w14:textId="77777777" w:rsidR="00A30A23" w:rsidRDefault="00A30A23">
            <w:pPr>
              <w:rPr>
                <w:rFonts w:ascii="Arial" w:hAnsi="Arial"/>
                <w:sz w:val="18"/>
                <w:szCs w:val="18"/>
                <w:lang w:val="en-GB"/>
              </w:rPr>
            </w:pPr>
          </w:p>
        </w:tc>
        <w:tc>
          <w:tcPr>
            <w:tcW w:w="365" w:type="dxa"/>
            <w:vMerge w:val="restart"/>
          </w:tcPr>
          <w:p w14:paraId="0895CDB3" w14:textId="77777777" w:rsidR="00A30A23" w:rsidRDefault="00A30A23">
            <w:pPr>
              <w:rPr>
                <w:rFonts w:ascii="Arial" w:hAnsi="Arial"/>
                <w:sz w:val="18"/>
                <w:szCs w:val="18"/>
                <w:lang w:val="en-GB"/>
              </w:rPr>
            </w:pPr>
          </w:p>
        </w:tc>
        <w:tc>
          <w:tcPr>
            <w:tcW w:w="365" w:type="dxa"/>
            <w:vMerge w:val="restart"/>
          </w:tcPr>
          <w:p w14:paraId="7600FD54" w14:textId="77777777" w:rsidR="00A30A23" w:rsidRDefault="00A30A23">
            <w:pPr>
              <w:rPr>
                <w:rFonts w:ascii="Arial" w:hAnsi="Arial"/>
                <w:sz w:val="18"/>
                <w:szCs w:val="18"/>
                <w:lang w:val="en-GB"/>
              </w:rPr>
            </w:pPr>
          </w:p>
        </w:tc>
        <w:tc>
          <w:tcPr>
            <w:tcW w:w="365" w:type="dxa"/>
            <w:vMerge w:val="restart"/>
          </w:tcPr>
          <w:p w14:paraId="1F036D4A" w14:textId="77777777" w:rsidR="00A30A23" w:rsidRDefault="00A30A23">
            <w:pPr>
              <w:rPr>
                <w:rFonts w:ascii="Arial" w:hAnsi="Arial"/>
                <w:sz w:val="18"/>
                <w:szCs w:val="18"/>
                <w:lang w:val="en-GB"/>
              </w:rPr>
            </w:pPr>
          </w:p>
        </w:tc>
        <w:tc>
          <w:tcPr>
            <w:tcW w:w="365" w:type="dxa"/>
            <w:vMerge w:val="restart"/>
          </w:tcPr>
          <w:p w14:paraId="61846767" w14:textId="77777777" w:rsidR="00A30A23" w:rsidRDefault="00A30A23">
            <w:pPr>
              <w:rPr>
                <w:rFonts w:ascii="Arial" w:hAnsi="Arial"/>
                <w:sz w:val="18"/>
                <w:szCs w:val="18"/>
                <w:lang w:val="en-GB"/>
              </w:rPr>
            </w:pPr>
          </w:p>
        </w:tc>
      </w:tr>
      <w:tr w:rsidR="00A30A23" w14:paraId="05853832" w14:textId="77777777">
        <w:trPr>
          <w:cantSplit/>
          <w:trHeight w:val="933"/>
        </w:trPr>
        <w:tc>
          <w:tcPr>
            <w:tcW w:w="1398" w:type="dxa"/>
            <w:vMerge/>
          </w:tcPr>
          <w:p w14:paraId="549FD234" w14:textId="77777777" w:rsidR="00A30A23" w:rsidRDefault="00A30A23">
            <w:pPr>
              <w:rPr>
                <w:rFonts w:ascii="Arial" w:hAnsi="Arial"/>
                <w:sz w:val="18"/>
                <w:szCs w:val="18"/>
                <w:lang w:val="en-GB"/>
              </w:rPr>
            </w:pPr>
          </w:p>
        </w:tc>
        <w:tc>
          <w:tcPr>
            <w:tcW w:w="1583" w:type="dxa"/>
            <w:vMerge/>
          </w:tcPr>
          <w:p w14:paraId="124FF759" w14:textId="77777777" w:rsidR="00A30A23" w:rsidRDefault="00A30A23">
            <w:pPr>
              <w:rPr>
                <w:rFonts w:ascii="Arial" w:hAnsi="Arial"/>
                <w:sz w:val="18"/>
                <w:szCs w:val="18"/>
                <w:lang w:val="en-GB"/>
              </w:rPr>
            </w:pPr>
          </w:p>
        </w:tc>
        <w:tc>
          <w:tcPr>
            <w:tcW w:w="1589" w:type="dxa"/>
            <w:vMerge/>
          </w:tcPr>
          <w:p w14:paraId="20D0DEBC" w14:textId="77777777" w:rsidR="00A30A23" w:rsidRDefault="00A30A23">
            <w:pPr>
              <w:rPr>
                <w:rFonts w:ascii="Arial" w:hAnsi="Arial"/>
                <w:sz w:val="18"/>
                <w:szCs w:val="18"/>
                <w:lang w:val="en-GB"/>
              </w:rPr>
            </w:pPr>
          </w:p>
        </w:tc>
        <w:tc>
          <w:tcPr>
            <w:tcW w:w="1593" w:type="dxa"/>
            <w:vMerge/>
          </w:tcPr>
          <w:p w14:paraId="07FD9E21" w14:textId="77777777" w:rsidR="00A30A23" w:rsidRDefault="00A30A23">
            <w:pPr>
              <w:rPr>
                <w:rFonts w:ascii="Arial" w:hAnsi="Arial"/>
                <w:sz w:val="18"/>
                <w:szCs w:val="18"/>
                <w:lang w:val="en-GB"/>
              </w:rPr>
            </w:pPr>
          </w:p>
        </w:tc>
        <w:tc>
          <w:tcPr>
            <w:tcW w:w="355" w:type="dxa"/>
            <w:vMerge/>
          </w:tcPr>
          <w:p w14:paraId="27A80493" w14:textId="77777777" w:rsidR="00A30A23" w:rsidRDefault="00A30A23">
            <w:pPr>
              <w:rPr>
                <w:rFonts w:ascii="Arial" w:hAnsi="Arial"/>
                <w:sz w:val="18"/>
                <w:szCs w:val="18"/>
                <w:lang w:val="en-GB"/>
              </w:rPr>
            </w:pPr>
          </w:p>
        </w:tc>
        <w:tc>
          <w:tcPr>
            <w:tcW w:w="355" w:type="dxa"/>
            <w:vMerge/>
          </w:tcPr>
          <w:p w14:paraId="73C431CC" w14:textId="77777777" w:rsidR="00A30A23" w:rsidRDefault="00A30A23">
            <w:pPr>
              <w:rPr>
                <w:rFonts w:ascii="Arial" w:hAnsi="Arial"/>
                <w:sz w:val="18"/>
                <w:szCs w:val="18"/>
                <w:lang w:val="en-GB"/>
              </w:rPr>
            </w:pPr>
          </w:p>
        </w:tc>
        <w:tc>
          <w:tcPr>
            <w:tcW w:w="355" w:type="dxa"/>
            <w:vMerge/>
          </w:tcPr>
          <w:p w14:paraId="48B75A5E" w14:textId="77777777" w:rsidR="00A30A23" w:rsidRDefault="00A30A23">
            <w:pPr>
              <w:rPr>
                <w:rFonts w:ascii="Arial" w:hAnsi="Arial"/>
                <w:sz w:val="18"/>
                <w:szCs w:val="18"/>
                <w:lang w:val="en-GB"/>
              </w:rPr>
            </w:pPr>
          </w:p>
        </w:tc>
        <w:tc>
          <w:tcPr>
            <w:tcW w:w="356" w:type="dxa"/>
            <w:vMerge/>
          </w:tcPr>
          <w:p w14:paraId="3D129A58" w14:textId="77777777" w:rsidR="00A30A23" w:rsidRDefault="00A30A23">
            <w:pPr>
              <w:rPr>
                <w:rFonts w:ascii="Arial" w:hAnsi="Arial"/>
                <w:sz w:val="18"/>
                <w:szCs w:val="18"/>
                <w:lang w:val="en-GB"/>
              </w:rPr>
            </w:pPr>
          </w:p>
        </w:tc>
        <w:tc>
          <w:tcPr>
            <w:tcW w:w="356" w:type="dxa"/>
            <w:vMerge/>
          </w:tcPr>
          <w:p w14:paraId="0DB805C7" w14:textId="77777777" w:rsidR="00A30A23" w:rsidRDefault="00A30A23">
            <w:pPr>
              <w:rPr>
                <w:rFonts w:ascii="Arial" w:hAnsi="Arial"/>
                <w:sz w:val="18"/>
                <w:szCs w:val="18"/>
                <w:lang w:val="en-GB"/>
              </w:rPr>
            </w:pPr>
          </w:p>
        </w:tc>
        <w:tc>
          <w:tcPr>
            <w:tcW w:w="358" w:type="dxa"/>
            <w:vMerge/>
          </w:tcPr>
          <w:p w14:paraId="67C254AB" w14:textId="77777777" w:rsidR="00A30A23" w:rsidRDefault="00A30A23">
            <w:pPr>
              <w:rPr>
                <w:rFonts w:ascii="Arial" w:hAnsi="Arial"/>
                <w:sz w:val="18"/>
                <w:szCs w:val="18"/>
                <w:lang w:val="en-GB"/>
              </w:rPr>
            </w:pPr>
          </w:p>
        </w:tc>
        <w:tc>
          <w:tcPr>
            <w:tcW w:w="2760" w:type="dxa"/>
          </w:tcPr>
          <w:p w14:paraId="253718DD" w14:textId="6A93C8CD" w:rsidR="00A30A23" w:rsidRDefault="00DA5B56">
            <w:pPr>
              <w:rPr>
                <w:rFonts w:ascii="Arial" w:hAnsi="Arial"/>
                <w:sz w:val="18"/>
                <w:szCs w:val="18"/>
                <w:lang w:val="en-GB"/>
              </w:rPr>
            </w:pPr>
            <w:r>
              <w:rPr>
                <w:rFonts w:ascii="Arial" w:hAnsi="Arial"/>
                <w:color w:val="FF0000"/>
                <w:sz w:val="18"/>
                <w:szCs w:val="18"/>
                <w:lang w:val="en-GB"/>
              </w:rPr>
              <w:t>TM:</w:t>
            </w:r>
            <w:r w:rsidR="007C6C29">
              <w:rPr>
                <w:rFonts w:ascii="Arial" w:hAnsi="Arial"/>
                <w:color w:val="FF0000"/>
                <w:sz w:val="18"/>
                <w:szCs w:val="18"/>
                <w:lang w:val="en-GB"/>
              </w:rPr>
              <w:t xml:space="preserve"> agree</w:t>
            </w:r>
          </w:p>
        </w:tc>
        <w:tc>
          <w:tcPr>
            <w:tcW w:w="365" w:type="dxa"/>
            <w:vMerge/>
          </w:tcPr>
          <w:p w14:paraId="4DC1899C" w14:textId="77777777" w:rsidR="00A30A23" w:rsidRDefault="00A30A23">
            <w:pPr>
              <w:rPr>
                <w:rFonts w:ascii="Arial" w:hAnsi="Arial"/>
                <w:sz w:val="18"/>
                <w:szCs w:val="18"/>
                <w:lang w:val="en-GB"/>
              </w:rPr>
            </w:pPr>
          </w:p>
        </w:tc>
        <w:tc>
          <w:tcPr>
            <w:tcW w:w="365" w:type="dxa"/>
            <w:vMerge/>
          </w:tcPr>
          <w:p w14:paraId="14C90FC6" w14:textId="77777777" w:rsidR="00A30A23" w:rsidRDefault="00A30A23">
            <w:pPr>
              <w:rPr>
                <w:rFonts w:ascii="Arial" w:hAnsi="Arial"/>
                <w:sz w:val="18"/>
                <w:szCs w:val="18"/>
                <w:lang w:val="en-GB"/>
              </w:rPr>
            </w:pPr>
          </w:p>
        </w:tc>
        <w:tc>
          <w:tcPr>
            <w:tcW w:w="365" w:type="dxa"/>
            <w:vMerge/>
          </w:tcPr>
          <w:p w14:paraId="006EDA34" w14:textId="77777777" w:rsidR="00A30A23" w:rsidRDefault="00A30A23">
            <w:pPr>
              <w:rPr>
                <w:rFonts w:ascii="Arial" w:hAnsi="Arial"/>
                <w:sz w:val="18"/>
                <w:szCs w:val="18"/>
                <w:lang w:val="en-GB"/>
              </w:rPr>
            </w:pPr>
          </w:p>
        </w:tc>
        <w:tc>
          <w:tcPr>
            <w:tcW w:w="365" w:type="dxa"/>
            <w:vMerge/>
          </w:tcPr>
          <w:p w14:paraId="37B5A401" w14:textId="77777777" w:rsidR="00A30A23" w:rsidRDefault="00A30A23">
            <w:pPr>
              <w:rPr>
                <w:rFonts w:ascii="Arial" w:hAnsi="Arial"/>
                <w:sz w:val="18"/>
                <w:szCs w:val="18"/>
                <w:lang w:val="en-GB"/>
              </w:rPr>
            </w:pPr>
          </w:p>
        </w:tc>
        <w:tc>
          <w:tcPr>
            <w:tcW w:w="365" w:type="dxa"/>
            <w:vMerge/>
          </w:tcPr>
          <w:p w14:paraId="4E618D29" w14:textId="77777777" w:rsidR="00A30A23" w:rsidRDefault="00A30A23">
            <w:pPr>
              <w:rPr>
                <w:rFonts w:ascii="Arial" w:hAnsi="Arial"/>
                <w:sz w:val="18"/>
                <w:szCs w:val="18"/>
                <w:lang w:val="en-GB"/>
              </w:rPr>
            </w:pPr>
          </w:p>
        </w:tc>
        <w:tc>
          <w:tcPr>
            <w:tcW w:w="365" w:type="dxa"/>
            <w:vMerge/>
          </w:tcPr>
          <w:p w14:paraId="0F713830" w14:textId="77777777" w:rsidR="00A30A23" w:rsidRDefault="00A30A23">
            <w:pPr>
              <w:rPr>
                <w:rFonts w:ascii="Arial" w:hAnsi="Arial"/>
                <w:sz w:val="18"/>
                <w:szCs w:val="18"/>
                <w:lang w:val="en-GB"/>
              </w:rPr>
            </w:pPr>
          </w:p>
        </w:tc>
      </w:tr>
      <w:tr w:rsidR="00A30A23" w14:paraId="154856DE" w14:textId="77777777">
        <w:trPr>
          <w:cantSplit/>
          <w:trHeight w:val="622"/>
        </w:trPr>
        <w:tc>
          <w:tcPr>
            <w:tcW w:w="1398" w:type="dxa"/>
            <w:vMerge w:val="restart"/>
          </w:tcPr>
          <w:p w14:paraId="62C996D3" w14:textId="77777777" w:rsidR="00A30A23" w:rsidRPr="00AF44E6" w:rsidRDefault="00A30A23">
            <w:pPr>
              <w:rPr>
                <w:rFonts w:ascii="Arial" w:hAnsi="Arial"/>
                <w:sz w:val="18"/>
                <w:szCs w:val="18"/>
                <w:lang w:val="en-GB"/>
              </w:rPr>
            </w:pPr>
            <w:r w:rsidRPr="00AF44E6">
              <w:rPr>
                <w:rFonts w:ascii="Arial" w:hAnsi="Arial"/>
                <w:sz w:val="18"/>
                <w:szCs w:val="18"/>
                <w:lang w:val="en-GB"/>
              </w:rPr>
              <w:t>Work flow</w:t>
            </w:r>
          </w:p>
          <w:p w14:paraId="6AAC137D" w14:textId="77777777" w:rsidR="00E53FA3" w:rsidRPr="00AF44E6" w:rsidRDefault="00E53FA3">
            <w:pPr>
              <w:rPr>
                <w:rFonts w:ascii="Arial" w:hAnsi="Arial"/>
                <w:sz w:val="18"/>
                <w:szCs w:val="18"/>
                <w:lang w:val="en-GB"/>
              </w:rPr>
            </w:pPr>
          </w:p>
          <w:p w14:paraId="66747F65" w14:textId="77777777" w:rsidR="00E53FA3" w:rsidRPr="00AF44E6" w:rsidRDefault="00E53FA3">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1E482F7E" w14:textId="77777777" w:rsidR="00A30A23" w:rsidRPr="00AF44E6" w:rsidRDefault="00A30A23">
            <w:pPr>
              <w:rPr>
                <w:rFonts w:ascii="Arial" w:hAnsi="Arial"/>
                <w:sz w:val="18"/>
                <w:szCs w:val="18"/>
                <w:lang w:val="en-GB"/>
              </w:rPr>
            </w:pPr>
            <w:r w:rsidRPr="00AF44E6">
              <w:rPr>
                <w:rFonts w:ascii="Arial" w:hAnsi="Arial"/>
                <w:sz w:val="18"/>
                <w:szCs w:val="18"/>
                <w:lang w:val="en-GB"/>
              </w:rPr>
              <w:t>Project progressing according to work plan</w:t>
            </w:r>
          </w:p>
        </w:tc>
        <w:tc>
          <w:tcPr>
            <w:tcW w:w="1589" w:type="dxa"/>
            <w:vMerge w:val="restart"/>
          </w:tcPr>
          <w:p w14:paraId="5252BA88" w14:textId="77777777" w:rsidR="00A30A23" w:rsidRPr="00AF44E6" w:rsidRDefault="00A30A23">
            <w:pPr>
              <w:rPr>
                <w:rFonts w:ascii="Arial" w:hAnsi="Arial"/>
                <w:sz w:val="18"/>
                <w:szCs w:val="18"/>
                <w:lang w:val="en-GB"/>
              </w:rPr>
            </w:pPr>
            <w:r w:rsidRPr="00AF44E6">
              <w:rPr>
                <w:rFonts w:ascii="Arial" w:hAnsi="Arial"/>
                <w:sz w:val="18"/>
                <w:szCs w:val="18"/>
                <w:lang w:val="en-GB"/>
              </w:rPr>
              <w:t>Some changes in project work plan but without major effect on overall timetable</w:t>
            </w:r>
          </w:p>
        </w:tc>
        <w:tc>
          <w:tcPr>
            <w:tcW w:w="1593" w:type="dxa"/>
            <w:vMerge w:val="restart"/>
          </w:tcPr>
          <w:p w14:paraId="4ACAD15E" w14:textId="77777777" w:rsidR="00A30A23" w:rsidRPr="00AF44E6" w:rsidRDefault="00A30A23">
            <w:pPr>
              <w:rPr>
                <w:rFonts w:ascii="Arial" w:hAnsi="Arial"/>
                <w:sz w:val="18"/>
                <w:szCs w:val="18"/>
                <w:lang w:val="en-GB"/>
              </w:rPr>
            </w:pPr>
            <w:r w:rsidRPr="00AF44E6">
              <w:rPr>
                <w:rFonts w:ascii="Arial" w:hAnsi="Arial"/>
                <w:sz w:val="18"/>
                <w:szCs w:val="18"/>
                <w:lang w:val="en-GB"/>
              </w:rPr>
              <w:t>Major delays or changes in work plan or method of implementation</w:t>
            </w:r>
          </w:p>
          <w:p w14:paraId="61CED472" w14:textId="77777777" w:rsidR="00E53FA3" w:rsidRPr="00AF44E6" w:rsidRDefault="00E53FA3">
            <w:pPr>
              <w:rPr>
                <w:rFonts w:ascii="Arial" w:hAnsi="Arial"/>
                <w:sz w:val="18"/>
                <w:szCs w:val="18"/>
                <w:lang w:val="en-GB"/>
              </w:rPr>
            </w:pPr>
          </w:p>
        </w:tc>
        <w:tc>
          <w:tcPr>
            <w:tcW w:w="355" w:type="dxa"/>
            <w:vMerge w:val="restart"/>
          </w:tcPr>
          <w:p w14:paraId="56B8F653" w14:textId="6999FAEA" w:rsidR="00A30A23" w:rsidRDefault="00C314F2">
            <w:pPr>
              <w:rPr>
                <w:rFonts w:ascii="Arial" w:hAnsi="Arial"/>
                <w:sz w:val="18"/>
                <w:szCs w:val="18"/>
                <w:lang w:val="en-GB"/>
              </w:rPr>
            </w:pPr>
            <w:r>
              <w:rPr>
                <w:rFonts w:ascii="Arial" w:hAnsi="Arial"/>
                <w:sz w:val="18"/>
                <w:szCs w:val="18"/>
                <w:lang w:val="en-GB"/>
              </w:rPr>
              <w:t>X</w:t>
            </w:r>
          </w:p>
        </w:tc>
        <w:tc>
          <w:tcPr>
            <w:tcW w:w="355" w:type="dxa"/>
            <w:vMerge w:val="restart"/>
          </w:tcPr>
          <w:p w14:paraId="10CEB0FC" w14:textId="77777777" w:rsidR="00A30A23" w:rsidRDefault="00A30A23">
            <w:pPr>
              <w:rPr>
                <w:rFonts w:ascii="Arial" w:hAnsi="Arial"/>
                <w:sz w:val="18"/>
                <w:szCs w:val="18"/>
                <w:lang w:val="en-GB"/>
              </w:rPr>
            </w:pPr>
          </w:p>
        </w:tc>
        <w:tc>
          <w:tcPr>
            <w:tcW w:w="355" w:type="dxa"/>
            <w:vMerge w:val="restart"/>
          </w:tcPr>
          <w:p w14:paraId="64687D6D" w14:textId="77777777" w:rsidR="00A30A23" w:rsidRDefault="00A30A23">
            <w:pPr>
              <w:rPr>
                <w:rFonts w:ascii="Arial" w:hAnsi="Arial"/>
                <w:sz w:val="18"/>
                <w:szCs w:val="18"/>
                <w:lang w:val="en-GB"/>
              </w:rPr>
            </w:pPr>
          </w:p>
        </w:tc>
        <w:tc>
          <w:tcPr>
            <w:tcW w:w="356" w:type="dxa"/>
            <w:vMerge w:val="restart"/>
          </w:tcPr>
          <w:p w14:paraId="17A09C30" w14:textId="77777777" w:rsidR="00A30A23" w:rsidRDefault="00A30A23">
            <w:pPr>
              <w:rPr>
                <w:rFonts w:ascii="Arial" w:hAnsi="Arial"/>
                <w:sz w:val="18"/>
                <w:szCs w:val="18"/>
                <w:lang w:val="en-GB"/>
              </w:rPr>
            </w:pPr>
          </w:p>
        </w:tc>
        <w:tc>
          <w:tcPr>
            <w:tcW w:w="356" w:type="dxa"/>
            <w:vMerge w:val="restart"/>
          </w:tcPr>
          <w:p w14:paraId="07948BE6" w14:textId="77777777" w:rsidR="00A30A23" w:rsidRDefault="00A30A23">
            <w:pPr>
              <w:rPr>
                <w:rFonts w:ascii="Arial" w:hAnsi="Arial"/>
                <w:sz w:val="18"/>
                <w:szCs w:val="18"/>
                <w:lang w:val="en-GB"/>
              </w:rPr>
            </w:pPr>
          </w:p>
        </w:tc>
        <w:tc>
          <w:tcPr>
            <w:tcW w:w="358" w:type="dxa"/>
            <w:vMerge w:val="restart"/>
          </w:tcPr>
          <w:p w14:paraId="68C79B58" w14:textId="77777777" w:rsidR="00A30A23" w:rsidRDefault="00A30A23">
            <w:pPr>
              <w:rPr>
                <w:rFonts w:ascii="Arial" w:hAnsi="Arial"/>
                <w:sz w:val="18"/>
                <w:szCs w:val="18"/>
                <w:lang w:val="en-GB"/>
              </w:rPr>
            </w:pPr>
          </w:p>
        </w:tc>
        <w:tc>
          <w:tcPr>
            <w:tcW w:w="2760" w:type="dxa"/>
          </w:tcPr>
          <w:p w14:paraId="4C9F5FED" w14:textId="21057659" w:rsidR="00A30A23" w:rsidRDefault="00C314F2">
            <w:pPr>
              <w:rPr>
                <w:rFonts w:ascii="Arial" w:hAnsi="Arial"/>
                <w:sz w:val="18"/>
                <w:szCs w:val="18"/>
                <w:lang w:val="en-GB"/>
              </w:rPr>
            </w:pPr>
            <w:r w:rsidRPr="00C314F2">
              <w:rPr>
                <w:rFonts w:ascii="Arial" w:hAnsi="Arial"/>
                <w:sz w:val="18"/>
                <w:szCs w:val="18"/>
                <w:lang w:val="en-GB"/>
              </w:rPr>
              <w:t>PM: All activities are on track. The only activities which remain to be done to a significant degree are analysis of impact, lessons learned and reporting out. This is due to the nature of the project and the fact that agreements are cooperatively designed. This process is important and intentional. Impact data therefore comes late in the process. Lessons learned should be analyzed at project closure.</w:t>
            </w:r>
          </w:p>
        </w:tc>
        <w:tc>
          <w:tcPr>
            <w:tcW w:w="365" w:type="dxa"/>
            <w:vMerge w:val="restart"/>
          </w:tcPr>
          <w:p w14:paraId="192FE296" w14:textId="22206D58" w:rsidR="00A30A23" w:rsidRDefault="007C6C29">
            <w:pPr>
              <w:rPr>
                <w:rFonts w:ascii="Arial" w:hAnsi="Arial"/>
                <w:sz w:val="18"/>
                <w:szCs w:val="18"/>
                <w:lang w:val="en-GB"/>
              </w:rPr>
            </w:pPr>
            <w:r>
              <w:rPr>
                <w:rFonts w:ascii="Arial" w:hAnsi="Arial"/>
                <w:sz w:val="18"/>
                <w:szCs w:val="18"/>
                <w:lang w:val="en-GB"/>
              </w:rPr>
              <w:t>X</w:t>
            </w:r>
          </w:p>
        </w:tc>
        <w:tc>
          <w:tcPr>
            <w:tcW w:w="365" w:type="dxa"/>
            <w:vMerge w:val="restart"/>
          </w:tcPr>
          <w:p w14:paraId="5D146603" w14:textId="77777777" w:rsidR="00A30A23" w:rsidRDefault="00A30A23">
            <w:pPr>
              <w:rPr>
                <w:rFonts w:ascii="Arial" w:hAnsi="Arial"/>
                <w:sz w:val="18"/>
                <w:szCs w:val="18"/>
                <w:lang w:val="en-GB"/>
              </w:rPr>
            </w:pPr>
          </w:p>
        </w:tc>
        <w:tc>
          <w:tcPr>
            <w:tcW w:w="365" w:type="dxa"/>
            <w:vMerge w:val="restart"/>
          </w:tcPr>
          <w:p w14:paraId="729A72E7" w14:textId="77777777" w:rsidR="00A30A23" w:rsidRDefault="00A30A23">
            <w:pPr>
              <w:rPr>
                <w:rFonts w:ascii="Arial" w:hAnsi="Arial"/>
                <w:sz w:val="18"/>
                <w:szCs w:val="18"/>
                <w:lang w:val="en-GB"/>
              </w:rPr>
            </w:pPr>
          </w:p>
        </w:tc>
        <w:tc>
          <w:tcPr>
            <w:tcW w:w="365" w:type="dxa"/>
            <w:vMerge w:val="restart"/>
          </w:tcPr>
          <w:p w14:paraId="2A3704C0" w14:textId="77777777" w:rsidR="00A30A23" w:rsidRDefault="00A30A23">
            <w:pPr>
              <w:rPr>
                <w:rFonts w:ascii="Arial" w:hAnsi="Arial"/>
                <w:sz w:val="18"/>
                <w:szCs w:val="18"/>
                <w:lang w:val="en-GB"/>
              </w:rPr>
            </w:pPr>
          </w:p>
        </w:tc>
        <w:tc>
          <w:tcPr>
            <w:tcW w:w="365" w:type="dxa"/>
            <w:vMerge w:val="restart"/>
          </w:tcPr>
          <w:p w14:paraId="1BBE04E8" w14:textId="77777777" w:rsidR="00A30A23" w:rsidRDefault="00A30A23">
            <w:pPr>
              <w:rPr>
                <w:rFonts w:ascii="Arial" w:hAnsi="Arial"/>
                <w:sz w:val="18"/>
                <w:szCs w:val="18"/>
                <w:lang w:val="en-GB"/>
              </w:rPr>
            </w:pPr>
          </w:p>
        </w:tc>
        <w:tc>
          <w:tcPr>
            <w:tcW w:w="365" w:type="dxa"/>
            <w:vMerge w:val="restart"/>
          </w:tcPr>
          <w:p w14:paraId="63CEF2E0" w14:textId="77777777" w:rsidR="00A30A23" w:rsidRDefault="00A30A23">
            <w:pPr>
              <w:rPr>
                <w:rFonts w:ascii="Arial" w:hAnsi="Arial"/>
                <w:sz w:val="18"/>
                <w:szCs w:val="18"/>
                <w:lang w:val="en-GB"/>
              </w:rPr>
            </w:pPr>
          </w:p>
        </w:tc>
      </w:tr>
      <w:tr w:rsidR="00A30A23" w14:paraId="57A809B9" w14:textId="77777777">
        <w:trPr>
          <w:cantSplit/>
          <w:trHeight w:val="622"/>
        </w:trPr>
        <w:tc>
          <w:tcPr>
            <w:tcW w:w="1398" w:type="dxa"/>
            <w:vMerge/>
          </w:tcPr>
          <w:p w14:paraId="13392DCF" w14:textId="77777777" w:rsidR="00A30A23" w:rsidRDefault="00A30A23">
            <w:pPr>
              <w:rPr>
                <w:rFonts w:ascii="Arial" w:hAnsi="Arial"/>
                <w:sz w:val="18"/>
                <w:szCs w:val="18"/>
                <w:lang w:val="en-GB"/>
              </w:rPr>
            </w:pPr>
          </w:p>
        </w:tc>
        <w:tc>
          <w:tcPr>
            <w:tcW w:w="1583" w:type="dxa"/>
            <w:vMerge/>
          </w:tcPr>
          <w:p w14:paraId="139F29A8" w14:textId="77777777" w:rsidR="00A30A23" w:rsidRDefault="00A30A23">
            <w:pPr>
              <w:rPr>
                <w:rFonts w:ascii="Arial" w:hAnsi="Arial"/>
                <w:sz w:val="18"/>
                <w:szCs w:val="18"/>
                <w:lang w:val="en-GB"/>
              </w:rPr>
            </w:pPr>
          </w:p>
        </w:tc>
        <w:tc>
          <w:tcPr>
            <w:tcW w:w="1589" w:type="dxa"/>
            <w:vMerge/>
          </w:tcPr>
          <w:p w14:paraId="5C0DC222" w14:textId="77777777" w:rsidR="00A30A23" w:rsidRDefault="00A30A23">
            <w:pPr>
              <w:rPr>
                <w:rFonts w:ascii="Arial" w:hAnsi="Arial"/>
                <w:sz w:val="18"/>
                <w:szCs w:val="18"/>
                <w:lang w:val="en-GB"/>
              </w:rPr>
            </w:pPr>
          </w:p>
        </w:tc>
        <w:tc>
          <w:tcPr>
            <w:tcW w:w="1593" w:type="dxa"/>
            <w:vMerge/>
          </w:tcPr>
          <w:p w14:paraId="16DD83B9" w14:textId="77777777" w:rsidR="00A30A23" w:rsidRDefault="00A30A23">
            <w:pPr>
              <w:rPr>
                <w:rFonts w:ascii="Arial" w:hAnsi="Arial"/>
                <w:sz w:val="18"/>
                <w:szCs w:val="18"/>
                <w:lang w:val="en-GB"/>
              </w:rPr>
            </w:pPr>
          </w:p>
        </w:tc>
        <w:tc>
          <w:tcPr>
            <w:tcW w:w="355" w:type="dxa"/>
            <w:vMerge/>
          </w:tcPr>
          <w:p w14:paraId="4B12FCDD" w14:textId="77777777" w:rsidR="00A30A23" w:rsidRDefault="00A30A23">
            <w:pPr>
              <w:rPr>
                <w:rFonts w:ascii="Arial" w:hAnsi="Arial"/>
                <w:sz w:val="18"/>
                <w:szCs w:val="18"/>
                <w:lang w:val="en-GB"/>
              </w:rPr>
            </w:pPr>
          </w:p>
        </w:tc>
        <w:tc>
          <w:tcPr>
            <w:tcW w:w="355" w:type="dxa"/>
            <w:vMerge/>
          </w:tcPr>
          <w:p w14:paraId="327B8E04" w14:textId="77777777" w:rsidR="00A30A23" w:rsidRDefault="00A30A23">
            <w:pPr>
              <w:rPr>
                <w:rFonts w:ascii="Arial" w:hAnsi="Arial"/>
                <w:sz w:val="18"/>
                <w:szCs w:val="18"/>
                <w:lang w:val="en-GB"/>
              </w:rPr>
            </w:pPr>
          </w:p>
        </w:tc>
        <w:tc>
          <w:tcPr>
            <w:tcW w:w="355" w:type="dxa"/>
            <w:vMerge/>
          </w:tcPr>
          <w:p w14:paraId="4904003A" w14:textId="77777777" w:rsidR="00A30A23" w:rsidRDefault="00A30A23">
            <w:pPr>
              <w:rPr>
                <w:rFonts w:ascii="Arial" w:hAnsi="Arial"/>
                <w:sz w:val="18"/>
                <w:szCs w:val="18"/>
                <w:lang w:val="en-GB"/>
              </w:rPr>
            </w:pPr>
          </w:p>
        </w:tc>
        <w:tc>
          <w:tcPr>
            <w:tcW w:w="356" w:type="dxa"/>
            <w:vMerge/>
          </w:tcPr>
          <w:p w14:paraId="39898391" w14:textId="77777777" w:rsidR="00A30A23" w:rsidRDefault="00A30A23">
            <w:pPr>
              <w:rPr>
                <w:rFonts w:ascii="Arial" w:hAnsi="Arial"/>
                <w:sz w:val="18"/>
                <w:szCs w:val="18"/>
                <w:lang w:val="en-GB"/>
              </w:rPr>
            </w:pPr>
          </w:p>
        </w:tc>
        <w:tc>
          <w:tcPr>
            <w:tcW w:w="356" w:type="dxa"/>
            <w:vMerge/>
          </w:tcPr>
          <w:p w14:paraId="6B892AFD" w14:textId="77777777" w:rsidR="00A30A23" w:rsidRDefault="00A30A23">
            <w:pPr>
              <w:rPr>
                <w:rFonts w:ascii="Arial" w:hAnsi="Arial"/>
                <w:sz w:val="18"/>
                <w:szCs w:val="18"/>
                <w:lang w:val="en-GB"/>
              </w:rPr>
            </w:pPr>
          </w:p>
        </w:tc>
        <w:tc>
          <w:tcPr>
            <w:tcW w:w="358" w:type="dxa"/>
            <w:vMerge/>
          </w:tcPr>
          <w:p w14:paraId="08431989" w14:textId="77777777" w:rsidR="00A30A23" w:rsidRDefault="00A30A23">
            <w:pPr>
              <w:rPr>
                <w:rFonts w:ascii="Arial" w:hAnsi="Arial"/>
                <w:sz w:val="18"/>
                <w:szCs w:val="18"/>
                <w:lang w:val="en-GB"/>
              </w:rPr>
            </w:pPr>
          </w:p>
        </w:tc>
        <w:tc>
          <w:tcPr>
            <w:tcW w:w="2760" w:type="dxa"/>
          </w:tcPr>
          <w:p w14:paraId="1137465C" w14:textId="2B968AFC" w:rsidR="00A30A23" w:rsidRDefault="00DA5B56">
            <w:pPr>
              <w:rPr>
                <w:rFonts w:ascii="Arial" w:hAnsi="Arial"/>
                <w:sz w:val="18"/>
                <w:szCs w:val="18"/>
                <w:lang w:val="en-GB"/>
              </w:rPr>
            </w:pPr>
            <w:r>
              <w:rPr>
                <w:rFonts w:ascii="Arial" w:hAnsi="Arial"/>
                <w:color w:val="FF0000"/>
                <w:sz w:val="18"/>
                <w:szCs w:val="18"/>
                <w:lang w:val="en-GB"/>
              </w:rPr>
              <w:t>TM:</w:t>
            </w:r>
            <w:r w:rsidR="007C6C29">
              <w:rPr>
                <w:rFonts w:ascii="Arial" w:hAnsi="Arial"/>
                <w:color w:val="FF0000"/>
                <w:sz w:val="18"/>
                <w:szCs w:val="18"/>
                <w:lang w:val="en-GB"/>
              </w:rPr>
              <w:t xml:space="preserve"> agree. LL and BP should also be publicized on the web</w:t>
            </w:r>
          </w:p>
        </w:tc>
        <w:tc>
          <w:tcPr>
            <w:tcW w:w="365" w:type="dxa"/>
            <w:vMerge/>
          </w:tcPr>
          <w:p w14:paraId="1092E3A2" w14:textId="77777777" w:rsidR="00A30A23" w:rsidRDefault="00A30A23">
            <w:pPr>
              <w:rPr>
                <w:rFonts w:ascii="Arial" w:hAnsi="Arial"/>
                <w:sz w:val="18"/>
                <w:szCs w:val="18"/>
                <w:lang w:val="en-GB"/>
              </w:rPr>
            </w:pPr>
          </w:p>
        </w:tc>
        <w:tc>
          <w:tcPr>
            <w:tcW w:w="365" w:type="dxa"/>
            <w:vMerge/>
          </w:tcPr>
          <w:p w14:paraId="6E3377C5" w14:textId="77777777" w:rsidR="00A30A23" w:rsidRDefault="00A30A23">
            <w:pPr>
              <w:rPr>
                <w:rFonts w:ascii="Arial" w:hAnsi="Arial"/>
                <w:sz w:val="18"/>
                <w:szCs w:val="18"/>
                <w:lang w:val="en-GB"/>
              </w:rPr>
            </w:pPr>
          </w:p>
        </w:tc>
        <w:tc>
          <w:tcPr>
            <w:tcW w:w="365" w:type="dxa"/>
            <w:vMerge/>
          </w:tcPr>
          <w:p w14:paraId="4786AA11" w14:textId="77777777" w:rsidR="00A30A23" w:rsidRDefault="00A30A23">
            <w:pPr>
              <w:rPr>
                <w:rFonts w:ascii="Arial" w:hAnsi="Arial"/>
                <w:sz w:val="18"/>
                <w:szCs w:val="18"/>
                <w:lang w:val="en-GB"/>
              </w:rPr>
            </w:pPr>
          </w:p>
        </w:tc>
        <w:tc>
          <w:tcPr>
            <w:tcW w:w="365" w:type="dxa"/>
            <w:vMerge/>
          </w:tcPr>
          <w:p w14:paraId="14371E6D" w14:textId="77777777" w:rsidR="00A30A23" w:rsidRDefault="00A30A23">
            <w:pPr>
              <w:rPr>
                <w:rFonts w:ascii="Arial" w:hAnsi="Arial"/>
                <w:sz w:val="18"/>
                <w:szCs w:val="18"/>
                <w:lang w:val="en-GB"/>
              </w:rPr>
            </w:pPr>
          </w:p>
        </w:tc>
        <w:tc>
          <w:tcPr>
            <w:tcW w:w="365" w:type="dxa"/>
            <w:vMerge/>
          </w:tcPr>
          <w:p w14:paraId="219703AE" w14:textId="77777777" w:rsidR="00A30A23" w:rsidRDefault="00A30A23">
            <w:pPr>
              <w:rPr>
                <w:rFonts w:ascii="Arial" w:hAnsi="Arial"/>
                <w:sz w:val="18"/>
                <w:szCs w:val="18"/>
                <w:lang w:val="en-GB"/>
              </w:rPr>
            </w:pPr>
          </w:p>
        </w:tc>
        <w:tc>
          <w:tcPr>
            <w:tcW w:w="365" w:type="dxa"/>
            <w:vMerge/>
          </w:tcPr>
          <w:p w14:paraId="3974FA03" w14:textId="77777777" w:rsidR="00A30A23" w:rsidRDefault="00A30A23">
            <w:pPr>
              <w:rPr>
                <w:rFonts w:ascii="Arial" w:hAnsi="Arial"/>
                <w:sz w:val="18"/>
                <w:szCs w:val="18"/>
                <w:lang w:val="en-GB"/>
              </w:rPr>
            </w:pPr>
          </w:p>
        </w:tc>
      </w:tr>
      <w:tr w:rsidR="00A30A23" w14:paraId="2484DE9B" w14:textId="77777777">
        <w:trPr>
          <w:cantSplit/>
          <w:trHeight w:val="415"/>
        </w:trPr>
        <w:tc>
          <w:tcPr>
            <w:tcW w:w="1398" w:type="dxa"/>
            <w:vMerge w:val="restart"/>
          </w:tcPr>
          <w:p w14:paraId="6489E6BB" w14:textId="77777777" w:rsidR="00A30A23" w:rsidRDefault="00A30A23">
            <w:pPr>
              <w:rPr>
                <w:rFonts w:ascii="Arial" w:hAnsi="Arial"/>
                <w:sz w:val="18"/>
                <w:szCs w:val="18"/>
                <w:lang w:val="en-GB"/>
              </w:rPr>
            </w:pPr>
            <w:r>
              <w:rPr>
                <w:rFonts w:ascii="Arial" w:hAnsi="Arial"/>
                <w:sz w:val="18"/>
                <w:szCs w:val="18"/>
                <w:lang w:val="en-GB"/>
              </w:rPr>
              <w:lastRenderedPageBreak/>
              <w:t>Co-financing</w:t>
            </w:r>
          </w:p>
        </w:tc>
        <w:tc>
          <w:tcPr>
            <w:tcW w:w="1583" w:type="dxa"/>
            <w:vMerge w:val="restart"/>
          </w:tcPr>
          <w:p w14:paraId="19657CB0" w14:textId="77777777" w:rsidR="00A30A23" w:rsidRDefault="00A30A23">
            <w:pPr>
              <w:rPr>
                <w:rFonts w:ascii="Arial" w:hAnsi="Arial"/>
                <w:sz w:val="18"/>
                <w:szCs w:val="18"/>
                <w:lang w:val="en-GB"/>
              </w:rPr>
            </w:pPr>
            <w:r>
              <w:rPr>
                <w:rFonts w:ascii="Arial" w:hAnsi="Arial"/>
                <w:sz w:val="18"/>
                <w:szCs w:val="18"/>
                <w:lang w:val="en-GB"/>
              </w:rPr>
              <w:t>Co-financing is secured and payments are received on time</w:t>
            </w:r>
          </w:p>
        </w:tc>
        <w:tc>
          <w:tcPr>
            <w:tcW w:w="1589" w:type="dxa"/>
            <w:vMerge w:val="restart"/>
          </w:tcPr>
          <w:p w14:paraId="656D1CDD" w14:textId="77777777" w:rsidR="00A30A23" w:rsidRDefault="00A30A23">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25F93B94" w14:textId="77777777" w:rsidR="00A30A23" w:rsidRDefault="00E53FA3">
            <w:pPr>
              <w:rPr>
                <w:rFonts w:ascii="Arial" w:hAnsi="Arial"/>
                <w:sz w:val="18"/>
                <w:szCs w:val="18"/>
                <w:lang w:val="en-GB"/>
              </w:rPr>
            </w:pPr>
            <w:r>
              <w:rPr>
                <w:rFonts w:ascii="Arial" w:hAnsi="Arial"/>
                <w:sz w:val="18"/>
                <w:szCs w:val="18"/>
                <w:lang w:val="en-GB"/>
              </w:rPr>
              <w:t xml:space="preserve">A substantial part </w:t>
            </w:r>
            <w:r w:rsidR="00A30A23">
              <w:rPr>
                <w:rFonts w:ascii="Arial" w:hAnsi="Arial"/>
                <w:sz w:val="18"/>
                <w:szCs w:val="18"/>
                <w:lang w:val="en-GB"/>
              </w:rPr>
              <w:t>of pledged co-financing may not materialize</w:t>
            </w:r>
          </w:p>
        </w:tc>
        <w:tc>
          <w:tcPr>
            <w:tcW w:w="355" w:type="dxa"/>
            <w:vMerge w:val="restart"/>
          </w:tcPr>
          <w:p w14:paraId="656F68D1" w14:textId="15F250ED" w:rsidR="00A30A23" w:rsidRDefault="00C314F2">
            <w:pPr>
              <w:rPr>
                <w:rFonts w:ascii="Arial" w:hAnsi="Arial"/>
                <w:sz w:val="18"/>
                <w:szCs w:val="18"/>
                <w:lang w:val="en-GB"/>
              </w:rPr>
            </w:pPr>
            <w:r>
              <w:rPr>
                <w:rFonts w:ascii="Arial" w:hAnsi="Arial"/>
                <w:sz w:val="18"/>
                <w:szCs w:val="18"/>
                <w:lang w:val="en-GB"/>
              </w:rPr>
              <w:t>X</w:t>
            </w:r>
          </w:p>
        </w:tc>
        <w:tc>
          <w:tcPr>
            <w:tcW w:w="355" w:type="dxa"/>
            <w:vMerge w:val="restart"/>
          </w:tcPr>
          <w:p w14:paraId="7E1501C6" w14:textId="77777777" w:rsidR="00A30A23" w:rsidRDefault="00A30A23">
            <w:pPr>
              <w:rPr>
                <w:rFonts w:ascii="Arial" w:hAnsi="Arial"/>
                <w:sz w:val="18"/>
                <w:szCs w:val="18"/>
                <w:lang w:val="en-GB"/>
              </w:rPr>
            </w:pPr>
          </w:p>
        </w:tc>
        <w:tc>
          <w:tcPr>
            <w:tcW w:w="355" w:type="dxa"/>
            <w:vMerge w:val="restart"/>
          </w:tcPr>
          <w:p w14:paraId="06F1FFB2" w14:textId="77777777" w:rsidR="00A30A23" w:rsidRDefault="00A30A23">
            <w:pPr>
              <w:rPr>
                <w:rFonts w:ascii="Arial" w:hAnsi="Arial"/>
                <w:sz w:val="18"/>
                <w:szCs w:val="18"/>
                <w:lang w:val="en-GB"/>
              </w:rPr>
            </w:pPr>
          </w:p>
        </w:tc>
        <w:tc>
          <w:tcPr>
            <w:tcW w:w="356" w:type="dxa"/>
            <w:vMerge w:val="restart"/>
          </w:tcPr>
          <w:p w14:paraId="0CEAFF66" w14:textId="77777777" w:rsidR="00A30A23" w:rsidRDefault="00A30A23">
            <w:pPr>
              <w:rPr>
                <w:rFonts w:ascii="Arial" w:hAnsi="Arial"/>
                <w:sz w:val="18"/>
                <w:szCs w:val="18"/>
                <w:lang w:val="en-GB"/>
              </w:rPr>
            </w:pPr>
          </w:p>
        </w:tc>
        <w:tc>
          <w:tcPr>
            <w:tcW w:w="356" w:type="dxa"/>
            <w:vMerge w:val="restart"/>
          </w:tcPr>
          <w:p w14:paraId="2E549438" w14:textId="77777777" w:rsidR="00A30A23" w:rsidRDefault="00A30A23">
            <w:pPr>
              <w:rPr>
                <w:rFonts w:ascii="Arial" w:hAnsi="Arial"/>
                <w:sz w:val="18"/>
                <w:szCs w:val="18"/>
                <w:lang w:val="en-GB"/>
              </w:rPr>
            </w:pPr>
          </w:p>
        </w:tc>
        <w:tc>
          <w:tcPr>
            <w:tcW w:w="358" w:type="dxa"/>
            <w:vMerge w:val="restart"/>
          </w:tcPr>
          <w:p w14:paraId="7DC6E99A" w14:textId="77777777" w:rsidR="00A30A23" w:rsidRDefault="00A30A23">
            <w:pPr>
              <w:rPr>
                <w:rFonts w:ascii="Arial" w:hAnsi="Arial"/>
                <w:sz w:val="18"/>
                <w:szCs w:val="18"/>
                <w:lang w:val="en-GB"/>
              </w:rPr>
            </w:pPr>
          </w:p>
        </w:tc>
        <w:tc>
          <w:tcPr>
            <w:tcW w:w="2760" w:type="dxa"/>
          </w:tcPr>
          <w:p w14:paraId="52FCC12A" w14:textId="3912812C" w:rsidR="00A30A23" w:rsidRDefault="00C314F2">
            <w:pPr>
              <w:rPr>
                <w:rFonts w:ascii="Arial" w:hAnsi="Arial"/>
                <w:sz w:val="18"/>
                <w:szCs w:val="18"/>
                <w:lang w:val="en-GB"/>
              </w:rPr>
            </w:pPr>
            <w:r w:rsidRPr="00C314F2">
              <w:rPr>
                <w:rFonts w:ascii="Arial" w:hAnsi="Arial"/>
                <w:sz w:val="18"/>
                <w:szCs w:val="18"/>
                <w:lang w:val="en-GB"/>
              </w:rPr>
              <w:t>PM: Co-financing for pre-selected sites prior project implementation and for current project period has been obtained. There is clear evidence that pre-selected sites which have closed under CAPPP are implementing and expanding under other funding sources, as intended.</w:t>
            </w:r>
          </w:p>
        </w:tc>
        <w:tc>
          <w:tcPr>
            <w:tcW w:w="365" w:type="dxa"/>
            <w:vMerge w:val="restart"/>
          </w:tcPr>
          <w:p w14:paraId="458B4ACA" w14:textId="495EB5DF" w:rsidR="00A30A23" w:rsidRDefault="007C6C29">
            <w:pPr>
              <w:rPr>
                <w:rFonts w:ascii="Arial" w:hAnsi="Arial"/>
                <w:sz w:val="18"/>
                <w:szCs w:val="18"/>
                <w:lang w:val="en-GB"/>
              </w:rPr>
            </w:pPr>
            <w:r>
              <w:rPr>
                <w:rFonts w:ascii="Arial" w:hAnsi="Arial"/>
                <w:sz w:val="18"/>
                <w:szCs w:val="18"/>
                <w:lang w:val="en-GB"/>
              </w:rPr>
              <w:t>X</w:t>
            </w:r>
          </w:p>
        </w:tc>
        <w:tc>
          <w:tcPr>
            <w:tcW w:w="365" w:type="dxa"/>
            <w:vMerge w:val="restart"/>
          </w:tcPr>
          <w:p w14:paraId="0BC0FBC1" w14:textId="77777777" w:rsidR="00A30A23" w:rsidRDefault="00A30A23">
            <w:pPr>
              <w:rPr>
                <w:rFonts w:ascii="Arial" w:hAnsi="Arial"/>
                <w:sz w:val="18"/>
                <w:szCs w:val="18"/>
                <w:lang w:val="en-GB"/>
              </w:rPr>
            </w:pPr>
          </w:p>
        </w:tc>
        <w:tc>
          <w:tcPr>
            <w:tcW w:w="365" w:type="dxa"/>
            <w:vMerge w:val="restart"/>
          </w:tcPr>
          <w:p w14:paraId="0586E2D3" w14:textId="77777777" w:rsidR="00A30A23" w:rsidRDefault="00A30A23">
            <w:pPr>
              <w:rPr>
                <w:rFonts w:ascii="Arial" w:hAnsi="Arial"/>
                <w:sz w:val="18"/>
                <w:szCs w:val="18"/>
                <w:lang w:val="en-GB"/>
              </w:rPr>
            </w:pPr>
          </w:p>
        </w:tc>
        <w:tc>
          <w:tcPr>
            <w:tcW w:w="365" w:type="dxa"/>
            <w:vMerge w:val="restart"/>
          </w:tcPr>
          <w:p w14:paraId="22B8659D" w14:textId="77777777" w:rsidR="00A30A23" w:rsidRDefault="00A30A23">
            <w:pPr>
              <w:rPr>
                <w:rFonts w:ascii="Arial" w:hAnsi="Arial"/>
                <w:sz w:val="18"/>
                <w:szCs w:val="18"/>
                <w:lang w:val="en-GB"/>
              </w:rPr>
            </w:pPr>
          </w:p>
        </w:tc>
        <w:tc>
          <w:tcPr>
            <w:tcW w:w="365" w:type="dxa"/>
            <w:vMerge w:val="restart"/>
          </w:tcPr>
          <w:p w14:paraId="171EEAEA" w14:textId="77777777" w:rsidR="00A30A23" w:rsidRDefault="00A30A23">
            <w:pPr>
              <w:rPr>
                <w:rFonts w:ascii="Arial" w:hAnsi="Arial"/>
                <w:sz w:val="18"/>
                <w:szCs w:val="18"/>
                <w:lang w:val="en-GB"/>
              </w:rPr>
            </w:pPr>
          </w:p>
        </w:tc>
        <w:tc>
          <w:tcPr>
            <w:tcW w:w="365" w:type="dxa"/>
            <w:vMerge w:val="restart"/>
          </w:tcPr>
          <w:p w14:paraId="1826D34D" w14:textId="77777777" w:rsidR="00A30A23" w:rsidRDefault="00A30A23">
            <w:pPr>
              <w:rPr>
                <w:rFonts w:ascii="Arial" w:hAnsi="Arial"/>
                <w:sz w:val="18"/>
                <w:szCs w:val="18"/>
                <w:lang w:val="en-GB"/>
              </w:rPr>
            </w:pPr>
          </w:p>
        </w:tc>
      </w:tr>
      <w:tr w:rsidR="00A30A23" w14:paraId="156C4BE0" w14:textId="77777777">
        <w:trPr>
          <w:cantSplit/>
          <w:trHeight w:val="414"/>
        </w:trPr>
        <w:tc>
          <w:tcPr>
            <w:tcW w:w="1398" w:type="dxa"/>
            <w:vMerge/>
          </w:tcPr>
          <w:p w14:paraId="185CAB8A" w14:textId="77777777" w:rsidR="00A30A23" w:rsidRDefault="00A30A23">
            <w:pPr>
              <w:rPr>
                <w:rFonts w:ascii="Arial" w:hAnsi="Arial"/>
                <w:sz w:val="18"/>
                <w:szCs w:val="18"/>
                <w:lang w:val="en-GB"/>
              </w:rPr>
            </w:pPr>
          </w:p>
        </w:tc>
        <w:tc>
          <w:tcPr>
            <w:tcW w:w="1583" w:type="dxa"/>
            <w:vMerge/>
          </w:tcPr>
          <w:p w14:paraId="362D8EB2" w14:textId="77777777" w:rsidR="00A30A23" w:rsidRDefault="00A30A23">
            <w:pPr>
              <w:rPr>
                <w:rFonts w:ascii="Arial" w:hAnsi="Arial"/>
                <w:sz w:val="18"/>
                <w:szCs w:val="18"/>
                <w:lang w:val="en-GB"/>
              </w:rPr>
            </w:pPr>
          </w:p>
        </w:tc>
        <w:tc>
          <w:tcPr>
            <w:tcW w:w="1589" w:type="dxa"/>
            <w:vMerge/>
          </w:tcPr>
          <w:p w14:paraId="0CC81A09" w14:textId="77777777" w:rsidR="00A30A23" w:rsidRDefault="00A30A23">
            <w:pPr>
              <w:rPr>
                <w:rFonts w:ascii="Arial" w:hAnsi="Arial"/>
                <w:sz w:val="18"/>
                <w:szCs w:val="18"/>
                <w:lang w:val="en-GB"/>
              </w:rPr>
            </w:pPr>
          </w:p>
        </w:tc>
        <w:tc>
          <w:tcPr>
            <w:tcW w:w="1593" w:type="dxa"/>
            <w:vMerge/>
          </w:tcPr>
          <w:p w14:paraId="739B76CD" w14:textId="77777777" w:rsidR="00A30A23" w:rsidRDefault="00A30A23">
            <w:pPr>
              <w:rPr>
                <w:rFonts w:ascii="Arial" w:hAnsi="Arial"/>
                <w:sz w:val="18"/>
                <w:szCs w:val="18"/>
                <w:lang w:val="en-GB"/>
              </w:rPr>
            </w:pPr>
          </w:p>
        </w:tc>
        <w:tc>
          <w:tcPr>
            <w:tcW w:w="355" w:type="dxa"/>
            <w:vMerge/>
          </w:tcPr>
          <w:p w14:paraId="2E2984C5" w14:textId="77777777" w:rsidR="00A30A23" w:rsidRDefault="00A30A23">
            <w:pPr>
              <w:rPr>
                <w:rFonts w:ascii="Arial" w:hAnsi="Arial"/>
                <w:sz w:val="18"/>
                <w:szCs w:val="18"/>
                <w:lang w:val="en-GB"/>
              </w:rPr>
            </w:pPr>
          </w:p>
        </w:tc>
        <w:tc>
          <w:tcPr>
            <w:tcW w:w="355" w:type="dxa"/>
            <w:vMerge/>
          </w:tcPr>
          <w:p w14:paraId="09D73B6F" w14:textId="77777777" w:rsidR="00A30A23" w:rsidRDefault="00A30A23">
            <w:pPr>
              <w:rPr>
                <w:rFonts w:ascii="Arial" w:hAnsi="Arial"/>
                <w:sz w:val="18"/>
                <w:szCs w:val="18"/>
                <w:lang w:val="en-GB"/>
              </w:rPr>
            </w:pPr>
          </w:p>
        </w:tc>
        <w:tc>
          <w:tcPr>
            <w:tcW w:w="355" w:type="dxa"/>
            <w:vMerge/>
          </w:tcPr>
          <w:p w14:paraId="210FB7D7" w14:textId="77777777" w:rsidR="00A30A23" w:rsidRDefault="00A30A23">
            <w:pPr>
              <w:rPr>
                <w:rFonts w:ascii="Arial" w:hAnsi="Arial"/>
                <w:sz w:val="18"/>
                <w:szCs w:val="18"/>
                <w:lang w:val="en-GB"/>
              </w:rPr>
            </w:pPr>
          </w:p>
        </w:tc>
        <w:tc>
          <w:tcPr>
            <w:tcW w:w="356" w:type="dxa"/>
            <w:vMerge/>
          </w:tcPr>
          <w:p w14:paraId="730C7484" w14:textId="77777777" w:rsidR="00A30A23" w:rsidRDefault="00A30A23">
            <w:pPr>
              <w:rPr>
                <w:rFonts w:ascii="Arial" w:hAnsi="Arial"/>
                <w:sz w:val="18"/>
                <w:szCs w:val="18"/>
                <w:lang w:val="en-GB"/>
              </w:rPr>
            </w:pPr>
          </w:p>
        </w:tc>
        <w:tc>
          <w:tcPr>
            <w:tcW w:w="356" w:type="dxa"/>
            <w:vMerge/>
          </w:tcPr>
          <w:p w14:paraId="3FDEDBBF" w14:textId="77777777" w:rsidR="00A30A23" w:rsidRDefault="00A30A23">
            <w:pPr>
              <w:rPr>
                <w:rFonts w:ascii="Arial" w:hAnsi="Arial"/>
                <w:sz w:val="18"/>
                <w:szCs w:val="18"/>
                <w:lang w:val="en-GB"/>
              </w:rPr>
            </w:pPr>
          </w:p>
        </w:tc>
        <w:tc>
          <w:tcPr>
            <w:tcW w:w="358" w:type="dxa"/>
            <w:vMerge/>
          </w:tcPr>
          <w:p w14:paraId="63A10886" w14:textId="77777777" w:rsidR="00A30A23" w:rsidRDefault="00A30A23">
            <w:pPr>
              <w:rPr>
                <w:rFonts w:ascii="Arial" w:hAnsi="Arial"/>
                <w:sz w:val="18"/>
                <w:szCs w:val="18"/>
                <w:lang w:val="en-GB"/>
              </w:rPr>
            </w:pPr>
          </w:p>
        </w:tc>
        <w:tc>
          <w:tcPr>
            <w:tcW w:w="2760" w:type="dxa"/>
          </w:tcPr>
          <w:p w14:paraId="33D0EA3A" w14:textId="14B7D54D" w:rsidR="00A30A23" w:rsidRDefault="00DA5B56">
            <w:pPr>
              <w:rPr>
                <w:rFonts w:ascii="Arial" w:hAnsi="Arial"/>
                <w:sz w:val="18"/>
                <w:szCs w:val="18"/>
                <w:lang w:val="en-GB"/>
              </w:rPr>
            </w:pPr>
            <w:r>
              <w:rPr>
                <w:rFonts w:ascii="Arial" w:hAnsi="Arial"/>
                <w:color w:val="FF0000"/>
                <w:sz w:val="18"/>
                <w:szCs w:val="18"/>
                <w:lang w:val="en-GB"/>
              </w:rPr>
              <w:t>TM:</w:t>
            </w:r>
            <w:r w:rsidR="007C6C29">
              <w:rPr>
                <w:rFonts w:ascii="Arial" w:hAnsi="Arial"/>
                <w:color w:val="FF0000"/>
                <w:sz w:val="18"/>
                <w:szCs w:val="18"/>
                <w:lang w:val="en-GB"/>
              </w:rPr>
              <w:t xml:space="preserve"> agree</w:t>
            </w:r>
          </w:p>
        </w:tc>
        <w:tc>
          <w:tcPr>
            <w:tcW w:w="365" w:type="dxa"/>
            <w:vMerge/>
          </w:tcPr>
          <w:p w14:paraId="70B67BF9" w14:textId="77777777" w:rsidR="00A30A23" w:rsidRDefault="00A30A23">
            <w:pPr>
              <w:rPr>
                <w:rFonts w:ascii="Arial" w:hAnsi="Arial"/>
                <w:sz w:val="18"/>
                <w:szCs w:val="18"/>
                <w:lang w:val="en-GB"/>
              </w:rPr>
            </w:pPr>
          </w:p>
        </w:tc>
        <w:tc>
          <w:tcPr>
            <w:tcW w:w="365" w:type="dxa"/>
            <w:vMerge/>
          </w:tcPr>
          <w:p w14:paraId="23BEF58C" w14:textId="77777777" w:rsidR="00A30A23" w:rsidRDefault="00A30A23">
            <w:pPr>
              <w:rPr>
                <w:rFonts w:ascii="Arial" w:hAnsi="Arial"/>
                <w:sz w:val="18"/>
                <w:szCs w:val="18"/>
                <w:lang w:val="en-GB"/>
              </w:rPr>
            </w:pPr>
          </w:p>
        </w:tc>
        <w:tc>
          <w:tcPr>
            <w:tcW w:w="365" w:type="dxa"/>
            <w:vMerge/>
          </w:tcPr>
          <w:p w14:paraId="6FDEB986" w14:textId="77777777" w:rsidR="00A30A23" w:rsidRDefault="00A30A23">
            <w:pPr>
              <w:rPr>
                <w:rFonts w:ascii="Arial" w:hAnsi="Arial"/>
                <w:sz w:val="18"/>
                <w:szCs w:val="18"/>
                <w:lang w:val="en-GB"/>
              </w:rPr>
            </w:pPr>
          </w:p>
        </w:tc>
        <w:tc>
          <w:tcPr>
            <w:tcW w:w="365" w:type="dxa"/>
            <w:vMerge/>
          </w:tcPr>
          <w:p w14:paraId="4E803653" w14:textId="77777777" w:rsidR="00A30A23" w:rsidRDefault="00A30A23">
            <w:pPr>
              <w:rPr>
                <w:rFonts w:ascii="Arial" w:hAnsi="Arial"/>
                <w:sz w:val="18"/>
                <w:szCs w:val="18"/>
                <w:lang w:val="en-GB"/>
              </w:rPr>
            </w:pPr>
          </w:p>
        </w:tc>
        <w:tc>
          <w:tcPr>
            <w:tcW w:w="365" w:type="dxa"/>
            <w:vMerge/>
          </w:tcPr>
          <w:p w14:paraId="27B0F6AE" w14:textId="77777777" w:rsidR="00A30A23" w:rsidRDefault="00A30A23">
            <w:pPr>
              <w:rPr>
                <w:rFonts w:ascii="Arial" w:hAnsi="Arial"/>
                <w:sz w:val="18"/>
                <w:szCs w:val="18"/>
                <w:lang w:val="en-GB"/>
              </w:rPr>
            </w:pPr>
          </w:p>
        </w:tc>
        <w:tc>
          <w:tcPr>
            <w:tcW w:w="365" w:type="dxa"/>
            <w:vMerge/>
          </w:tcPr>
          <w:p w14:paraId="4AF43399" w14:textId="77777777" w:rsidR="00A30A23" w:rsidRDefault="00A30A23">
            <w:pPr>
              <w:rPr>
                <w:rFonts w:ascii="Arial" w:hAnsi="Arial"/>
                <w:sz w:val="18"/>
                <w:szCs w:val="18"/>
                <w:lang w:val="en-GB"/>
              </w:rPr>
            </w:pPr>
          </w:p>
        </w:tc>
      </w:tr>
      <w:tr w:rsidR="00A30A23" w14:paraId="30B7286A" w14:textId="77777777">
        <w:trPr>
          <w:cantSplit/>
          <w:trHeight w:val="519"/>
        </w:trPr>
        <w:tc>
          <w:tcPr>
            <w:tcW w:w="1398" w:type="dxa"/>
            <w:vMerge w:val="restart"/>
          </w:tcPr>
          <w:p w14:paraId="76A79B4D" w14:textId="77777777" w:rsidR="00A30A23" w:rsidRPr="00AF44E6" w:rsidRDefault="00A30A23">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16FDCB64" w14:textId="77777777" w:rsidR="00A30A23" w:rsidRPr="00AF44E6" w:rsidRDefault="00A30A23">
            <w:pPr>
              <w:rPr>
                <w:rFonts w:ascii="Arial" w:hAnsi="Arial"/>
                <w:sz w:val="18"/>
                <w:szCs w:val="18"/>
                <w:lang w:val="en-GB"/>
              </w:rPr>
            </w:pPr>
            <w:r w:rsidRPr="00AF44E6">
              <w:rPr>
                <w:rFonts w:ascii="Arial" w:hAnsi="Arial"/>
                <w:sz w:val="18"/>
                <w:szCs w:val="18"/>
                <w:lang w:val="en-GB"/>
              </w:rPr>
              <w:t>Activities are progressing within planned budget</w:t>
            </w:r>
          </w:p>
        </w:tc>
        <w:tc>
          <w:tcPr>
            <w:tcW w:w="1589" w:type="dxa"/>
            <w:vMerge w:val="restart"/>
          </w:tcPr>
          <w:p w14:paraId="21707CE4" w14:textId="77777777" w:rsidR="00A30A23" w:rsidRPr="00AF44E6" w:rsidRDefault="00A30A23">
            <w:pPr>
              <w:rPr>
                <w:rFonts w:ascii="Arial" w:hAnsi="Arial"/>
                <w:sz w:val="18"/>
                <w:szCs w:val="18"/>
                <w:lang w:val="en-GB"/>
              </w:rPr>
            </w:pPr>
            <w:r w:rsidRPr="00AF44E6">
              <w:rPr>
                <w:rFonts w:ascii="Arial" w:hAnsi="Arial"/>
                <w:sz w:val="18"/>
                <w:szCs w:val="18"/>
                <w:lang w:val="en-GB"/>
              </w:rPr>
              <w:t>Minor budget reallocation needed</w:t>
            </w:r>
          </w:p>
        </w:tc>
        <w:tc>
          <w:tcPr>
            <w:tcW w:w="1593" w:type="dxa"/>
            <w:vMerge w:val="restart"/>
          </w:tcPr>
          <w:p w14:paraId="73740E31" w14:textId="77777777" w:rsidR="00A30A23" w:rsidRPr="00AF44E6" w:rsidRDefault="00A30A23">
            <w:pPr>
              <w:rPr>
                <w:rFonts w:ascii="Arial" w:hAnsi="Arial"/>
                <w:sz w:val="18"/>
                <w:szCs w:val="18"/>
                <w:lang w:val="en-GB"/>
              </w:rPr>
            </w:pPr>
            <w:r w:rsidRPr="00AF44E6">
              <w:rPr>
                <w:rFonts w:ascii="Arial" w:hAnsi="Arial"/>
                <w:sz w:val="18"/>
                <w:szCs w:val="18"/>
                <w:lang w:val="en-GB"/>
              </w:rPr>
              <w:t>Reallocation between budget lines exceeding 30% of original budget</w:t>
            </w:r>
          </w:p>
        </w:tc>
        <w:tc>
          <w:tcPr>
            <w:tcW w:w="355" w:type="dxa"/>
            <w:vMerge w:val="restart"/>
          </w:tcPr>
          <w:p w14:paraId="46516610" w14:textId="46A2FEF9" w:rsidR="00A30A23" w:rsidRDefault="00C314F2">
            <w:pPr>
              <w:rPr>
                <w:rFonts w:ascii="Arial" w:hAnsi="Arial"/>
                <w:sz w:val="18"/>
                <w:szCs w:val="18"/>
                <w:lang w:val="en-GB"/>
              </w:rPr>
            </w:pPr>
            <w:r>
              <w:rPr>
                <w:rFonts w:ascii="Arial" w:hAnsi="Arial"/>
                <w:sz w:val="18"/>
                <w:szCs w:val="18"/>
                <w:lang w:val="en-GB"/>
              </w:rPr>
              <w:t>X</w:t>
            </w:r>
          </w:p>
        </w:tc>
        <w:tc>
          <w:tcPr>
            <w:tcW w:w="355" w:type="dxa"/>
            <w:vMerge w:val="restart"/>
          </w:tcPr>
          <w:p w14:paraId="3BC53BD2" w14:textId="77777777" w:rsidR="00A30A23" w:rsidRDefault="00A30A23">
            <w:pPr>
              <w:rPr>
                <w:rFonts w:ascii="Arial" w:hAnsi="Arial"/>
                <w:sz w:val="18"/>
                <w:szCs w:val="18"/>
                <w:lang w:val="en-GB"/>
              </w:rPr>
            </w:pPr>
          </w:p>
        </w:tc>
        <w:tc>
          <w:tcPr>
            <w:tcW w:w="355" w:type="dxa"/>
            <w:vMerge w:val="restart"/>
          </w:tcPr>
          <w:p w14:paraId="1894B01F" w14:textId="77777777" w:rsidR="00A30A23" w:rsidRDefault="00A30A23">
            <w:pPr>
              <w:rPr>
                <w:rFonts w:ascii="Arial" w:hAnsi="Arial"/>
                <w:sz w:val="18"/>
                <w:szCs w:val="18"/>
                <w:lang w:val="en-GB"/>
              </w:rPr>
            </w:pPr>
          </w:p>
        </w:tc>
        <w:tc>
          <w:tcPr>
            <w:tcW w:w="356" w:type="dxa"/>
            <w:vMerge w:val="restart"/>
          </w:tcPr>
          <w:p w14:paraId="1B355E05" w14:textId="77777777" w:rsidR="00A30A23" w:rsidRDefault="00A30A23">
            <w:pPr>
              <w:rPr>
                <w:rFonts w:ascii="Arial" w:hAnsi="Arial"/>
                <w:sz w:val="18"/>
                <w:szCs w:val="18"/>
                <w:lang w:val="en-GB"/>
              </w:rPr>
            </w:pPr>
          </w:p>
        </w:tc>
        <w:tc>
          <w:tcPr>
            <w:tcW w:w="356" w:type="dxa"/>
            <w:vMerge w:val="restart"/>
          </w:tcPr>
          <w:p w14:paraId="6964A79A" w14:textId="77777777" w:rsidR="00A30A23" w:rsidRDefault="00A30A23">
            <w:pPr>
              <w:rPr>
                <w:rFonts w:ascii="Arial" w:hAnsi="Arial"/>
                <w:sz w:val="18"/>
                <w:szCs w:val="18"/>
                <w:lang w:val="en-GB"/>
              </w:rPr>
            </w:pPr>
          </w:p>
        </w:tc>
        <w:tc>
          <w:tcPr>
            <w:tcW w:w="358" w:type="dxa"/>
            <w:vMerge w:val="restart"/>
          </w:tcPr>
          <w:p w14:paraId="557EAB37" w14:textId="77777777" w:rsidR="00A30A23" w:rsidRDefault="00A30A23">
            <w:pPr>
              <w:rPr>
                <w:rFonts w:ascii="Arial" w:hAnsi="Arial"/>
                <w:sz w:val="18"/>
                <w:szCs w:val="18"/>
                <w:lang w:val="en-GB"/>
              </w:rPr>
            </w:pPr>
          </w:p>
        </w:tc>
        <w:tc>
          <w:tcPr>
            <w:tcW w:w="2760" w:type="dxa"/>
          </w:tcPr>
          <w:p w14:paraId="777B48E0" w14:textId="0B5E95BC" w:rsidR="00A30A23" w:rsidRDefault="00C314F2">
            <w:pPr>
              <w:rPr>
                <w:rFonts w:ascii="Arial" w:hAnsi="Arial"/>
                <w:sz w:val="18"/>
                <w:szCs w:val="18"/>
                <w:lang w:val="en-GB"/>
              </w:rPr>
            </w:pPr>
            <w:r w:rsidRPr="00C314F2">
              <w:rPr>
                <w:rFonts w:ascii="Arial" w:hAnsi="Arial"/>
                <w:sz w:val="18"/>
                <w:szCs w:val="18"/>
                <w:lang w:val="en-GB"/>
              </w:rPr>
              <w:t>PM: until now activities are progressing according to the budget.</w:t>
            </w:r>
          </w:p>
        </w:tc>
        <w:tc>
          <w:tcPr>
            <w:tcW w:w="365" w:type="dxa"/>
            <w:vMerge w:val="restart"/>
          </w:tcPr>
          <w:p w14:paraId="4FA7A8CB" w14:textId="054BCDBB" w:rsidR="00A30A23" w:rsidRDefault="007C6C29">
            <w:pPr>
              <w:rPr>
                <w:rFonts w:ascii="Arial" w:hAnsi="Arial"/>
                <w:sz w:val="18"/>
                <w:szCs w:val="18"/>
                <w:lang w:val="en-GB"/>
              </w:rPr>
            </w:pPr>
            <w:r>
              <w:rPr>
                <w:rFonts w:ascii="Arial" w:hAnsi="Arial"/>
                <w:sz w:val="18"/>
                <w:szCs w:val="18"/>
                <w:lang w:val="en-GB"/>
              </w:rPr>
              <w:t>X</w:t>
            </w:r>
          </w:p>
        </w:tc>
        <w:tc>
          <w:tcPr>
            <w:tcW w:w="365" w:type="dxa"/>
            <w:vMerge w:val="restart"/>
          </w:tcPr>
          <w:p w14:paraId="6E03517B" w14:textId="77777777" w:rsidR="00A30A23" w:rsidRDefault="00A30A23">
            <w:pPr>
              <w:rPr>
                <w:rFonts w:ascii="Arial" w:hAnsi="Arial"/>
                <w:sz w:val="18"/>
                <w:szCs w:val="18"/>
                <w:lang w:val="en-GB"/>
              </w:rPr>
            </w:pPr>
          </w:p>
        </w:tc>
        <w:tc>
          <w:tcPr>
            <w:tcW w:w="365" w:type="dxa"/>
            <w:vMerge w:val="restart"/>
          </w:tcPr>
          <w:p w14:paraId="1059BE71" w14:textId="77777777" w:rsidR="00A30A23" w:rsidRDefault="00A30A23">
            <w:pPr>
              <w:rPr>
                <w:rFonts w:ascii="Arial" w:hAnsi="Arial"/>
                <w:sz w:val="18"/>
                <w:szCs w:val="18"/>
                <w:lang w:val="en-GB"/>
              </w:rPr>
            </w:pPr>
          </w:p>
        </w:tc>
        <w:tc>
          <w:tcPr>
            <w:tcW w:w="365" w:type="dxa"/>
            <w:vMerge w:val="restart"/>
          </w:tcPr>
          <w:p w14:paraId="5DEBB81C" w14:textId="77777777" w:rsidR="00A30A23" w:rsidRDefault="00A30A23">
            <w:pPr>
              <w:rPr>
                <w:rFonts w:ascii="Arial" w:hAnsi="Arial"/>
                <w:sz w:val="18"/>
                <w:szCs w:val="18"/>
                <w:lang w:val="en-GB"/>
              </w:rPr>
            </w:pPr>
          </w:p>
        </w:tc>
        <w:tc>
          <w:tcPr>
            <w:tcW w:w="365" w:type="dxa"/>
            <w:vMerge w:val="restart"/>
          </w:tcPr>
          <w:p w14:paraId="3702F9D1" w14:textId="77777777" w:rsidR="00A30A23" w:rsidRDefault="00A30A23">
            <w:pPr>
              <w:rPr>
                <w:rFonts w:ascii="Arial" w:hAnsi="Arial"/>
                <w:sz w:val="18"/>
                <w:szCs w:val="18"/>
                <w:lang w:val="en-GB"/>
              </w:rPr>
            </w:pPr>
          </w:p>
        </w:tc>
        <w:tc>
          <w:tcPr>
            <w:tcW w:w="365" w:type="dxa"/>
            <w:vMerge w:val="restart"/>
          </w:tcPr>
          <w:p w14:paraId="08369322" w14:textId="77777777" w:rsidR="00A30A23" w:rsidRDefault="00A30A23">
            <w:pPr>
              <w:rPr>
                <w:rFonts w:ascii="Arial" w:hAnsi="Arial"/>
                <w:sz w:val="18"/>
                <w:szCs w:val="18"/>
                <w:lang w:val="en-GB"/>
              </w:rPr>
            </w:pPr>
          </w:p>
        </w:tc>
      </w:tr>
      <w:tr w:rsidR="00A30A23" w14:paraId="77FFC745" w14:textId="77777777">
        <w:trPr>
          <w:cantSplit/>
          <w:trHeight w:val="518"/>
        </w:trPr>
        <w:tc>
          <w:tcPr>
            <w:tcW w:w="1398" w:type="dxa"/>
            <w:vMerge/>
          </w:tcPr>
          <w:p w14:paraId="7D9632A9" w14:textId="77777777" w:rsidR="00A30A23" w:rsidRPr="00AF44E6" w:rsidRDefault="00A30A23">
            <w:pPr>
              <w:rPr>
                <w:rFonts w:ascii="Arial" w:hAnsi="Arial"/>
                <w:sz w:val="18"/>
                <w:szCs w:val="18"/>
                <w:lang w:val="en-GB"/>
              </w:rPr>
            </w:pPr>
          </w:p>
        </w:tc>
        <w:tc>
          <w:tcPr>
            <w:tcW w:w="1583" w:type="dxa"/>
            <w:vMerge/>
          </w:tcPr>
          <w:p w14:paraId="06227A87" w14:textId="77777777" w:rsidR="00A30A23" w:rsidRPr="00AF44E6" w:rsidRDefault="00A30A23">
            <w:pPr>
              <w:rPr>
                <w:rFonts w:ascii="Arial" w:hAnsi="Arial"/>
                <w:sz w:val="18"/>
                <w:szCs w:val="18"/>
                <w:lang w:val="en-GB"/>
              </w:rPr>
            </w:pPr>
          </w:p>
        </w:tc>
        <w:tc>
          <w:tcPr>
            <w:tcW w:w="1589" w:type="dxa"/>
            <w:vMerge/>
          </w:tcPr>
          <w:p w14:paraId="73C34DB4" w14:textId="77777777" w:rsidR="00A30A23" w:rsidRPr="00AF44E6" w:rsidRDefault="00A30A23">
            <w:pPr>
              <w:rPr>
                <w:rFonts w:ascii="Arial" w:hAnsi="Arial"/>
                <w:sz w:val="18"/>
                <w:szCs w:val="18"/>
                <w:lang w:val="en-GB"/>
              </w:rPr>
            </w:pPr>
          </w:p>
        </w:tc>
        <w:tc>
          <w:tcPr>
            <w:tcW w:w="1593" w:type="dxa"/>
            <w:vMerge/>
          </w:tcPr>
          <w:p w14:paraId="2688E93B" w14:textId="77777777" w:rsidR="00A30A23" w:rsidRPr="00AF44E6" w:rsidRDefault="00A30A23">
            <w:pPr>
              <w:rPr>
                <w:rFonts w:ascii="Arial" w:hAnsi="Arial"/>
                <w:sz w:val="18"/>
                <w:szCs w:val="18"/>
                <w:lang w:val="en-GB"/>
              </w:rPr>
            </w:pPr>
          </w:p>
        </w:tc>
        <w:tc>
          <w:tcPr>
            <w:tcW w:w="355" w:type="dxa"/>
            <w:vMerge/>
          </w:tcPr>
          <w:p w14:paraId="6D683334" w14:textId="77777777" w:rsidR="00A30A23" w:rsidRDefault="00A30A23">
            <w:pPr>
              <w:rPr>
                <w:rFonts w:ascii="Arial" w:hAnsi="Arial"/>
                <w:sz w:val="18"/>
                <w:szCs w:val="18"/>
                <w:lang w:val="en-GB"/>
              </w:rPr>
            </w:pPr>
          </w:p>
        </w:tc>
        <w:tc>
          <w:tcPr>
            <w:tcW w:w="355" w:type="dxa"/>
            <w:vMerge/>
          </w:tcPr>
          <w:p w14:paraId="518149A0" w14:textId="77777777" w:rsidR="00A30A23" w:rsidRDefault="00A30A23">
            <w:pPr>
              <w:rPr>
                <w:rFonts w:ascii="Arial" w:hAnsi="Arial"/>
                <w:sz w:val="18"/>
                <w:szCs w:val="18"/>
                <w:lang w:val="en-GB"/>
              </w:rPr>
            </w:pPr>
          </w:p>
        </w:tc>
        <w:tc>
          <w:tcPr>
            <w:tcW w:w="355" w:type="dxa"/>
            <w:vMerge/>
          </w:tcPr>
          <w:p w14:paraId="67F26327" w14:textId="77777777" w:rsidR="00A30A23" w:rsidRDefault="00A30A23">
            <w:pPr>
              <w:rPr>
                <w:rFonts w:ascii="Arial" w:hAnsi="Arial"/>
                <w:sz w:val="18"/>
                <w:szCs w:val="18"/>
                <w:lang w:val="en-GB"/>
              </w:rPr>
            </w:pPr>
          </w:p>
        </w:tc>
        <w:tc>
          <w:tcPr>
            <w:tcW w:w="356" w:type="dxa"/>
            <w:vMerge/>
          </w:tcPr>
          <w:p w14:paraId="58D2BBD0" w14:textId="77777777" w:rsidR="00A30A23" w:rsidRDefault="00A30A23">
            <w:pPr>
              <w:rPr>
                <w:rFonts w:ascii="Arial" w:hAnsi="Arial"/>
                <w:sz w:val="18"/>
                <w:szCs w:val="18"/>
                <w:lang w:val="en-GB"/>
              </w:rPr>
            </w:pPr>
          </w:p>
        </w:tc>
        <w:tc>
          <w:tcPr>
            <w:tcW w:w="356" w:type="dxa"/>
            <w:vMerge/>
          </w:tcPr>
          <w:p w14:paraId="277C02F0" w14:textId="77777777" w:rsidR="00A30A23" w:rsidRDefault="00A30A23">
            <w:pPr>
              <w:rPr>
                <w:rFonts w:ascii="Arial" w:hAnsi="Arial"/>
                <w:sz w:val="18"/>
                <w:szCs w:val="18"/>
                <w:lang w:val="en-GB"/>
              </w:rPr>
            </w:pPr>
          </w:p>
        </w:tc>
        <w:tc>
          <w:tcPr>
            <w:tcW w:w="358" w:type="dxa"/>
            <w:vMerge/>
          </w:tcPr>
          <w:p w14:paraId="5B898C00" w14:textId="77777777" w:rsidR="00A30A23" w:rsidRDefault="00A30A23">
            <w:pPr>
              <w:rPr>
                <w:rFonts w:ascii="Arial" w:hAnsi="Arial"/>
                <w:sz w:val="18"/>
                <w:szCs w:val="18"/>
                <w:lang w:val="en-GB"/>
              </w:rPr>
            </w:pPr>
          </w:p>
        </w:tc>
        <w:tc>
          <w:tcPr>
            <w:tcW w:w="2760" w:type="dxa"/>
          </w:tcPr>
          <w:p w14:paraId="46CCBB89" w14:textId="4089E610" w:rsidR="00A30A23" w:rsidRDefault="00DA5B56">
            <w:pPr>
              <w:rPr>
                <w:rFonts w:ascii="Arial" w:hAnsi="Arial"/>
                <w:sz w:val="18"/>
                <w:szCs w:val="18"/>
                <w:lang w:val="en-GB"/>
              </w:rPr>
            </w:pPr>
            <w:r>
              <w:rPr>
                <w:rFonts w:ascii="Arial" w:hAnsi="Arial"/>
                <w:color w:val="FF0000"/>
                <w:sz w:val="18"/>
                <w:szCs w:val="18"/>
                <w:lang w:val="en-GB"/>
              </w:rPr>
              <w:t>TM:</w:t>
            </w:r>
            <w:r w:rsidR="007C6C29">
              <w:rPr>
                <w:rFonts w:ascii="Arial" w:hAnsi="Arial"/>
                <w:color w:val="FF0000"/>
                <w:sz w:val="18"/>
                <w:szCs w:val="18"/>
                <w:lang w:val="en-GB"/>
              </w:rPr>
              <w:t xml:space="preserve"> agree</w:t>
            </w:r>
          </w:p>
        </w:tc>
        <w:tc>
          <w:tcPr>
            <w:tcW w:w="365" w:type="dxa"/>
            <w:vMerge/>
          </w:tcPr>
          <w:p w14:paraId="374340F3" w14:textId="77777777" w:rsidR="00A30A23" w:rsidRDefault="00A30A23">
            <w:pPr>
              <w:rPr>
                <w:rFonts w:ascii="Arial" w:hAnsi="Arial"/>
                <w:sz w:val="18"/>
                <w:szCs w:val="18"/>
                <w:lang w:val="en-GB"/>
              </w:rPr>
            </w:pPr>
          </w:p>
        </w:tc>
        <w:tc>
          <w:tcPr>
            <w:tcW w:w="365" w:type="dxa"/>
            <w:vMerge/>
          </w:tcPr>
          <w:p w14:paraId="2A1F7D60" w14:textId="77777777" w:rsidR="00A30A23" w:rsidRDefault="00A30A23">
            <w:pPr>
              <w:rPr>
                <w:rFonts w:ascii="Arial" w:hAnsi="Arial"/>
                <w:sz w:val="18"/>
                <w:szCs w:val="18"/>
                <w:lang w:val="en-GB"/>
              </w:rPr>
            </w:pPr>
          </w:p>
        </w:tc>
        <w:tc>
          <w:tcPr>
            <w:tcW w:w="365" w:type="dxa"/>
            <w:vMerge/>
          </w:tcPr>
          <w:p w14:paraId="15199036" w14:textId="77777777" w:rsidR="00A30A23" w:rsidRDefault="00A30A23">
            <w:pPr>
              <w:rPr>
                <w:rFonts w:ascii="Arial" w:hAnsi="Arial"/>
                <w:sz w:val="18"/>
                <w:szCs w:val="18"/>
                <w:lang w:val="en-GB"/>
              </w:rPr>
            </w:pPr>
          </w:p>
        </w:tc>
        <w:tc>
          <w:tcPr>
            <w:tcW w:w="365" w:type="dxa"/>
            <w:vMerge/>
          </w:tcPr>
          <w:p w14:paraId="10BE3446" w14:textId="77777777" w:rsidR="00A30A23" w:rsidRDefault="00A30A23">
            <w:pPr>
              <w:rPr>
                <w:rFonts w:ascii="Arial" w:hAnsi="Arial"/>
                <w:sz w:val="18"/>
                <w:szCs w:val="18"/>
                <w:lang w:val="en-GB"/>
              </w:rPr>
            </w:pPr>
          </w:p>
        </w:tc>
        <w:tc>
          <w:tcPr>
            <w:tcW w:w="365" w:type="dxa"/>
            <w:vMerge/>
          </w:tcPr>
          <w:p w14:paraId="6BE80DEF" w14:textId="77777777" w:rsidR="00A30A23" w:rsidRDefault="00A30A23">
            <w:pPr>
              <w:rPr>
                <w:rFonts w:ascii="Arial" w:hAnsi="Arial"/>
                <w:sz w:val="18"/>
                <w:szCs w:val="18"/>
                <w:lang w:val="en-GB"/>
              </w:rPr>
            </w:pPr>
          </w:p>
        </w:tc>
        <w:tc>
          <w:tcPr>
            <w:tcW w:w="365" w:type="dxa"/>
            <w:vMerge/>
          </w:tcPr>
          <w:p w14:paraId="406B85FB" w14:textId="77777777" w:rsidR="00A30A23" w:rsidRDefault="00A30A23">
            <w:pPr>
              <w:rPr>
                <w:rFonts w:ascii="Arial" w:hAnsi="Arial"/>
                <w:sz w:val="18"/>
                <w:szCs w:val="18"/>
                <w:lang w:val="en-GB"/>
              </w:rPr>
            </w:pPr>
          </w:p>
        </w:tc>
      </w:tr>
      <w:tr w:rsidR="00A30A23" w14:paraId="04EE68B8" w14:textId="77777777">
        <w:trPr>
          <w:cantSplit/>
          <w:trHeight w:val="622"/>
        </w:trPr>
        <w:tc>
          <w:tcPr>
            <w:tcW w:w="1398" w:type="dxa"/>
            <w:vMerge w:val="restart"/>
          </w:tcPr>
          <w:p w14:paraId="2A8CA125" w14:textId="77777777" w:rsidR="00A30A23" w:rsidRPr="00AF44E6" w:rsidRDefault="00A30A23">
            <w:pPr>
              <w:rPr>
                <w:rFonts w:ascii="Arial" w:hAnsi="Arial"/>
                <w:sz w:val="18"/>
                <w:szCs w:val="18"/>
                <w:lang w:val="en-GB"/>
              </w:rPr>
            </w:pPr>
            <w:r w:rsidRPr="00AF44E6">
              <w:rPr>
                <w:rFonts w:ascii="Arial" w:hAnsi="Arial"/>
                <w:sz w:val="18"/>
                <w:szCs w:val="18"/>
                <w:lang w:val="en-GB"/>
              </w:rPr>
              <w:t>Financial management</w:t>
            </w:r>
          </w:p>
        </w:tc>
        <w:tc>
          <w:tcPr>
            <w:tcW w:w="1583" w:type="dxa"/>
            <w:vMerge w:val="restart"/>
          </w:tcPr>
          <w:p w14:paraId="700EE4AD" w14:textId="77777777" w:rsidR="00A30A23" w:rsidRPr="00AF44E6" w:rsidRDefault="00A30A23">
            <w:pPr>
              <w:rPr>
                <w:rFonts w:ascii="Arial" w:hAnsi="Arial"/>
                <w:sz w:val="18"/>
                <w:szCs w:val="18"/>
                <w:lang w:val="en-GB"/>
              </w:rPr>
            </w:pPr>
            <w:r w:rsidRPr="00AF44E6">
              <w:rPr>
                <w:rFonts w:ascii="Arial" w:hAnsi="Arial"/>
                <w:sz w:val="18"/>
                <w:szCs w:val="18"/>
                <w:lang w:val="en-GB"/>
              </w:rPr>
              <w:t>Funds are correctly managed and transparently accounted for</w:t>
            </w:r>
          </w:p>
        </w:tc>
        <w:tc>
          <w:tcPr>
            <w:tcW w:w="1589" w:type="dxa"/>
            <w:vMerge w:val="restart"/>
          </w:tcPr>
          <w:p w14:paraId="0667B1B2" w14:textId="77777777" w:rsidR="00A30A23" w:rsidRPr="00AF44E6" w:rsidRDefault="00A30A23">
            <w:pPr>
              <w:rPr>
                <w:rFonts w:ascii="Arial" w:hAnsi="Arial"/>
                <w:sz w:val="18"/>
                <w:szCs w:val="18"/>
                <w:lang w:val="en-GB"/>
              </w:rPr>
            </w:pPr>
            <w:r w:rsidRPr="00AF44E6">
              <w:rPr>
                <w:rFonts w:ascii="Arial" w:hAnsi="Arial"/>
                <w:sz w:val="18"/>
                <w:szCs w:val="18"/>
                <w:lang w:val="en-GB"/>
              </w:rPr>
              <w:t>Financial reporting slow or deficient</w:t>
            </w:r>
          </w:p>
        </w:tc>
        <w:tc>
          <w:tcPr>
            <w:tcW w:w="1593" w:type="dxa"/>
            <w:vMerge w:val="restart"/>
          </w:tcPr>
          <w:p w14:paraId="53189C0E" w14:textId="77777777" w:rsidR="00A30A23" w:rsidRPr="00AF44E6" w:rsidRDefault="00A30A23">
            <w:pPr>
              <w:rPr>
                <w:rFonts w:ascii="Arial" w:hAnsi="Arial"/>
                <w:sz w:val="18"/>
                <w:szCs w:val="18"/>
                <w:lang w:val="en-GB"/>
              </w:rPr>
            </w:pPr>
            <w:r w:rsidRPr="00AF44E6">
              <w:rPr>
                <w:rFonts w:ascii="Arial" w:hAnsi="Arial"/>
                <w:color w:val="000000"/>
                <w:sz w:val="18"/>
                <w:szCs w:val="18"/>
                <w:lang w:val="en-GB"/>
              </w:rPr>
              <w:t>Serious financial reporting problems or</w:t>
            </w:r>
            <w:r w:rsidRPr="00AF44E6">
              <w:rPr>
                <w:rFonts w:ascii="Arial" w:hAnsi="Arial"/>
                <w:sz w:val="18"/>
                <w:szCs w:val="18"/>
                <w:lang w:val="en-GB"/>
              </w:rPr>
              <w:t xml:space="preserve"> indication of mismanagement of funds</w:t>
            </w:r>
          </w:p>
        </w:tc>
        <w:tc>
          <w:tcPr>
            <w:tcW w:w="355" w:type="dxa"/>
            <w:vMerge w:val="restart"/>
          </w:tcPr>
          <w:p w14:paraId="7227AD3C" w14:textId="59270F4B" w:rsidR="00A30A23" w:rsidRDefault="00C314F2">
            <w:pPr>
              <w:rPr>
                <w:rFonts w:ascii="Arial" w:hAnsi="Arial"/>
                <w:sz w:val="18"/>
                <w:szCs w:val="18"/>
                <w:lang w:val="en-GB"/>
              </w:rPr>
            </w:pPr>
            <w:r>
              <w:rPr>
                <w:rFonts w:ascii="Arial" w:hAnsi="Arial"/>
                <w:sz w:val="18"/>
                <w:szCs w:val="18"/>
                <w:lang w:val="en-GB"/>
              </w:rPr>
              <w:t>X</w:t>
            </w:r>
          </w:p>
        </w:tc>
        <w:tc>
          <w:tcPr>
            <w:tcW w:w="355" w:type="dxa"/>
            <w:vMerge w:val="restart"/>
          </w:tcPr>
          <w:p w14:paraId="772DC311" w14:textId="77777777" w:rsidR="00A30A23" w:rsidRDefault="00A30A23">
            <w:pPr>
              <w:rPr>
                <w:rFonts w:ascii="Arial" w:hAnsi="Arial"/>
                <w:sz w:val="18"/>
                <w:szCs w:val="18"/>
                <w:lang w:val="en-GB"/>
              </w:rPr>
            </w:pPr>
          </w:p>
        </w:tc>
        <w:tc>
          <w:tcPr>
            <w:tcW w:w="355" w:type="dxa"/>
            <w:vMerge w:val="restart"/>
          </w:tcPr>
          <w:p w14:paraId="31A14F26" w14:textId="77777777" w:rsidR="00A30A23" w:rsidRDefault="00A30A23">
            <w:pPr>
              <w:rPr>
                <w:rFonts w:ascii="Arial" w:hAnsi="Arial"/>
                <w:sz w:val="18"/>
                <w:szCs w:val="18"/>
                <w:lang w:val="en-GB"/>
              </w:rPr>
            </w:pPr>
          </w:p>
        </w:tc>
        <w:tc>
          <w:tcPr>
            <w:tcW w:w="356" w:type="dxa"/>
            <w:vMerge w:val="restart"/>
          </w:tcPr>
          <w:p w14:paraId="146634E8" w14:textId="77777777" w:rsidR="00A30A23" w:rsidRDefault="00A30A23">
            <w:pPr>
              <w:rPr>
                <w:rFonts w:ascii="Arial" w:hAnsi="Arial"/>
                <w:sz w:val="18"/>
                <w:szCs w:val="18"/>
                <w:lang w:val="en-GB"/>
              </w:rPr>
            </w:pPr>
          </w:p>
        </w:tc>
        <w:tc>
          <w:tcPr>
            <w:tcW w:w="356" w:type="dxa"/>
            <w:vMerge w:val="restart"/>
          </w:tcPr>
          <w:p w14:paraId="3008626D" w14:textId="77777777" w:rsidR="00A30A23" w:rsidRDefault="00A30A23">
            <w:pPr>
              <w:rPr>
                <w:rFonts w:ascii="Arial" w:hAnsi="Arial"/>
                <w:sz w:val="18"/>
                <w:szCs w:val="18"/>
                <w:lang w:val="en-GB"/>
              </w:rPr>
            </w:pPr>
          </w:p>
        </w:tc>
        <w:tc>
          <w:tcPr>
            <w:tcW w:w="358" w:type="dxa"/>
            <w:vMerge w:val="restart"/>
          </w:tcPr>
          <w:p w14:paraId="4CB4C7A3" w14:textId="77777777" w:rsidR="00A30A23" w:rsidRDefault="00A30A23">
            <w:pPr>
              <w:rPr>
                <w:rFonts w:ascii="Arial" w:hAnsi="Arial"/>
                <w:sz w:val="18"/>
                <w:szCs w:val="18"/>
                <w:lang w:val="en-GB"/>
              </w:rPr>
            </w:pPr>
          </w:p>
        </w:tc>
        <w:tc>
          <w:tcPr>
            <w:tcW w:w="2760" w:type="dxa"/>
          </w:tcPr>
          <w:p w14:paraId="4E5BA276" w14:textId="6F4F8826" w:rsidR="00A30A23" w:rsidRDefault="00C314F2">
            <w:pPr>
              <w:rPr>
                <w:rFonts w:ascii="Arial" w:hAnsi="Arial"/>
                <w:sz w:val="18"/>
                <w:szCs w:val="18"/>
                <w:lang w:val="en-GB"/>
              </w:rPr>
            </w:pPr>
            <w:r w:rsidRPr="00C314F2">
              <w:rPr>
                <w:rFonts w:ascii="Arial" w:hAnsi="Arial"/>
                <w:sz w:val="18"/>
                <w:szCs w:val="18"/>
                <w:lang w:val="en-GB"/>
              </w:rPr>
              <w:t>PM: CI´s financial team follows the organization´s procedures for funds management.</w:t>
            </w:r>
          </w:p>
        </w:tc>
        <w:tc>
          <w:tcPr>
            <w:tcW w:w="365" w:type="dxa"/>
            <w:vMerge w:val="restart"/>
          </w:tcPr>
          <w:p w14:paraId="2C747870" w14:textId="0CE77E25" w:rsidR="00A30A23" w:rsidRDefault="007C6C29">
            <w:pPr>
              <w:rPr>
                <w:rFonts w:ascii="Arial" w:hAnsi="Arial"/>
                <w:sz w:val="18"/>
                <w:szCs w:val="18"/>
                <w:lang w:val="en-GB"/>
              </w:rPr>
            </w:pPr>
            <w:r>
              <w:rPr>
                <w:rFonts w:ascii="Arial" w:hAnsi="Arial"/>
                <w:sz w:val="18"/>
                <w:szCs w:val="18"/>
                <w:lang w:val="en-GB"/>
              </w:rPr>
              <w:t>X</w:t>
            </w:r>
          </w:p>
        </w:tc>
        <w:tc>
          <w:tcPr>
            <w:tcW w:w="365" w:type="dxa"/>
            <w:vMerge w:val="restart"/>
          </w:tcPr>
          <w:p w14:paraId="0B3D25ED" w14:textId="77777777" w:rsidR="00A30A23" w:rsidRDefault="00A30A23">
            <w:pPr>
              <w:rPr>
                <w:rFonts w:ascii="Arial" w:hAnsi="Arial"/>
                <w:sz w:val="18"/>
                <w:szCs w:val="18"/>
                <w:lang w:val="en-GB"/>
              </w:rPr>
            </w:pPr>
          </w:p>
        </w:tc>
        <w:tc>
          <w:tcPr>
            <w:tcW w:w="365" w:type="dxa"/>
            <w:vMerge w:val="restart"/>
          </w:tcPr>
          <w:p w14:paraId="43E4A248" w14:textId="77777777" w:rsidR="00A30A23" w:rsidRDefault="00A30A23">
            <w:pPr>
              <w:rPr>
                <w:rFonts w:ascii="Arial" w:hAnsi="Arial"/>
                <w:sz w:val="18"/>
                <w:szCs w:val="18"/>
                <w:lang w:val="en-GB"/>
              </w:rPr>
            </w:pPr>
          </w:p>
        </w:tc>
        <w:tc>
          <w:tcPr>
            <w:tcW w:w="365" w:type="dxa"/>
            <w:vMerge w:val="restart"/>
          </w:tcPr>
          <w:p w14:paraId="35326BF0" w14:textId="77777777" w:rsidR="00A30A23" w:rsidRDefault="00A30A23">
            <w:pPr>
              <w:rPr>
                <w:rFonts w:ascii="Arial" w:hAnsi="Arial"/>
                <w:sz w:val="18"/>
                <w:szCs w:val="18"/>
                <w:lang w:val="en-GB"/>
              </w:rPr>
            </w:pPr>
          </w:p>
        </w:tc>
        <w:tc>
          <w:tcPr>
            <w:tcW w:w="365" w:type="dxa"/>
            <w:vMerge w:val="restart"/>
          </w:tcPr>
          <w:p w14:paraId="6A63B079" w14:textId="77777777" w:rsidR="00A30A23" w:rsidRDefault="00A30A23">
            <w:pPr>
              <w:rPr>
                <w:rFonts w:ascii="Arial" w:hAnsi="Arial"/>
                <w:sz w:val="18"/>
                <w:szCs w:val="18"/>
                <w:lang w:val="en-GB"/>
              </w:rPr>
            </w:pPr>
          </w:p>
        </w:tc>
        <w:tc>
          <w:tcPr>
            <w:tcW w:w="365" w:type="dxa"/>
            <w:vMerge w:val="restart"/>
          </w:tcPr>
          <w:p w14:paraId="0D760D71" w14:textId="77777777" w:rsidR="00A30A23" w:rsidRDefault="00A30A23">
            <w:pPr>
              <w:rPr>
                <w:rFonts w:ascii="Arial" w:hAnsi="Arial"/>
                <w:sz w:val="18"/>
                <w:szCs w:val="18"/>
                <w:lang w:val="en-GB"/>
              </w:rPr>
            </w:pPr>
          </w:p>
        </w:tc>
      </w:tr>
      <w:tr w:rsidR="00A30A23" w14:paraId="375B9A56" w14:textId="77777777">
        <w:trPr>
          <w:cantSplit/>
          <w:trHeight w:val="622"/>
        </w:trPr>
        <w:tc>
          <w:tcPr>
            <w:tcW w:w="1398" w:type="dxa"/>
            <w:vMerge/>
          </w:tcPr>
          <w:p w14:paraId="493404F4" w14:textId="77777777" w:rsidR="00A30A23" w:rsidRPr="00AF44E6" w:rsidRDefault="00A30A23">
            <w:pPr>
              <w:rPr>
                <w:rFonts w:ascii="Arial" w:hAnsi="Arial"/>
                <w:sz w:val="18"/>
                <w:szCs w:val="18"/>
                <w:lang w:val="en-GB"/>
              </w:rPr>
            </w:pPr>
          </w:p>
        </w:tc>
        <w:tc>
          <w:tcPr>
            <w:tcW w:w="1583" w:type="dxa"/>
            <w:vMerge/>
          </w:tcPr>
          <w:p w14:paraId="6BAEE1A0" w14:textId="77777777" w:rsidR="00A30A23" w:rsidRPr="00AF44E6" w:rsidRDefault="00A30A23">
            <w:pPr>
              <w:rPr>
                <w:rFonts w:ascii="Arial" w:hAnsi="Arial"/>
                <w:sz w:val="18"/>
                <w:szCs w:val="18"/>
                <w:lang w:val="en-GB"/>
              </w:rPr>
            </w:pPr>
          </w:p>
        </w:tc>
        <w:tc>
          <w:tcPr>
            <w:tcW w:w="1589" w:type="dxa"/>
            <w:vMerge/>
          </w:tcPr>
          <w:p w14:paraId="2F12A0ED" w14:textId="77777777" w:rsidR="00A30A23" w:rsidRPr="00AF44E6" w:rsidRDefault="00A30A23">
            <w:pPr>
              <w:rPr>
                <w:rFonts w:ascii="Arial" w:hAnsi="Arial"/>
                <w:sz w:val="18"/>
                <w:szCs w:val="18"/>
                <w:lang w:val="en-GB"/>
              </w:rPr>
            </w:pPr>
          </w:p>
        </w:tc>
        <w:tc>
          <w:tcPr>
            <w:tcW w:w="1593" w:type="dxa"/>
            <w:vMerge/>
          </w:tcPr>
          <w:p w14:paraId="78B469DA" w14:textId="77777777" w:rsidR="00A30A23" w:rsidRPr="00AF44E6" w:rsidRDefault="00A30A23">
            <w:pPr>
              <w:rPr>
                <w:rFonts w:ascii="Arial" w:hAnsi="Arial"/>
                <w:sz w:val="18"/>
                <w:szCs w:val="18"/>
                <w:lang w:val="en-GB"/>
              </w:rPr>
            </w:pPr>
          </w:p>
        </w:tc>
        <w:tc>
          <w:tcPr>
            <w:tcW w:w="355" w:type="dxa"/>
            <w:vMerge/>
          </w:tcPr>
          <w:p w14:paraId="3C4DD485" w14:textId="77777777" w:rsidR="00A30A23" w:rsidRDefault="00A30A23">
            <w:pPr>
              <w:rPr>
                <w:rFonts w:ascii="Arial" w:hAnsi="Arial"/>
                <w:b/>
                <w:sz w:val="18"/>
                <w:szCs w:val="18"/>
                <w:lang w:val="en-GB"/>
              </w:rPr>
            </w:pPr>
          </w:p>
        </w:tc>
        <w:tc>
          <w:tcPr>
            <w:tcW w:w="355" w:type="dxa"/>
            <w:vMerge/>
          </w:tcPr>
          <w:p w14:paraId="10DEC3C4" w14:textId="77777777" w:rsidR="00A30A23" w:rsidRDefault="00A30A23">
            <w:pPr>
              <w:rPr>
                <w:rFonts w:ascii="Arial" w:hAnsi="Arial"/>
                <w:b/>
                <w:sz w:val="18"/>
                <w:szCs w:val="18"/>
                <w:lang w:val="en-GB"/>
              </w:rPr>
            </w:pPr>
          </w:p>
        </w:tc>
        <w:tc>
          <w:tcPr>
            <w:tcW w:w="355" w:type="dxa"/>
            <w:vMerge/>
          </w:tcPr>
          <w:p w14:paraId="4D08FAB0" w14:textId="77777777" w:rsidR="00A30A23" w:rsidRDefault="00A30A23">
            <w:pPr>
              <w:rPr>
                <w:rFonts w:ascii="Arial" w:hAnsi="Arial"/>
                <w:b/>
                <w:sz w:val="18"/>
                <w:szCs w:val="18"/>
                <w:lang w:val="en-GB"/>
              </w:rPr>
            </w:pPr>
          </w:p>
        </w:tc>
        <w:tc>
          <w:tcPr>
            <w:tcW w:w="356" w:type="dxa"/>
            <w:vMerge/>
          </w:tcPr>
          <w:p w14:paraId="6C860C86" w14:textId="77777777" w:rsidR="00A30A23" w:rsidRDefault="00A30A23">
            <w:pPr>
              <w:rPr>
                <w:rFonts w:ascii="Arial" w:hAnsi="Arial"/>
                <w:b/>
                <w:sz w:val="18"/>
                <w:szCs w:val="18"/>
                <w:lang w:val="en-GB"/>
              </w:rPr>
            </w:pPr>
          </w:p>
        </w:tc>
        <w:tc>
          <w:tcPr>
            <w:tcW w:w="356" w:type="dxa"/>
            <w:vMerge/>
          </w:tcPr>
          <w:p w14:paraId="6D9B61AB" w14:textId="77777777" w:rsidR="00A30A23" w:rsidRDefault="00A30A23">
            <w:pPr>
              <w:rPr>
                <w:rFonts w:ascii="Arial" w:hAnsi="Arial"/>
                <w:b/>
                <w:sz w:val="18"/>
                <w:szCs w:val="18"/>
                <w:lang w:val="en-GB"/>
              </w:rPr>
            </w:pPr>
          </w:p>
        </w:tc>
        <w:tc>
          <w:tcPr>
            <w:tcW w:w="358" w:type="dxa"/>
            <w:vMerge/>
          </w:tcPr>
          <w:p w14:paraId="7CFEDA06" w14:textId="77777777" w:rsidR="00A30A23" w:rsidRDefault="00A30A23">
            <w:pPr>
              <w:rPr>
                <w:rFonts w:ascii="Arial" w:hAnsi="Arial"/>
                <w:b/>
                <w:sz w:val="18"/>
                <w:szCs w:val="18"/>
                <w:lang w:val="en-GB"/>
              </w:rPr>
            </w:pPr>
          </w:p>
        </w:tc>
        <w:tc>
          <w:tcPr>
            <w:tcW w:w="2760" w:type="dxa"/>
          </w:tcPr>
          <w:p w14:paraId="57FF1097" w14:textId="2E299936" w:rsidR="00A30A23" w:rsidRDefault="00DA5B56">
            <w:pPr>
              <w:rPr>
                <w:rFonts w:ascii="Arial" w:hAnsi="Arial"/>
                <w:sz w:val="18"/>
                <w:szCs w:val="18"/>
                <w:lang w:val="en-GB"/>
              </w:rPr>
            </w:pPr>
            <w:r>
              <w:rPr>
                <w:rFonts w:ascii="Arial" w:hAnsi="Arial"/>
                <w:color w:val="FF0000"/>
                <w:sz w:val="18"/>
                <w:szCs w:val="18"/>
                <w:lang w:val="en-GB"/>
              </w:rPr>
              <w:t>TM:</w:t>
            </w:r>
            <w:r w:rsidR="007C6C29">
              <w:rPr>
                <w:rFonts w:ascii="Arial" w:hAnsi="Arial"/>
                <w:color w:val="FF0000"/>
                <w:sz w:val="18"/>
                <w:szCs w:val="18"/>
                <w:lang w:val="en-GB"/>
              </w:rPr>
              <w:t xml:space="preserve"> agree</w:t>
            </w:r>
          </w:p>
        </w:tc>
        <w:tc>
          <w:tcPr>
            <w:tcW w:w="365" w:type="dxa"/>
            <w:vMerge/>
          </w:tcPr>
          <w:p w14:paraId="6F2C46CC" w14:textId="77777777" w:rsidR="00A30A23" w:rsidRDefault="00A30A23">
            <w:pPr>
              <w:rPr>
                <w:rFonts w:ascii="Arial" w:hAnsi="Arial"/>
                <w:b/>
                <w:sz w:val="18"/>
                <w:szCs w:val="18"/>
                <w:lang w:val="en-GB"/>
              </w:rPr>
            </w:pPr>
          </w:p>
        </w:tc>
        <w:tc>
          <w:tcPr>
            <w:tcW w:w="365" w:type="dxa"/>
            <w:vMerge/>
          </w:tcPr>
          <w:p w14:paraId="10A4E710" w14:textId="77777777" w:rsidR="00A30A23" w:rsidRDefault="00A30A23">
            <w:pPr>
              <w:rPr>
                <w:rFonts w:ascii="Arial" w:hAnsi="Arial"/>
                <w:b/>
                <w:sz w:val="18"/>
                <w:szCs w:val="18"/>
                <w:lang w:val="en-GB"/>
              </w:rPr>
            </w:pPr>
          </w:p>
        </w:tc>
        <w:tc>
          <w:tcPr>
            <w:tcW w:w="365" w:type="dxa"/>
            <w:vMerge/>
          </w:tcPr>
          <w:p w14:paraId="21411A78" w14:textId="77777777" w:rsidR="00A30A23" w:rsidRDefault="00A30A23">
            <w:pPr>
              <w:rPr>
                <w:rFonts w:ascii="Arial" w:hAnsi="Arial"/>
                <w:b/>
                <w:sz w:val="18"/>
                <w:szCs w:val="18"/>
                <w:lang w:val="en-GB"/>
              </w:rPr>
            </w:pPr>
          </w:p>
        </w:tc>
        <w:tc>
          <w:tcPr>
            <w:tcW w:w="365" w:type="dxa"/>
            <w:vMerge/>
          </w:tcPr>
          <w:p w14:paraId="59A13646" w14:textId="77777777" w:rsidR="00A30A23" w:rsidRDefault="00A30A23">
            <w:pPr>
              <w:rPr>
                <w:rFonts w:ascii="Arial" w:hAnsi="Arial"/>
                <w:b/>
                <w:sz w:val="18"/>
                <w:szCs w:val="18"/>
                <w:lang w:val="en-GB"/>
              </w:rPr>
            </w:pPr>
          </w:p>
        </w:tc>
        <w:tc>
          <w:tcPr>
            <w:tcW w:w="365" w:type="dxa"/>
            <w:vMerge/>
          </w:tcPr>
          <w:p w14:paraId="18ABFC9D" w14:textId="77777777" w:rsidR="00A30A23" w:rsidRDefault="00A30A23">
            <w:pPr>
              <w:rPr>
                <w:rFonts w:ascii="Arial" w:hAnsi="Arial"/>
                <w:b/>
                <w:sz w:val="18"/>
                <w:szCs w:val="18"/>
                <w:lang w:val="en-GB"/>
              </w:rPr>
            </w:pPr>
          </w:p>
        </w:tc>
        <w:tc>
          <w:tcPr>
            <w:tcW w:w="365" w:type="dxa"/>
            <w:vMerge/>
          </w:tcPr>
          <w:p w14:paraId="1906DD11" w14:textId="77777777" w:rsidR="00A30A23" w:rsidRDefault="00A30A23">
            <w:pPr>
              <w:rPr>
                <w:rFonts w:ascii="Arial" w:hAnsi="Arial"/>
                <w:b/>
                <w:sz w:val="18"/>
                <w:szCs w:val="18"/>
                <w:lang w:val="en-GB"/>
              </w:rPr>
            </w:pPr>
          </w:p>
        </w:tc>
      </w:tr>
      <w:tr w:rsidR="00A30A23" w14:paraId="014A28BE" w14:textId="77777777">
        <w:trPr>
          <w:cantSplit/>
          <w:trHeight w:val="1244"/>
        </w:trPr>
        <w:tc>
          <w:tcPr>
            <w:tcW w:w="1398" w:type="dxa"/>
            <w:vMerge w:val="restart"/>
          </w:tcPr>
          <w:p w14:paraId="503CA1D1" w14:textId="77777777" w:rsidR="00A30A23" w:rsidRPr="00AF44E6" w:rsidRDefault="00A30A23">
            <w:pPr>
              <w:rPr>
                <w:rFonts w:ascii="Arial" w:hAnsi="Arial"/>
                <w:sz w:val="18"/>
                <w:szCs w:val="18"/>
                <w:lang w:val="en-GB"/>
              </w:rPr>
            </w:pPr>
            <w:r w:rsidRPr="00AF44E6">
              <w:rPr>
                <w:rFonts w:ascii="Arial" w:hAnsi="Arial"/>
                <w:sz w:val="18"/>
                <w:szCs w:val="18"/>
                <w:lang w:val="en-GB"/>
              </w:rPr>
              <w:lastRenderedPageBreak/>
              <w:t>Reporting</w:t>
            </w:r>
          </w:p>
        </w:tc>
        <w:tc>
          <w:tcPr>
            <w:tcW w:w="1583" w:type="dxa"/>
            <w:vMerge w:val="restart"/>
          </w:tcPr>
          <w:p w14:paraId="4118C131" w14:textId="77777777" w:rsidR="00A30A23" w:rsidRPr="00AF44E6" w:rsidRDefault="00A30A23">
            <w:pPr>
              <w:rPr>
                <w:rFonts w:ascii="Arial" w:hAnsi="Arial"/>
                <w:sz w:val="18"/>
                <w:szCs w:val="18"/>
                <w:lang w:val="en-GB"/>
              </w:rPr>
            </w:pPr>
            <w:r w:rsidRPr="00AF44E6">
              <w:rPr>
                <w:rFonts w:ascii="Arial" w:hAnsi="Arial"/>
                <w:sz w:val="18"/>
                <w:szCs w:val="18"/>
                <w:lang w:val="en-GB"/>
              </w:rPr>
              <w:t>Substantive reports are presented in a timely manner and are complete and accurate with a good analysis of project progress and implementation issues</w:t>
            </w:r>
          </w:p>
        </w:tc>
        <w:tc>
          <w:tcPr>
            <w:tcW w:w="1589" w:type="dxa"/>
            <w:vMerge w:val="restart"/>
          </w:tcPr>
          <w:p w14:paraId="6DB84EB6" w14:textId="77777777" w:rsidR="00A30A23" w:rsidRPr="00AF44E6" w:rsidRDefault="00A30A23">
            <w:pPr>
              <w:rPr>
                <w:rFonts w:ascii="Arial" w:hAnsi="Arial"/>
                <w:sz w:val="18"/>
                <w:szCs w:val="18"/>
                <w:lang w:val="en-GB"/>
              </w:rPr>
            </w:pPr>
            <w:r w:rsidRPr="00AF44E6">
              <w:rPr>
                <w:rFonts w:ascii="Arial" w:hAnsi="Arial"/>
                <w:sz w:val="18"/>
                <w:szCs w:val="18"/>
                <w:lang w:val="en-GB"/>
              </w:rPr>
              <w:t>Reports are complete and accurate but often delayed or lack critical analysis of progress and implementation issues</w:t>
            </w:r>
          </w:p>
        </w:tc>
        <w:tc>
          <w:tcPr>
            <w:tcW w:w="1593" w:type="dxa"/>
            <w:vMerge w:val="restart"/>
          </w:tcPr>
          <w:p w14:paraId="52B09B1F" w14:textId="77777777" w:rsidR="00A30A23" w:rsidRPr="00AF44E6" w:rsidRDefault="00A30A23">
            <w:pPr>
              <w:rPr>
                <w:rFonts w:ascii="Arial" w:hAnsi="Arial"/>
                <w:sz w:val="18"/>
                <w:szCs w:val="18"/>
                <w:lang w:val="en-GB"/>
              </w:rPr>
            </w:pPr>
            <w:r w:rsidRPr="00AF44E6">
              <w:rPr>
                <w:rFonts w:ascii="Arial" w:hAnsi="Arial"/>
                <w:sz w:val="18"/>
                <w:szCs w:val="18"/>
                <w:lang w:val="en-GB"/>
              </w:rPr>
              <w:t>Serious concerns about quality and timeliness of project reporting</w:t>
            </w:r>
          </w:p>
        </w:tc>
        <w:tc>
          <w:tcPr>
            <w:tcW w:w="355" w:type="dxa"/>
            <w:vMerge w:val="restart"/>
          </w:tcPr>
          <w:p w14:paraId="5C3BC99B" w14:textId="396E72BF" w:rsidR="00A30A23" w:rsidRDefault="00C314F2">
            <w:pPr>
              <w:rPr>
                <w:rFonts w:ascii="Arial" w:hAnsi="Arial"/>
                <w:sz w:val="18"/>
                <w:szCs w:val="18"/>
                <w:lang w:val="en-GB"/>
              </w:rPr>
            </w:pPr>
            <w:r>
              <w:rPr>
                <w:rFonts w:ascii="Arial" w:hAnsi="Arial"/>
                <w:sz w:val="18"/>
                <w:szCs w:val="18"/>
                <w:lang w:val="en-GB"/>
              </w:rPr>
              <w:t>X</w:t>
            </w:r>
          </w:p>
        </w:tc>
        <w:tc>
          <w:tcPr>
            <w:tcW w:w="355" w:type="dxa"/>
            <w:vMerge w:val="restart"/>
          </w:tcPr>
          <w:p w14:paraId="7CB214E0" w14:textId="77777777" w:rsidR="00A30A23" w:rsidRDefault="00A30A23">
            <w:pPr>
              <w:rPr>
                <w:rFonts w:ascii="Arial" w:hAnsi="Arial"/>
                <w:sz w:val="18"/>
                <w:szCs w:val="18"/>
                <w:lang w:val="en-GB"/>
              </w:rPr>
            </w:pPr>
          </w:p>
        </w:tc>
        <w:tc>
          <w:tcPr>
            <w:tcW w:w="355" w:type="dxa"/>
            <w:vMerge w:val="restart"/>
          </w:tcPr>
          <w:p w14:paraId="56D7BFD9" w14:textId="77777777" w:rsidR="00A30A23" w:rsidRDefault="00A30A23">
            <w:pPr>
              <w:rPr>
                <w:rFonts w:ascii="Arial" w:hAnsi="Arial"/>
                <w:sz w:val="18"/>
                <w:szCs w:val="18"/>
                <w:lang w:val="en-GB"/>
              </w:rPr>
            </w:pPr>
          </w:p>
        </w:tc>
        <w:tc>
          <w:tcPr>
            <w:tcW w:w="356" w:type="dxa"/>
            <w:vMerge w:val="restart"/>
          </w:tcPr>
          <w:p w14:paraId="2DE7C605" w14:textId="77777777" w:rsidR="00A30A23" w:rsidRDefault="00A30A23">
            <w:pPr>
              <w:rPr>
                <w:rFonts w:ascii="Arial" w:hAnsi="Arial"/>
                <w:sz w:val="18"/>
                <w:szCs w:val="18"/>
                <w:lang w:val="en-GB"/>
              </w:rPr>
            </w:pPr>
          </w:p>
        </w:tc>
        <w:tc>
          <w:tcPr>
            <w:tcW w:w="356" w:type="dxa"/>
            <w:vMerge w:val="restart"/>
          </w:tcPr>
          <w:p w14:paraId="2FA46DA8" w14:textId="77777777" w:rsidR="00A30A23" w:rsidRDefault="00A30A23">
            <w:pPr>
              <w:rPr>
                <w:rFonts w:ascii="Arial" w:hAnsi="Arial"/>
                <w:sz w:val="18"/>
                <w:szCs w:val="18"/>
                <w:lang w:val="en-GB"/>
              </w:rPr>
            </w:pPr>
          </w:p>
        </w:tc>
        <w:tc>
          <w:tcPr>
            <w:tcW w:w="358" w:type="dxa"/>
            <w:vMerge w:val="restart"/>
          </w:tcPr>
          <w:p w14:paraId="520F9694" w14:textId="77777777" w:rsidR="00A30A23" w:rsidRDefault="00A30A23">
            <w:pPr>
              <w:rPr>
                <w:rFonts w:ascii="Arial" w:hAnsi="Arial"/>
                <w:sz w:val="18"/>
                <w:szCs w:val="18"/>
                <w:lang w:val="en-GB"/>
              </w:rPr>
            </w:pPr>
          </w:p>
        </w:tc>
        <w:tc>
          <w:tcPr>
            <w:tcW w:w="2760" w:type="dxa"/>
          </w:tcPr>
          <w:p w14:paraId="3B108FB8" w14:textId="0DDEDA6E" w:rsidR="00A30A23" w:rsidRDefault="00C314F2">
            <w:pPr>
              <w:rPr>
                <w:rFonts w:ascii="Arial" w:hAnsi="Arial"/>
                <w:sz w:val="18"/>
                <w:szCs w:val="18"/>
                <w:lang w:val="en-GB"/>
              </w:rPr>
            </w:pPr>
            <w:r w:rsidRPr="00C314F2">
              <w:rPr>
                <w:rFonts w:ascii="Arial" w:hAnsi="Arial"/>
                <w:sz w:val="18"/>
                <w:szCs w:val="18"/>
                <w:lang w:val="en-GB"/>
              </w:rPr>
              <w:t>PM: reports from partners that have signed grant agreements are submitted on time and are reviewed by the Conservation Stewards Program team.</w:t>
            </w:r>
          </w:p>
        </w:tc>
        <w:tc>
          <w:tcPr>
            <w:tcW w:w="365" w:type="dxa"/>
            <w:vMerge w:val="restart"/>
          </w:tcPr>
          <w:p w14:paraId="05666B86" w14:textId="47233569" w:rsidR="00A30A23" w:rsidRDefault="007C6C29">
            <w:pPr>
              <w:rPr>
                <w:rFonts w:ascii="Arial" w:hAnsi="Arial"/>
                <w:sz w:val="18"/>
                <w:szCs w:val="18"/>
                <w:lang w:val="en-GB"/>
              </w:rPr>
            </w:pPr>
            <w:r>
              <w:rPr>
                <w:rFonts w:ascii="Arial" w:hAnsi="Arial"/>
                <w:sz w:val="18"/>
                <w:szCs w:val="18"/>
                <w:lang w:val="en-GB"/>
              </w:rPr>
              <w:t>X</w:t>
            </w:r>
          </w:p>
        </w:tc>
        <w:tc>
          <w:tcPr>
            <w:tcW w:w="365" w:type="dxa"/>
            <w:vMerge w:val="restart"/>
          </w:tcPr>
          <w:p w14:paraId="4537B9D0" w14:textId="77777777" w:rsidR="00A30A23" w:rsidRDefault="00A30A23">
            <w:pPr>
              <w:rPr>
                <w:rFonts w:ascii="Arial" w:hAnsi="Arial"/>
                <w:sz w:val="18"/>
                <w:szCs w:val="18"/>
                <w:lang w:val="en-GB"/>
              </w:rPr>
            </w:pPr>
          </w:p>
        </w:tc>
        <w:tc>
          <w:tcPr>
            <w:tcW w:w="365" w:type="dxa"/>
            <w:vMerge w:val="restart"/>
          </w:tcPr>
          <w:p w14:paraId="05E03B01" w14:textId="77777777" w:rsidR="00A30A23" w:rsidRDefault="00A30A23">
            <w:pPr>
              <w:rPr>
                <w:rFonts w:ascii="Arial" w:hAnsi="Arial"/>
                <w:sz w:val="18"/>
                <w:szCs w:val="18"/>
                <w:lang w:val="en-GB"/>
              </w:rPr>
            </w:pPr>
          </w:p>
        </w:tc>
        <w:tc>
          <w:tcPr>
            <w:tcW w:w="365" w:type="dxa"/>
            <w:vMerge w:val="restart"/>
          </w:tcPr>
          <w:p w14:paraId="0644520F" w14:textId="77777777" w:rsidR="00A30A23" w:rsidRDefault="00A30A23">
            <w:pPr>
              <w:rPr>
                <w:rFonts w:ascii="Arial" w:hAnsi="Arial"/>
                <w:sz w:val="18"/>
                <w:szCs w:val="18"/>
                <w:lang w:val="en-GB"/>
              </w:rPr>
            </w:pPr>
          </w:p>
        </w:tc>
        <w:tc>
          <w:tcPr>
            <w:tcW w:w="365" w:type="dxa"/>
            <w:vMerge w:val="restart"/>
          </w:tcPr>
          <w:p w14:paraId="060CC1E0" w14:textId="77777777" w:rsidR="00A30A23" w:rsidRDefault="00A30A23">
            <w:pPr>
              <w:rPr>
                <w:rFonts w:ascii="Arial" w:hAnsi="Arial"/>
                <w:sz w:val="18"/>
                <w:szCs w:val="18"/>
                <w:lang w:val="en-GB"/>
              </w:rPr>
            </w:pPr>
          </w:p>
        </w:tc>
        <w:tc>
          <w:tcPr>
            <w:tcW w:w="365" w:type="dxa"/>
            <w:vMerge w:val="restart"/>
          </w:tcPr>
          <w:p w14:paraId="3276593C" w14:textId="77777777" w:rsidR="00A30A23" w:rsidRDefault="00A30A23">
            <w:pPr>
              <w:rPr>
                <w:rFonts w:ascii="Arial" w:hAnsi="Arial"/>
                <w:sz w:val="18"/>
                <w:szCs w:val="18"/>
                <w:lang w:val="en-GB"/>
              </w:rPr>
            </w:pPr>
          </w:p>
        </w:tc>
      </w:tr>
      <w:tr w:rsidR="00A30A23" w14:paraId="2D03B973" w14:textId="77777777">
        <w:trPr>
          <w:cantSplit/>
          <w:trHeight w:val="1244"/>
        </w:trPr>
        <w:tc>
          <w:tcPr>
            <w:tcW w:w="1398" w:type="dxa"/>
            <w:vMerge/>
          </w:tcPr>
          <w:p w14:paraId="1509C19D" w14:textId="77777777" w:rsidR="00A30A23" w:rsidRDefault="00A30A23">
            <w:pPr>
              <w:rPr>
                <w:rFonts w:ascii="Arial" w:hAnsi="Arial"/>
                <w:sz w:val="18"/>
                <w:szCs w:val="18"/>
                <w:lang w:val="en-GB"/>
              </w:rPr>
            </w:pPr>
          </w:p>
        </w:tc>
        <w:tc>
          <w:tcPr>
            <w:tcW w:w="1583" w:type="dxa"/>
            <w:vMerge/>
          </w:tcPr>
          <w:p w14:paraId="32556D8B" w14:textId="77777777" w:rsidR="00A30A23" w:rsidRDefault="00A30A23">
            <w:pPr>
              <w:rPr>
                <w:rFonts w:ascii="Arial" w:hAnsi="Arial"/>
                <w:sz w:val="18"/>
                <w:szCs w:val="18"/>
                <w:lang w:val="en-GB"/>
              </w:rPr>
            </w:pPr>
          </w:p>
        </w:tc>
        <w:tc>
          <w:tcPr>
            <w:tcW w:w="1589" w:type="dxa"/>
            <w:vMerge/>
          </w:tcPr>
          <w:p w14:paraId="125833BF" w14:textId="77777777" w:rsidR="00A30A23" w:rsidRDefault="00A30A23">
            <w:pPr>
              <w:rPr>
                <w:rFonts w:ascii="Arial" w:hAnsi="Arial"/>
                <w:sz w:val="18"/>
                <w:szCs w:val="18"/>
                <w:lang w:val="en-GB"/>
              </w:rPr>
            </w:pPr>
          </w:p>
        </w:tc>
        <w:tc>
          <w:tcPr>
            <w:tcW w:w="1593" w:type="dxa"/>
            <w:vMerge/>
          </w:tcPr>
          <w:p w14:paraId="5CC5D1BB" w14:textId="77777777" w:rsidR="00A30A23" w:rsidRDefault="00A30A23">
            <w:pPr>
              <w:rPr>
                <w:rFonts w:ascii="Arial" w:hAnsi="Arial"/>
                <w:sz w:val="18"/>
                <w:szCs w:val="18"/>
                <w:lang w:val="en-GB"/>
              </w:rPr>
            </w:pPr>
          </w:p>
        </w:tc>
        <w:tc>
          <w:tcPr>
            <w:tcW w:w="355" w:type="dxa"/>
            <w:vMerge/>
          </w:tcPr>
          <w:p w14:paraId="2C0BE2FE" w14:textId="77777777" w:rsidR="00A30A23" w:rsidRDefault="00A30A23">
            <w:pPr>
              <w:rPr>
                <w:rFonts w:ascii="Arial" w:hAnsi="Arial"/>
                <w:sz w:val="18"/>
                <w:szCs w:val="18"/>
                <w:lang w:val="en-GB"/>
              </w:rPr>
            </w:pPr>
          </w:p>
        </w:tc>
        <w:tc>
          <w:tcPr>
            <w:tcW w:w="355" w:type="dxa"/>
            <w:vMerge/>
          </w:tcPr>
          <w:p w14:paraId="5F0FE338" w14:textId="77777777" w:rsidR="00A30A23" w:rsidRDefault="00A30A23">
            <w:pPr>
              <w:rPr>
                <w:rFonts w:ascii="Arial" w:hAnsi="Arial"/>
                <w:sz w:val="18"/>
                <w:szCs w:val="18"/>
                <w:lang w:val="en-GB"/>
              </w:rPr>
            </w:pPr>
          </w:p>
        </w:tc>
        <w:tc>
          <w:tcPr>
            <w:tcW w:w="355" w:type="dxa"/>
            <w:vMerge/>
          </w:tcPr>
          <w:p w14:paraId="7F8CB6FA" w14:textId="77777777" w:rsidR="00A30A23" w:rsidRDefault="00A30A23">
            <w:pPr>
              <w:rPr>
                <w:rFonts w:ascii="Arial" w:hAnsi="Arial"/>
                <w:sz w:val="18"/>
                <w:szCs w:val="18"/>
                <w:lang w:val="en-GB"/>
              </w:rPr>
            </w:pPr>
          </w:p>
        </w:tc>
        <w:tc>
          <w:tcPr>
            <w:tcW w:w="356" w:type="dxa"/>
            <w:vMerge/>
          </w:tcPr>
          <w:p w14:paraId="54549AA4" w14:textId="77777777" w:rsidR="00A30A23" w:rsidRDefault="00A30A23">
            <w:pPr>
              <w:rPr>
                <w:rFonts w:ascii="Arial" w:hAnsi="Arial"/>
                <w:sz w:val="18"/>
                <w:szCs w:val="18"/>
                <w:lang w:val="en-GB"/>
              </w:rPr>
            </w:pPr>
          </w:p>
        </w:tc>
        <w:tc>
          <w:tcPr>
            <w:tcW w:w="356" w:type="dxa"/>
            <w:vMerge/>
          </w:tcPr>
          <w:p w14:paraId="4CBD6F4D" w14:textId="77777777" w:rsidR="00A30A23" w:rsidRDefault="00A30A23">
            <w:pPr>
              <w:rPr>
                <w:rFonts w:ascii="Arial" w:hAnsi="Arial"/>
                <w:sz w:val="18"/>
                <w:szCs w:val="18"/>
                <w:lang w:val="en-GB"/>
              </w:rPr>
            </w:pPr>
          </w:p>
        </w:tc>
        <w:tc>
          <w:tcPr>
            <w:tcW w:w="358" w:type="dxa"/>
            <w:vMerge/>
          </w:tcPr>
          <w:p w14:paraId="1A63C221" w14:textId="77777777" w:rsidR="00A30A23" w:rsidRDefault="00A30A23">
            <w:pPr>
              <w:rPr>
                <w:rFonts w:ascii="Arial" w:hAnsi="Arial"/>
                <w:sz w:val="18"/>
                <w:szCs w:val="18"/>
                <w:lang w:val="en-GB"/>
              </w:rPr>
            </w:pPr>
          </w:p>
        </w:tc>
        <w:tc>
          <w:tcPr>
            <w:tcW w:w="2760" w:type="dxa"/>
          </w:tcPr>
          <w:p w14:paraId="001B27B6" w14:textId="4477E89A" w:rsidR="00A30A23" w:rsidRDefault="00DA5B56">
            <w:pPr>
              <w:rPr>
                <w:rFonts w:ascii="Arial" w:hAnsi="Arial"/>
                <w:sz w:val="18"/>
                <w:szCs w:val="18"/>
                <w:lang w:val="en-GB"/>
              </w:rPr>
            </w:pPr>
            <w:r>
              <w:rPr>
                <w:rFonts w:ascii="Arial" w:hAnsi="Arial"/>
                <w:color w:val="FF0000"/>
                <w:sz w:val="18"/>
                <w:szCs w:val="18"/>
                <w:lang w:val="en-GB"/>
              </w:rPr>
              <w:t>TM:</w:t>
            </w:r>
            <w:r w:rsidR="007C6C29">
              <w:rPr>
                <w:rFonts w:ascii="Arial" w:hAnsi="Arial"/>
                <w:color w:val="FF0000"/>
                <w:sz w:val="18"/>
                <w:szCs w:val="18"/>
                <w:lang w:val="en-GB"/>
              </w:rPr>
              <w:t xml:space="preserve"> agree</w:t>
            </w:r>
          </w:p>
        </w:tc>
        <w:tc>
          <w:tcPr>
            <w:tcW w:w="365" w:type="dxa"/>
            <w:vMerge/>
          </w:tcPr>
          <w:p w14:paraId="2CCF1BAE" w14:textId="77777777" w:rsidR="00A30A23" w:rsidRDefault="00A30A23">
            <w:pPr>
              <w:rPr>
                <w:rFonts w:ascii="Arial" w:hAnsi="Arial"/>
                <w:sz w:val="18"/>
                <w:szCs w:val="18"/>
                <w:lang w:val="en-GB"/>
              </w:rPr>
            </w:pPr>
          </w:p>
        </w:tc>
        <w:tc>
          <w:tcPr>
            <w:tcW w:w="365" w:type="dxa"/>
            <w:vMerge/>
          </w:tcPr>
          <w:p w14:paraId="20659C49" w14:textId="77777777" w:rsidR="00A30A23" w:rsidRDefault="00A30A23">
            <w:pPr>
              <w:rPr>
                <w:rFonts w:ascii="Arial" w:hAnsi="Arial"/>
                <w:sz w:val="18"/>
                <w:szCs w:val="18"/>
                <w:lang w:val="en-GB"/>
              </w:rPr>
            </w:pPr>
          </w:p>
        </w:tc>
        <w:tc>
          <w:tcPr>
            <w:tcW w:w="365" w:type="dxa"/>
            <w:vMerge/>
          </w:tcPr>
          <w:p w14:paraId="7529559D" w14:textId="77777777" w:rsidR="00A30A23" w:rsidRDefault="00A30A23">
            <w:pPr>
              <w:rPr>
                <w:rFonts w:ascii="Arial" w:hAnsi="Arial"/>
                <w:sz w:val="18"/>
                <w:szCs w:val="18"/>
                <w:lang w:val="en-GB"/>
              </w:rPr>
            </w:pPr>
          </w:p>
        </w:tc>
        <w:tc>
          <w:tcPr>
            <w:tcW w:w="365" w:type="dxa"/>
            <w:vMerge/>
          </w:tcPr>
          <w:p w14:paraId="4DC6519C" w14:textId="77777777" w:rsidR="00A30A23" w:rsidRDefault="00A30A23">
            <w:pPr>
              <w:rPr>
                <w:rFonts w:ascii="Arial" w:hAnsi="Arial"/>
                <w:sz w:val="18"/>
                <w:szCs w:val="18"/>
                <w:lang w:val="en-GB"/>
              </w:rPr>
            </w:pPr>
          </w:p>
        </w:tc>
        <w:tc>
          <w:tcPr>
            <w:tcW w:w="365" w:type="dxa"/>
            <w:vMerge/>
          </w:tcPr>
          <w:p w14:paraId="4C35A4F7" w14:textId="77777777" w:rsidR="00A30A23" w:rsidRDefault="00A30A23">
            <w:pPr>
              <w:rPr>
                <w:rFonts w:ascii="Arial" w:hAnsi="Arial"/>
                <w:sz w:val="18"/>
                <w:szCs w:val="18"/>
                <w:lang w:val="en-GB"/>
              </w:rPr>
            </w:pPr>
          </w:p>
        </w:tc>
        <w:tc>
          <w:tcPr>
            <w:tcW w:w="365" w:type="dxa"/>
            <w:vMerge/>
          </w:tcPr>
          <w:p w14:paraId="410662A9" w14:textId="77777777" w:rsidR="00A30A23" w:rsidRDefault="00A30A23">
            <w:pPr>
              <w:rPr>
                <w:rFonts w:ascii="Arial" w:hAnsi="Arial"/>
                <w:sz w:val="18"/>
                <w:szCs w:val="18"/>
                <w:lang w:val="en-GB"/>
              </w:rPr>
            </w:pPr>
          </w:p>
        </w:tc>
      </w:tr>
      <w:tr w:rsidR="00A30A23" w14:paraId="24542DDE" w14:textId="77777777">
        <w:trPr>
          <w:cantSplit/>
          <w:trHeight w:val="933"/>
        </w:trPr>
        <w:tc>
          <w:tcPr>
            <w:tcW w:w="1398" w:type="dxa"/>
            <w:vMerge w:val="restart"/>
          </w:tcPr>
          <w:p w14:paraId="02EE3245" w14:textId="77777777" w:rsidR="00A30A23" w:rsidRDefault="00A30A23" w:rsidP="003F05AD">
            <w:pPr>
              <w:rPr>
                <w:rFonts w:ascii="Arial" w:hAnsi="Arial"/>
                <w:sz w:val="18"/>
                <w:szCs w:val="18"/>
                <w:lang w:val="en-GB"/>
              </w:rPr>
            </w:pPr>
            <w:r w:rsidRPr="00AF44E6">
              <w:rPr>
                <w:rFonts w:ascii="Arial" w:hAnsi="Arial"/>
                <w:sz w:val="18"/>
                <w:szCs w:val="18"/>
                <w:lang w:val="en-GB"/>
              </w:rPr>
              <w:t xml:space="preserve">Stakeholder </w:t>
            </w:r>
            <w:r w:rsidR="003F05AD" w:rsidRPr="00AF44E6">
              <w:rPr>
                <w:rFonts w:ascii="Arial" w:hAnsi="Arial"/>
                <w:sz w:val="18"/>
                <w:szCs w:val="18"/>
                <w:lang w:val="en-GB"/>
              </w:rPr>
              <w:t>engagement</w:t>
            </w:r>
          </w:p>
        </w:tc>
        <w:tc>
          <w:tcPr>
            <w:tcW w:w="1583" w:type="dxa"/>
            <w:vMerge w:val="restart"/>
          </w:tcPr>
          <w:p w14:paraId="070B2B1B" w14:textId="77777777" w:rsidR="00A30A23" w:rsidRDefault="00A30A23">
            <w:pPr>
              <w:rPr>
                <w:rFonts w:ascii="Arial" w:hAnsi="Arial"/>
                <w:sz w:val="18"/>
                <w:szCs w:val="18"/>
                <w:lang w:val="en-GB"/>
              </w:rPr>
            </w:pPr>
            <w:r>
              <w:rPr>
                <w:rFonts w:ascii="Arial" w:hAnsi="Arial"/>
                <w:sz w:val="18"/>
                <w:szCs w:val="18"/>
                <w:lang w:val="en-GB"/>
              </w:rPr>
              <w:t>Stakeholder analysis done and positive feedback from critical stakeholders and partners</w:t>
            </w:r>
          </w:p>
        </w:tc>
        <w:tc>
          <w:tcPr>
            <w:tcW w:w="1589" w:type="dxa"/>
            <w:vMerge w:val="restart"/>
          </w:tcPr>
          <w:p w14:paraId="52815A77" w14:textId="77777777" w:rsidR="00A30A23" w:rsidRDefault="00A30A23">
            <w:pPr>
              <w:rPr>
                <w:rFonts w:ascii="Arial" w:hAnsi="Arial"/>
                <w:sz w:val="18"/>
                <w:szCs w:val="18"/>
                <w:lang w:val="en-GB"/>
              </w:rPr>
            </w:pPr>
            <w:r>
              <w:rPr>
                <w:rFonts w:ascii="Arial" w:hAnsi="Arial"/>
                <w:sz w:val="18"/>
                <w:szCs w:val="18"/>
                <w:lang w:val="en-GB"/>
              </w:rPr>
              <w:t>Consultation and participation process seems strong but misses some groups or relevant partners</w:t>
            </w:r>
          </w:p>
        </w:tc>
        <w:tc>
          <w:tcPr>
            <w:tcW w:w="1593" w:type="dxa"/>
            <w:vMerge w:val="restart"/>
          </w:tcPr>
          <w:p w14:paraId="477865C8" w14:textId="77777777" w:rsidR="00A30A23" w:rsidRDefault="00A30A23">
            <w:pPr>
              <w:rPr>
                <w:rFonts w:ascii="Arial" w:hAnsi="Arial"/>
                <w:sz w:val="18"/>
                <w:szCs w:val="18"/>
                <w:lang w:val="en-GB"/>
              </w:rPr>
            </w:pPr>
            <w:r>
              <w:rPr>
                <w:rFonts w:ascii="Arial" w:hAnsi="Arial"/>
                <w:sz w:val="18"/>
                <w:szCs w:val="18"/>
                <w:lang w:val="en-GB"/>
              </w:rPr>
              <w:t>Symptoms of conflict with critical stakeholders or evidence of apathy and lack of interest from partners or other stakeholders</w:t>
            </w:r>
          </w:p>
        </w:tc>
        <w:tc>
          <w:tcPr>
            <w:tcW w:w="355" w:type="dxa"/>
            <w:vMerge w:val="restart"/>
          </w:tcPr>
          <w:p w14:paraId="70E57D0C" w14:textId="70139F9E" w:rsidR="00A30A23" w:rsidRDefault="00C314F2">
            <w:pPr>
              <w:rPr>
                <w:rFonts w:ascii="Arial" w:hAnsi="Arial"/>
                <w:sz w:val="18"/>
                <w:szCs w:val="18"/>
                <w:lang w:val="en-GB"/>
              </w:rPr>
            </w:pPr>
            <w:r>
              <w:rPr>
                <w:rFonts w:ascii="Arial" w:hAnsi="Arial"/>
                <w:sz w:val="18"/>
                <w:szCs w:val="18"/>
                <w:lang w:val="en-GB"/>
              </w:rPr>
              <w:t>X</w:t>
            </w:r>
          </w:p>
        </w:tc>
        <w:tc>
          <w:tcPr>
            <w:tcW w:w="355" w:type="dxa"/>
            <w:vMerge w:val="restart"/>
          </w:tcPr>
          <w:p w14:paraId="2EFB3BEF" w14:textId="77777777" w:rsidR="00A30A23" w:rsidRDefault="00A30A23">
            <w:pPr>
              <w:rPr>
                <w:rFonts w:ascii="Arial" w:hAnsi="Arial"/>
                <w:sz w:val="18"/>
                <w:szCs w:val="18"/>
                <w:lang w:val="en-GB"/>
              </w:rPr>
            </w:pPr>
          </w:p>
        </w:tc>
        <w:tc>
          <w:tcPr>
            <w:tcW w:w="355" w:type="dxa"/>
            <w:vMerge w:val="restart"/>
          </w:tcPr>
          <w:p w14:paraId="7736FBFD" w14:textId="77777777" w:rsidR="00A30A23" w:rsidRDefault="00A30A23">
            <w:pPr>
              <w:rPr>
                <w:rFonts w:ascii="Arial" w:hAnsi="Arial"/>
                <w:sz w:val="18"/>
                <w:szCs w:val="18"/>
                <w:lang w:val="en-GB"/>
              </w:rPr>
            </w:pPr>
          </w:p>
        </w:tc>
        <w:tc>
          <w:tcPr>
            <w:tcW w:w="356" w:type="dxa"/>
            <w:vMerge w:val="restart"/>
          </w:tcPr>
          <w:p w14:paraId="136E13A5" w14:textId="77777777" w:rsidR="00A30A23" w:rsidRDefault="00A30A23">
            <w:pPr>
              <w:rPr>
                <w:rFonts w:ascii="Arial" w:hAnsi="Arial"/>
                <w:sz w:val="18"/>
                <w:szCs w:val="18"/>
                <w:lang w:val="en-GB"/>
              </w:rPr>
            </w:pPr>
          </w:p>
        </w:tc>
        <w:tc>
          <w:tcPr>
            <w:tcW w:w="356" w:type="dxa"/>
            <w:vMerge w:val="restart"/>
          </w:tcPr>
          <w:p w14:paraId="00F468CD" w14:textId="77777777" w:rsidR="00A30A23" w:rsidRDefault="00A30A23">
            <w:pPr>
              <w:rPr>
                <w:rFonts w:ascii="Arial" w:hAnsi="Arial"/>
                <w:sz w:val="18"/>
                <w:szCs w:val="18"/>
                <w:lang w:val="en-GB"/>
              </w:rPr>
            </w:pPr>
          </w:p>
        </w:tc>
        <w:tc>
          <w:tcPr>
            <w:tcW w:w="358" w:type="dxa"/>
            <w:vMerge w:val="restart"/>
          </w:tcPr>
          <w:p w14:paraId="3B653B5E" w14:textId="77777777" w:rsidR="00A30A23" w:rsidRDefault="00A30A23">
            <w:pPr>
              <w:rPr>
                <w:rFonts w:ascii="Arial" w:hAnsi="Arial"/>
                <w:sz w:val="18"/>
                <w:szCs w:val="18"/>
                <w:lang w:val="en-GB"/>
              </w:rPr>
            </w:pPr>
          </w:p>
        </w:tc>
        <w:tc>
          <w:tcPr>
            <w:tcW w:w="2760" w:type="dxa"/>
          </w:tcPr>
          <w:p w14:paraId="35A35626" w14:textId="7B6BC28D" w:rsidR="00A30A23" w:rsidRDefault="00C314F2">
            <w:pPr>
              <w:rPr>
                <w:rFonts w:ascii="Arial" w:hAnsi="Arial"/>
                <w:sz w:val="18"/>
                <w:szCs w:val="18"/>
                <w:lang w:val="en-GB"/>
              </w:rPr>
            </w:pPr>
            <w:r w:rsidRPr="00C314F2">
              <w:rPr>
                <w:rFonts w:ascii="Arial" w:hAnsi="Arial"/>
                <w:sz w:val="18"/>
                <w:szCs w:val="18"/>
                <w:lang w:val="en-GB"/>
              </w:rPr>
              <w:t>PM: Stakeholder involvement for the implementation of CAs in all sites appears to be strong</w:t>
            </w:r>
          </w:p>
        </w:tc>
        <w:tc>
          <w:tcPr>
            <w:tcW w:w="365" w:type="dxa"/>
            <w:vMerge w:val="restart"/>
          </w:tcPr>
          <w:p w14:paraId="562CBC4E" w14:textId="082B1110" w:rsidR="00A30A23" w:rsidRDefault="007C6C29">
            <w:pPr>
              <w:rPr>
                <w:rFonts w:ascii="Arial" w:hAnsi="Arial"/>
                <w:sz w:val="18"/>
                <w:szCs w:val="18"/>
                <w:lang w:val="en-GB"/>
              </w:rPr>
            </w:pPr>
            <w:r>
              <w:rPr>
                <w:rFonts w:ascii="Arial" w:hAnsi="Arial"/>
                <w:sz w:val="18"/>
                <w:szCs w:val="18"/>
                <w:lang w:val="en-GB"/>
              </w:rPr>
              <w:t>X</w:t>
            </w:r>
          </w:p>
        </w:tc>
        <w:tc>
          <w:tcPr>
            <w:tcW w:w="365" w:type="dxa"/>
            <w:vMerge w:val="restart"/>
          </w:tcPr>
          <w:p w14:paraId="0D40E7A3" w14:textId="77777777" w:rsidR="00A30A23" w:rsidRDefault="00A30A23">
            <w:pPr>
              <w:rPr>
                <w:rFonts w:ascii="Arial" w:hAnsi="Arial"/>
                <w:sz w:val="18"/>
                <w:szCs w:val="18"/>
                <w:lang w:val="en-GB"/>
              </w:rPr>
            </w:pPr>
          </w:p>
        </w:tc>
        <w:tc>
          <w:tcPr>
            <w:tcW w:w="365" w:type="dxa"/>
            <w:vMerge w:val="restart"/>
          </w:tcPr>
          <w:p w14:paraId="0E030FE4" w14:textId="77777777" w:rsidR="00A30A23" w:rsidRDefault="00A30A23">
            <w:pPr>
              <w:rPr>
                <w:rFonts w:ascii="Arial" w:hAnsi="Arial"/>
                <w:sz w:val="18"/>
                <w:szCs w:val="18"/>
                <w:lang w:val="en-GB"/>
              </w:rPr>
            </w:pPr>
          </w:p>
        </w:tc>
        <w:tc>
          <w:tcPr>
            <w:tcW w:w="365" w:type="dxa"/>
            <w:vMerge w:val="restart"/>
          </w:tcPr>
          <w:p w14:paraId="26854FBB" w14:textId="77777777" w:rsidR="00A30A23" w:rsidRDefault="00A30A23">
            <w:pPr>
              <w:rPr>
                <w:rFonts w:ascii="Arial" w:hAnsi="Arial"/>
                <w:sz w:val="18"/>
                <w:szCs w:val="18"/>
                <w:lang w:val="en-GB"/>
              </w:rPr>
            </w:pPr>
          </w:p>
        </w:tc>
        <w:tc>
          <w:tcPr>
            <w:tcW w:w="365" w:type="dxa"/>
            <w:vMerge w:val="restart"/>
          </w:tcPr>
          <w:p w14:paraId="635091B9" w14:textId="77777777" w:rsidR="00A30A23" w:rsidRDefault="00A30A23">
            <w:pPr>
              <w:rPr>
                <w:rFonts w:ascii="Arial" w:hAnsi="Arial"/>
                <w:sz w:val="18"/>
                <w:szCs w:val="18"/>
                <w:lang w:val="en-GB"/>
              </w:rPr>
            </w:pPr>
          </w:p>
        </w:tc>
        <w:tc>
          <w:tcPr>
            <w:tcW w:w="365" w:type="dxa"/>
            <w:vMerge w:val="restart"/>
          </w:tcPr>
          <w:p w14:paraId="24F3496A" w14:textId="77777777" w:rsidR="00A30A23" w:rsidRDefault="00A30A23">
            <w:pPr>
              <w:rPr>
                <w:rFonts w:ascii="Arial" w:hAnsi="Arial"/>
                <w:sz w:val="18"/>
                <w:szCs w:val="18"/>
                <w:lang w:val="en-GB"/>
              </w:rPr>
            </w:pPr>
          </w:p>
        </w:tc>
      </w:tr>
      <w:tr w:rsidR="00A30A23" w14:paraId="6599704F" w14:textId="77777777">
        <w:trPr>
          <w:cantSplit/>
          <w:trHeight w:val="933"/>
        </w:trPr>
        <w:tc>
          <w:tcPr>
            <w:tcW w:w="1398" w:type="dxa"/>
            <w:vMerge/>
          </w:tcPr>
          <w:p w14:paraId="4C7066A1" w14:textId="77777777" w:rsidR="00A30A23" w:rsidRDefault="00A30A23">
            <w:pPr>
              <w:rPr>
                <w:rFonts w:ascii="Arial" w:hAnsi="Arial"/>
                <w:sz w:val="18"/>
                <w:szCs w:val="18"/>
                <w:lang w:val="en-GB"/>
              </w:rPr>
            </w:pPr>
          </w:p>
        </w:tc>
        <w:tc>
          <w:tcPr>
            <w:tcW w:w="1583" w:type="dxa"/>
            <w:vMerge/>
          </w:tcPr>
          <w:p w14:paraId="0F1E052F" w14:textId="77777777" w:rsidR="00A30A23" w:rsidRDefault="00A30A23">
            <w:pPr>
              <w:rPr>
                <w:rFonts w:ascii="Arial" w:hAnsi="Arial"/>
                <w:sz w:val="18"/>
                <w:szCs w:val="18"/>
                <w:lang w:val="en-GB"/>
              </w:rPr>
            </w:pPr>
          </w:p>
        </w:tc>
        <w:tc>
          <w:tcPr>
            <w:tcW w:w="1589" w:type="dxa"/>
            <w:vMerge/>
          </w:tcPr>
          <w:p w14:paraId="0DB9959F" w14:textId="77777777" w:rsidR="00A30A23" w:rsidRDefault="00A30A23">
            <w:pPr>
              <w:rPr>
                <w:rFonts w:ascii="Arial" w:hAnsi="Arial"/>
                <w:sz w:val="18"/>
                <w:szCs w:val="18"/>
                <w:lang w:val="en-GB"/>
              </w:rPr>
            </w:pPr>
          </w:p>
        </w:tc>
        <w:tc>
          <w:tcPr>
            <w:tcW w:w="1593" w:type="dxa"/>
            <w:vMerge/>
          </w:tcPr>
          <w:p w14:paraId="23ADBB6C" w14:textId="77777777" w:rsidR="00A30A23" w:rsidRDefault="00A30A23">
            <w:pPr>
              <w:rPr>
                <w:rFonts w:ascii="Arial" w:hAnsi="Arial"/>
                <w:sz w:val="18"/>
                <w:szCs w:val="18"/>
                <w:lang w:val="en-GB"/>
              </w:rPr>
            </w:pPr>
          </w:p>
        </w:tc>
        <w:tc>
          <w:tcPr>
            <w:tcW w:w="355" w:type="dxa"/>
            <w:vMerge/>
          </w:tcPr>
          <w:p w14:paraId="5AFBDCB9" w14:textId="77777777" w:rsidR="00A30A23" w:rsidRDefault="00A30A23">
            <w:pPr>
              <w:rPr>
                <w:rFonts w:ascii="Arial" w:hAnsi="Arial"/>
                <w:b/>
                <w:sz w:val="18"/>
                <w:szCs w:val="18"/>
                <w:lang w:val="en-GB"/>
              </w:rPr>
            </w:pPr>
          </w:p>
        </w:tc>
        <w:tc>
          <w:tcPr>
            <w:tcW w:w="355" w:type="dxa"/>
            <w:vMerge/>
          </w:tcPr>
          <w:p w14:paraId="0B4F91C8" w14:textId="77777777" w:rsidR="00A30A23" w:rsidRDefault="00A30A23">
            <w:pPr>
              <w:rPr>
                <w:rFonts w:ascii="Arial" w:hAnsi="Arial"/>
                <w:b/>
                <w:sz w:val="18"/>
                <w:szCs w:val="18"/>
                <w:lang w:val="en-GB"/>
              </w:rPr>
            </w:pPr>
          </w:p>
        </w:tc>
        <w:tc>
          <w:tcPr>
            <w:tcW w:w="355" w:type="dxa"/>
            <w:vMerge/>
          </w:tcPr>
          <w:p w14:paraId="069860B4" w14:textId="77777777" w:rsidR="00A30A23" w:rsidRDefault="00A30A23">
            <w:pPr>
              <w:rPr>
                <w:rFonts w:ascii="Arial" w:hAnsi="Arial"/>
                <w:b/>
                <w:sz w:val="18"/>
                <w:szCs w:val="18"/>
                <w:lang w:val="en-GB"/>
              </w:rPr>
            </w:pPr>
          </w:p>
        </w:tc>
        <w:tc>
          <w:tcPr>
            <w:tcW w:w="356" w:type="dxa"/>
            <w:vMerge/>
          </w:tcPr>
          <w:p w14:paraId="1EC291F7" w14:textId="77777777" w:rsidR="00A30A23" w:rsidRDefault="00A30A23">
            <w:pPr>
              <w:rPr>
                <w:rFonts w:ascii="Arial" w:hAnsi="Arial"/>
                <w:b/>
                <w:sz w:val="18"/>
                <w:szCs w:val="18"/>
                <w:lang w:val="en-GB"/>
              </w:rPr>
            </w:pPr>
          </w:p>
        </w:tc>
        <w:tc>
          <w:tcPr>
            <w:tcW w:w="356" w:type="dxa"/>
            <w:vMerge/>
          </w:tcPr>
          <w:p w14:paraId="29666987" w14:textId="77777777" w:rsidR="00A30A23" w:rsidRDefault="00A30A23">
            <w:pPr>
              <w:rPr>
                <w:rFonts w:ascii="Arial" w:hAnsi="Arial"/>
                <w:b/>
                <w:sz w:val="18"/>
                <w:szCs w:val="18"/>
                <w:lang w:val="en-GB"/>
              </w:rPr>
            </w:pPr>
          </w:p>
        </w:tc>
        <w:tc>
          <w:tcPr>
            <w:tcW w:w="358" w:type="dxa"/>
            <w:vMerge/>
          </w:tcPr>
          <w:p w14:paraId="58EB2DBE" w14:textId="77777777" w:rsidR="00A30A23" w:rsidRDefault="00A30A23">
            <w:pPr>
              <w:rPr>
                <w:rFonts w:ascii="Arial" w:hAnsi="Arial"/>
                <w:b/>
                <w:sz w:val="18"/>
                <w:szCs w:val="18"/>
                <w:lang w:val="en-GB"/>
              </w:rPr>
            </w:pPr>
          </w:p>
        </w:tc>
        <w:tc>
          <w:tcPr>
            <w:tcW w:w="2760" w:type="dxa"/>
          </w:tcPr>
          <w:p w14:paraId="5146B9B9" w14:textId="700197D7" w:rsidR="00A30A23" w:rsidRDefault="00DA5B56">
            <w:pPr>
              <w:rPr>
                <w:rFonts w:ascii="Arial" w:hAnsi="Arial"/>
                <w:sz w:val="18"/>
                <w:szCs w:val="18"/>
                <w:lang w:val="en-GB"/>
              </w:rPr>
            </w:pPr>
            <w:r>
              <w:rPr>
                <w:rFonts w:ascii="Arial" w:hAnsi="Arial"/>
                <w:color w:val="FF0000"/>
                <w:sz w:val="18"/>
                <w:szCs w:val="18"/>
                <w:lang w:val="en-GB"/>
              </w:rPr>
              <w:t>TM:</w:t>
            </w:r>
            <w:r w:rsidR="007C6C29">
              <w:rPr>
                <w:rFonts w:ascii="Arial" w:hAnsi="Arial"/>
                <w:color w:val="FF0000"/>
                <w:sz w:val="18"/>
                <w:szCs w:val="18"/>
                <w:lang w:val="en-GB"/>
              </w:rPr>
              <w:t xml:space="preserve"> agree</w:t>
            </w:r>
          </w:p>
        </w:tc>
        <w:tc>
          <w:tcPr>
            <w:tcW w:w="365" w:type="dxa"/>
            <w:vMerge/>
          </w:tcPr>
          <w:p w14:paraId="214FD709" w14:textId="77777777" w:rsidR="00A30A23" w:rsidRDefault="00A30A23">
            <w:pPr>
              <w:rPr>
                <w:rFonts w:ascii="Arial" w:hAnsi="Arial"/>
                <w:b/>
                <w:sz w:val="18"/>
                <w:szCs w:val="18"/>
                <w:lang w:val="en-GB"/>
              </w:rPr>
            </w:pPr>
          </w:p>
        </w:tc>
        <w:tc>
          <w:tcPr>
            <w:tcW w:w="365" w:type="dxa"/>
            <w:vMerge/>
          </w:tcPr>
          <w:p w14:paraId="0EF92C2B" w14:textId="77777777" w:rsidR="00A30A23" w:rsidRDefault="00A30A23">
            <w:pPr>
              <w:rPr>
                <w:rFonts w:ascii="Arial" w:hAnsi="Arial"/>
                <w:b/>
                <w:sz w:val="18"/>
                <w:szCs w:val="18"/>
                <w:lang w:val="en-GB"/>
              </w:rPr>
            </w:pPr>
          </w:p>
        </w:tc>
        <w:tc>
          <w:tcPr>
            <w:tcW w:w="365" w:type="dxa"/>
            <w:vMerge/>
          </w:tcPr>
          <w:p w14:paraId="0820346F" w14:textId="77777777" w:rsidR="00A30A23" w:rsidRDefault="00A30A23">
            <w:pPr>
              <w:rPr>
                <w:rFonts w:ascii="Arial" w:hAnsi="Arial"/>
                <w:b/>
                <w:sz w:val="18"/>
                <w:szCs w:val="18"/>
                <w:lang w:val="en-GB"/>
              </w:rPr>
            </w:pPr>
          </w:p>
        </w:tc>
        <w:tc>
          <w:tcPr>
            <w:tcW w:w="365" w:type="dxa"/>
            <w:vMerge/>
          </w:tcPr>
          <w:p w14:paraId="56882C63" w14:textId="77777777" w:rsidR="00A30A23" w:rsidRDefault="00A30A23">
            <w:pPr>
              <w:rPr>
                <w:rFonts w:ascii="Arial" w:hAnsi="Arial"/>
                <w:b/>
                <w:sz w:val="18"/>
                <w:szCs w:val="18"/>
                <w:lang w:val="en-GB"/>
              </w:rPr>
            </w:pPr>
          </w:p>
        </w:tc>
        <w:tc>
          <w:tcPr>
            <w:tcW w:w="365" w:type="dxa"/>
            <w:vMerge/>
          </w:tcPr>
          <w:p w14:paraId="411BB64B" w14:textId="77777777" w:rsidR="00A30A23" w:rsidRDefault="00A30A23">
            <w:pPr>
              <w:rPr>
                <w:rFonts w:ascii="Arial" w:hAnsi="Arial"/>
                <w:b/>
                <w:sz w:val="18"/>
                <w:szCs w:val="18"/>
                <w:lang w:val="en-GB"/>
              </w:rPr>
            </w:pPr>
          </w:p>
        </w:tc>
        <w:tc>
          <w:tcPr>
            <w:tcW w:w="365" w:type="dxa"/>
            <w:vMerge/>
          </w:tcPr>
          <w:p w14:paraId="5F2D3D67" w14:textId="77777777" w:rsidR="00A30A23" w:rsidRDefault="00A30A23">
            <w:pPr>
              <w:rPr>
                <w:rFonts w:ascii="Arial" w:hAnsi="Arial"/>
                <w:b/>
                <w:sz w:val="18"/>
                <w:szCs w:val="18"/>
                <w:lang w:val="en-GB"/>
              </w:rPr>
            </w:pPr>
          </w:p>
        </w:tc>
      </w:tr>
      <w:tr w:rsidR="00A30A23" w14:paraId="73458C79" w14:textId="77777777">
        <w:trPr>
          <w:cantSplit/>
          <w:trHeight w:val="1037"/>
        </w:trPr>
        <w:tc>
          <w:tcPr>
            <w:tcW w:w="1398" w:type="dxa"/>
            <w:vMerge w:val="restart"/>
          </w:tcPr>
          <w:p w14:paraId="4A766303" w14:textId="77777777" w:rsidR="00A30A23" w:rsidRDefault="00A30A23">
            <w:pPr>
              <w:rPr>
                <w:rFonts w:ascii="Arial" w:hAnsi="Arial"/>
                <w:sz w:val="18"/>
                <w:szCs w:val="18"/>
                <w:lang w:val="en-GB"/>
              </w:rPr>
            </w:pPr>
            <w:r>
              <w:rPr>
                <w:rFonts w:ascii="Arial" w:hAnsi="Arial"/>
                <w:sz w:val="18"/>
                <w:szCs w:val="18"/>
                <w:lang w:val="en-GB"/>
              </w:rPr>
              <w:lastRenderedPageBreak/>
              <w:t>External com</w:t>
            </w:r>
            <w:r>
              <w:rPr>
                <w:rFonts w:ascii="Arial" w:hAnsi="Arial"/>
                <w:sz w:val="18"/>
                <w:szCs w:val="18"/>
                <w:lang w:val="en-GB"/>
              </w:rPr>
              <w:softHyphen/>
              <w:t>munications</w:t>
            </w:r>
          </w:p>
        </w:tc>
        <w:tc>
          <w:tcPr>
            <w:tcW w:w="1583" w:type="dxa"/>
            <w:vMerge w:val="restart"/>
          </w:tcPr>
          <w:p w14:paraId="3AC13B8A" w14:textId="77777777" w:rsidR="00A30A23" w:rsidRDefault="00A30A23">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2215E19F" w14:textId="77777777" w:rsidR="00A30A23" w:rsidRDefault="00A30A23">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3C7D44FD" w14:textId="77777777" w:rsidR="00A30A23" w:rsidRDefault="00A30A23">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tcPr>
          <w:p w14:paraId="2CCC688A" w14:textId="4F23225D" w:rsidR="00A30A23" w:rsidRDefault="009F4529">
            <w:pPr>
              <w:rPr>
                <w:rFonts w:ascii="Arial" w:hAnsi="Arial"/>
                <w:sz w:val="18"/>
                <w:szCs w:val="18"/>
                <w:lang w:val="en-GB"/>
              </w:rPr>
            </w:pPr>
            <w:r>
              <w:rPr>
                <w:rFonts w:ascii="Arial" w:hAnsi="Arial"/>
                <w:sz w:val="18"/>
                <w:szCs w:val="18"/>
                <w:lang w:val="en-GB"/>
              </w:rPr>
              <w:t>X</w:t>
            </w:r>
          </w:p>
        </w:tc>
        <w:tc>
          <w:tcPr>
            <w:tcW w:w="355" w:type="dxa"/>
            <w:vMerge w:val="restart"/>
          </w:tcPr>
          <w:p w14:paraId="38D34CAD" w14:textId="2A95C7EA" w:rsidR="00A30A23" w:rsidRDefault="00A30A23">
            <w:pPr>
              <w:rPr>
                <w:rFonts w:ascii="Arial" w:hAnsi="Arial"/>
                <w:sz w:val="18"/>
                <w:szCs w:val="18"/>
                <w:lang w:val="en-GB"/>
              </w:rPr>
            </w:pPr>
          </w:p>
        </w:tc>
        <w:tc>
          <w:tcPr>
            <w:tcW w:w="355" w:type="dxa"/>
            <w:vMerge w:val="restart"/>
          </w:tcPr>
          <w:p w14:paraId="1D315AD2" w14:textId="77777777" w:rsidR="00A30A23" w:rsidRDefault="00A30A23">
            <w:pPr>
              <w:rPr>
                <w:rFonts w:ascii="Arial" w:hAnsi="Arial"/>
                <w:sz w:val="18"/>
                <w:szCs w:val="18"/>
                <w:lang w:val="en-GB"/>
              </w:rPr>
            </w:pPr>
          </w:p>
        </w:tc>
        <w:tc>
          <w:tcPr>
            <w:tcW w:w="356" w:type="dxa"/>
            <w:vMerge w:val="restart"/>
          </w:tcPr>
          <w:p w14:paraId="0975F931" w14:textId="77777777" w:rsidR="00A30A23" w:rsidRDefault="00A30A23">
            <w:pPr>
              <w:rPr>
                <w:rFonts w:ascii="Arial" w:hAnsi="Arial"/>
                <w:sz w:val="18"/>
                <w:szCs w:val="18"/>
                <w:lang w:val="en-GB"/>
              </w:rPr>
            </w:pPr>
          </w:p>
        </w:tc>
        <w:tc>
          <w:tcPr>
            <w:tcW w:w="356" w:type="dxa"/>
            <w:vMerge w:val="restart"/>
          </w:tcPr>
          <w:p w14:paraId="0DE58A8C" w14:textId="77777777" w:rsidR="00A30A23" w:rsidRDefault="00A30A23">
            <w:pPr>
              <w:rPr>
                <w:rFonts w:ascii="Arial" w:hAnsi="Arial"/>
                <w:sz w:val="18"/>
                <w:szCs w:val="18"/>
                <w:lang w:val="en-GB"/>
              </w:rPr>
            </w:pPr>
          </w:p>
        </w:tc>
        <w:tc>
          <w:tcPr>
            <w:tcW w:w="358" w:type="dxa"/>
            <w:vMerge w:val="restart"/>
          </w:tcPr>
          <w:p w14:paraId="3A00C3BF" w14:textId="77777777" w:rsidR="00A30A23" w:rsidRDefault="00A30A23">
            <w:pPr>
              <w:rPr>
                <w:rFonts w:ascii="Arial" w:hAnsi="Arial"/>
                <w:sz w:val="18"/>
                <w:szCs w:val="18"/>
                <w:lang w:val="en-GB"/>
              </w:rPr>
            </w:pPr>
          </w:p>
        </w:tc>
        <w:tc>
          <w:tcPr>
            <w:tcW w:w="2760" w:type="dxa"/>
          </w:tcPr>
          <w:p w14:paraId="4A625AA4" w14:textId="259634C5" w:rsidR="00A30A23" w:rsidRDefault="00433120">
            <w:pPr>
              <w:rPr>
                <w:rFonts w:ascii="Arial" w:hAnsi="Arial"/>
                <w:sz w:val="18"/>
                <w:szCs w:val="18"/>
                <w:lang w:val="en-GB"/>
              </w:rPr>
            </w:pPr>
            <w:r w:rsidRPr="00433120">
              <w:rPr>
                <w:rFonts w:ascii="Arial" w:hAnsi="Arial"/>
                <w:sz w:val="18"/>
                <w:szCs w:val="18"/>
                <w:lang w:val="en-GB"/>
              </w:rPr>
              <w:t>PM: Many of the external communications activities are undertaken by very strong teams within the actual projects (for example, Peru, Colombia, China, Bolivia, South Africa). CI Headquarters has also run a number of blogs on CAPPP projects. The Learning Network Meeting and trainings have exposed a number of practitioners to the lessons of the CAPPP and new factsheets for each project are in development. Still, a big push on external communications will be done as we are able to leverage actual project outcomes over the final months.</w:t>
            </w:r>
          </w:p>
        </w:tc>
        <w:tc>
          <w:tcPr>
            <w:tcW w:w="365" w:type="dxa"/>
            <w:vMerge w:val="restart"/>
          </w:tcPr>
          <w:p w14:paraId="3A3C20C4" w14:textId="773A5353" w:rsidR="00A30A23" w:rsidRDefault="007C6C29">
            <w:pPr>
              <w:rPr>
                <w:rFonts w:ascii="Arial" w:hAnsi="Arial"/>
                <w:sz w:val="18"/>
                <w:szCs w:val="18"/>
                <w:lang w:val="en-GB"/>
              </w:rPr>
            </w:pPr>
            <w:r>
              <w:rPr>
                <w:rFonts w:ascii="Arial" w:hAnsi="Arial"/>
                <w:sz w:val="18"/>
                <w:szCs w:val="18"/>
                <w:lang w:val="en-GB"/>
              </w:rPr>
              <w:t>X</w:t>
            </w:r>
          </w:p>
        </w:tc>
        <w:tc>
          <w:tcPr>
            <w:tcW w:w="365" w:type="dxa"/>
            <w:vMerge w:val="restart"/>
          </w:tcPr>
          <w:p w14:paraId="2FC1DB37" w14:textId="77777777" w:rsidR="00A30A23" w:rsidRDefault="00A30A23">
            <w:pPr>
              <w:rPr>
                <w:rFonts w:ascii="Arial" w:hAnsi="Arial"/>
                <w:sz w:val="18"/>
                <w:szCs w:val="18"/>
                <w:lang w:val="en-GB"/>
              </w:rPr>
            </w:pPr>
          </w:p>
        </w:tc>
        <w:tc>
          <w:tcPr>
            <w:tcW w:w="365" w:type="dxa"/>
            <w:vMerge w:val="restart"/>
          </w:tcPr>
          <w:p w14:paraId="3B03A8EB" w14:textId="77777777" w:rsidR="00A30A23" w:rsidRDefault="00A30A23">
            <w:pPr>
              <w:rPr>
                <w:rFonts w:ascii="Arial" w:hAnsi="Arial"/>
                <w:sz w:val="18"/>
                <w:szCs w:val="18"/>
                <w:lang w:val="en-GB"/>
              </w:rPr>
            </w:pPr>
          </w:p>
        </w:tc>
        <w:tc>
          <w:tcPr>
            <w:tcW w:w="365" w:type="dxa"/>
            <w:vMerge w:val="restart"/>
          </w:tcPr>
          <w:p w14:paraId="16741458" w14:textId="77777777" w:rsidR="00A30A23" w:rsidRDefault="00A30A23">
            <w:pPr>
              <w:rPr>
                <w:rFonts w:ascii="Arial" w:hAnsi="Arial"/>
                <w:sz w:val="18"/>
                <w:szCs w:val="18"/>
                <w:lang w:val="en-GB"/>
              </w:rPr>
            </w:pPr>
          </w:p>
        </w:tc>
        <w:tc>
          <w:tcPr>
            <w:tcW w:w="365" w:type="dxa"/>
            <w:vMerge w:val="restart"/>
          </w:tcPr>
          <w:p w14:paraId="7E3D26B1" w14:textId="77777777" w:rsidR="00A30A23" w:rsidRDefault="00A30A23">
            <w:pPr>
              <w:rPr>
                <w:rFonts w:ascii="Arial" w:hAnsi="Arial"/>
                <w:sz w:val="18"/>
                <w:szCs w:val="18"/>
                <w:lang w:val="en-GB"/>
              </w:rPr>
            </w:pPr>
          </w:p>
        </w:tc>
        <w:tc>
          <w:tcPr>
            <w:tcW w:w="365" w:type="dxa"/>
            <w:vMerge w:val="restart"/>
          </w:tcPr>
          <w:p w14:paraId="0B025362" w14:textId="77777777" w:rsidR="00A30A23" w:rsidRDefault="00A30A23">
            <w:pPr>
              <w:rPr>
                <w:rFonts w:ascii="Arial" w:hAnsi="Arial"/>
                <w:sz w:val="18"/>
                <w:szCs w:val="18"/>
                <w:lang w:val="en-GB"/>
              </w:rPr>
            </w:pPr>
          </w:p>
        </w:tc>
      </w:tr>
      <w:tr w:rsidR="00A30A23" w14:paraId="4C2FE066" w14:textId="77777777">
        <w:trPr>
          <w:cantSplit/>
          <w:trHeight w:val="1037"/>
        </w:trPr>
        <w:tc>
          <w:tcPr>
            <w:tcW w:w="1398" w:type="dxa"/>
            <w:vMerge/>
          </w:tcPr>
          <w:p w14:paraId="4E2AEECC" w14:textId="77777777" w:rsidR="00A30A23" w:rsidRDefault="00A30A23">
            <w:pPr>
              <w:rPr>
                <w:rFonts w:ascii="Arial" w:hAnsi="Arial"/>
                <w:sz w:val="18"/>
                <w:szCs w:val="18"/>
                <w:lang w:val="en-GB"/>
              </w:rPr>
            </w:pPr>
          </w:p>
        </w:tc>
        <w:tc>
          <w:tcPr>
            <w:tcW w:w="1583" w:type="dxa"/>
            <w:vMerge/>
          </w:tcPr>
          <w:p w14:paraId="6017F73A" w14:textId="77777777" w:rsidR="00A30A23" w:rsidRDefault="00A30A23">
            <w:pPr>
              <w:rPr>
                <w:rFonts w:ascii="Arial" w:hAnsi="Arial"/>
                <w:sz w:val="18"/>
                <w:szCs w:val="18"/>
                <w:lang w:val="en-GB"/>
              </w:rPr>
            </w:pPr>
          </w:p>
        </w:tc>
        <w:tc>
          <w:tcPr>
            <w:tcW w:w="1589" w:type="dxa"/>
            <w:vMerge/>
          </w:tcPr>
          <w:p w14:paraId="12745439" w14:textId="77777777" w:rsidR="00A30A23" w:rsidRDefault="00A30A23">
            <w:pPr>
              <w:rPr>
                <w:rFonts w:ascii="Arial" w:hAnsi="Arial"/>
                <w:sz w:val="18"/>
                <w:szCs w:val="18"/>
                <w:lang w:val="en-GB"/>
              </w:rPr>
            </w:pPr>
          </w:p>
        </w:tc>
        <w:tc>
          <w:tcPr>
            <w:tcW w:w="1593" w:type="dxa"/>
            <w:vMerge/>
          </w:tcPr>
          <w:p w14:paraId="13CFD49E" w14:textId="77777777" w:rsidR="00A30A23" w:rsidRDefault="00A30A23">
            <w:pPr>
              <w:rPr>
                <w:rFonts w:ascii="Arial" w:hAnsi="Arial"/>
                <w:sz w:val="18"/>
                <w:szCs w:val="18"/>
                <w:lang w:val="en-GB"/>
              </w:rPr>
            </w:pPr>
          </w:p>
        </w:tc>
        <w:tc>
          <w:tcPr>
            <w:tcW w:w="355" w:type="dxa"/>
            <w:vMerge/>
          </w:tcPr>
          <w:p w14:paraId="271C76EF" w14:textId="77777777" w:rsidR="00A30A23" w:rsidRDefault="00A30A23">
            <w:pPr>
              <w:rPr>
                <w:rFonts w:ascii="Arial" w:hAnsi="Arial"/>
                <w:sz w:val="18"/>
                <w:szCs w:val="18"/>
                <w:lang w:val="en-GB"/>
              </w:rPr>
            </w:pPr>
          </w:p>
        </w:tc>
        <w:tc>
          <w:tcPr>
            <w:tcW w:w="355" w:type="dxa"/>
            <w:vMerge/>
          </w:tcPr>
          <w:p w14:paraId="0A0B77E2" w14:textId="77777777" w:rsidR="00A30A23" w:rsidRDefault="00A30A23">
            <w:pPr>
              <w:rPr>
                <w:rFonts w:ascii="Arial" w:hAnsi="Arial"/>
                <w:sz w:val="18"/>
                <w:szCs w:val="18"/>
                <w:lang w:val="en-GB"/>
              </w:rPr>
            </w:pPr>
          </w:p>
        </w:tc>
        <w:tc>
          <w:tcPr>
            <w:tcW w:w="355" w:type="dxa"/>
            <w:vMerge/>
          </w:tcPr>
          <w:p w14:paraId="7502D065" w14:textId="77777777" w:rsidR="00A30A23" w:rsidRDefault="00A30A23">
            <w:pPr>
              <w:rPr>
                <w:rFonts w:ascii="Arial" w:hAnsi="Arial"/>
                <w:sz w:val="18"/>
                <w:szCs w:val="18"/>
                <w:lang w:val="en-GB"/>
              </w:rPr>
            </w:pPr>
          </w:p>
        </w:tc>
        <w:tc>
          <w:tcPr>
            <w:tcW w:w="356" w:type="dxa"/>
            <w:vMerge/>
          </w:tcPr>
          <w:p w14:paraId="0801B4D8" w14:textId="77777777" w:rsidR="00A30A23" w:rsidRDefault="00A30A23">
            <w:pPr>
              <w:rPr>
                <w:rFonts w:ascii="Arial" w:hAnsi="Arial"/>
                <w:sz w:val="18"/>
                <w:szCs w:val="18"/>
                <w:lang w:val="en-GB"/>
              </w:rPr>
            </w:pPr>
          </w:p>
        </w:tc>
        <w:tc>
          <w:tcPr>
            <w:tcW w:w="356" w:type="dxa"/>
            <w:vMerge/>
          </w:tcPr>
          <w:p w14:paraId="44838993" w14:textId="77777777" w:rsidR="00A30A23" w:rsidRDefault="00A30A23">
            <w:pPr>
              <w:rPr>
                <w:rFonts w:ascii="Arial" w:hAnsi="Arial"/>
                <w:sz w:val="18"/>
                <w:szCs w:val="18"/>
                <w:lang w:val="en-GB"/>
              </w:rPr>
            </w:pPr>
          </w:p>
        </w:tc>
        <w:tc>
          <w:tcPr>
            <w:tcW w:w="358" w:type="dxa"/>
            <w:vMerge/>
          </w:tcPr>
          <w:p w14:paraId="0541B4B5" w14:textId="77777777" w:rsidR="00A30A23" w:rsidRDefault="00A30A23">
            <w:pPr>
              <w:rPr>
                <w:rFonts w:ascii="Arial" w:hAnsi="Arial"/>
                <w:sz w:val="18"/>
                <w:szCs w:val="18"/>
                <w:lang w:val="en-GB"/>
              </w:rPr>
            </w:pPr>
          </w:p>
        </w:tc>
        <w:tc>
          <w:tcPr>
            <w:tcW w:w="2760" w:type="dxa"/>
          </w:tcPr>
          <w:p w14:paraId="44BE313C" w14:textId="3DA657AD" w:rsidR="00A30A23" w:rsidRDefault="00DA5B56">
            <w:pPr>
              <w:rPr>
                <w:rFonts w:ascii="Arial" w:hAnsi="Arial"/>
                <w:sz w:val="18"/>
                <w:szCs w:val="18"/>
                <w:lang w:val="en-GB"/>
              </w:rPr>
            </w:pPr>
            <w:r>
              <w:rPr>
                <w:rFonts w:ascii="Arial" w:hAnsi="Arial"/>
                <w:color w:val="FF0000"/>
                <w:sz w:val="18"/>
                <w:szCs w:val="18"/>
                <w:lang w:val="en-GB"/>
              </w:rPr>
              <w:t>TM:</w:t>
            </w:r>
            <w:r w:rsidR="007C6C29">
              <w:rPr>
                <w:rFonts w:ascii="Arial" w:hAnsi="Arial"/>
                <w:color w:val="FF0000"/>
                <w:sz w:val="18"/>
                <w:szCs w:val="18"/>
                <w:lang w:val="en-GB"/>
              </w:rPr>
              <w:t xml:space="preserve"> agree</w:t>
            </w:r>
            <w:r w:rsidR="00A00E58">
              <w:rPr>
                <w:rFonts w:ascii="Arial" w:hAnsi="Arial"/>
                <w:color w:val="FF0000"/>
                <w:sz w:val="18"/>
                <w:szCs w:val="18"/>
                <w:lang w:val="en-GB"/>
              </w:rPr>
              <w:t xml:space="preserve">, </w:t>
            </w:r>
            <w:r w:rsidR="00D23819">
              <w:rPr>
                <w:rFonts w:ascii="Arial" w:hAnsi="Arial"/>
                <w:color w:val="FF0000"/>
                <w:sz w:val="18"/>
                <w:szCs w:val="18"/>
                <w:lang w:val="en-GB"/>
              </w:rPr>
              <w:t>all</w:t>
            </w:r>
            <w:r w:rsidR="00A00E58">
              <w:rPr>
                <w:rFonts w:ascii="Arial" w:hAnsi="Arial"/>
                <w:color w:val="FF0000"/>
                <w:sz w:val="18"/>
                <w:szCs w:val="18"/>
                <w:lang w:val="en-GB"/>
              </w:rPr>
              <w:t xml:space="preserve"> site-specific factsheets </w:t>
            </w:r>
            <w:r w:rsidR="00D23819">
              <w:rPr>
                <w:rFonts w:ascii="Arial" w:hAnsi="Arial"/>
                <w:color w:val="FF0000"/>
                <w:sz w:val="18"/>
                <w:szCs w:val="18"/>
                <w:lang w:val="en-GB"/>
              </w:rPr>
              <w:t>were</w:t>
            </w:r>
            <w:r w:rsidR="00A00E58">
              <w:rPr>
                <w:rFonts w:ascii="Arial" w:hAnsi="Arial"/>
                <w:color w:val="FF0000"/>
                <w:sz w:val="18"/>
                <w:szCs w:val="18"/>
                <w:lang w:val="en-GB"/>
              </w:rPr>
              <w:t xml:space="preserve"> developed, shared and  published online </w:t>
            </w:r>
          </w:p>
        </w:tc>
        <w:tc>
          <w:tcPr>
            <w:tcW w:w="365" w:type="dxa"/>
            <w:vMerge/>
          </w:tcPr>
          <w:p w14:paraId="4F73AE73" w14:textId="77777777" w:rsidR="00A30A23" w:rsidRDefault="00A30A23">
            <w:pPr>
              <w:rPr>
                <w:rFonts w:ascii="Arial" w:hAnsi="Arial"/>
                <w:sz w:val="18"/>
                <w:szCs w:val="18"/>
                <w:lang w:val="en-GB"/>
              </w:rPr>
            </w:pPr>
          </w:p>
        </w:tc>
        <w:tc>
          <w:tcPr>
            <w:tcW w:w="365" w:type="dxa"/>
            <w:vMerge/>
          </w:tcPr>
          <w:p w14:paraId="23F861F2" w14:textId="77777777" w:rsidR="00A30A23" w:rsidRDefault="00A30A23">
            <w:pPr>
              <w:rPr>
                <w:rFonts w:ascii="Arial" w:hAnsi="Arial"/>
                <w:sz w:val="18"/>
                <w:szCs w:val="18"/>
                <w:lang w:val="en-GB"/>
              </w:rPr>
            </w:pPr>
          </w:p>
        </w:tc>
        <w:tc>
          <w:tcPr>
            <w:tcW w:w="365" w:type="dxa"/>
            <w:vMerge/>
          </w:tcPr>
          <w:p w14:paraId="0AD25789" w14:textId="77777777" w:rsidR="00A30A23" w:rsidRDefault="00A30A23">
            <w:pPr>
              <w:rPr>
                <w:rFonts w:ascii="Arial" w:hAnsi="Arial"/>
                <w:sz w:val="18"/>
                <w:szCs w:val="18"/>
                <w:lang w:val="en-GB"/>
              </w:rPr>
            </w:pPr>
          </w:p>
        </w:tc>
        <w:tc>
          <w:tcPr>
            <w:tcW w:w="365" w:type="dxa"/>
            <w:vMerge/>
          </w:tcPr>
          <w:p w14:paraId="4274D559" w14:textId="77777777" w:rsidR="00A30A23" w:rsidRDefault="00A30A23">
            <w:pPr>
              <w:rPr>
                <w:rFonts w:ascii="Arial" w:hAnsi="Arial"/>
                <w:sz w:val="18"/>
                <w:szCs w:val="18"/>
                <w:lang w:val="en-GB"/>
              </w:rPr>
            </w:pPr>
          </w:p>
        </w:tc>
        <w:tc>
          <w:tcPr>
            <w:tcW w:w="365" w:type="dxa"/>
            <w:vMerge/>
          </w:tcPr>
          <w:p w14:paraId="1729821D" w14:textId="77777777" w:rsidR="00A30A23" w:rsidRDefault="00A30A23">
            <w:pPr>
              <w:rPr>
                <w:rFonts w:ascii="Arial" w:hAnsi="Arial"/>
                <w:sz w:val="18"/>
                <w:szCs w:val="18"/>
                <w:lang w:val="en-GB"/>
              </w:rPr>
            </w:pPr>
          </w:p>
        </w:tc>
        <w:tc>
          <w:tcPr>
            <w:tcW w:w="365" w:type="dxa"/>
            <w:vMerge/>
          </w:tcPr>
          <w:p w14:paraId="2E7150A7" w14:textId="77777777" w:rsidR="00A30A23" w:rsidRDefault="00A30A23">
            <w:pPr>
              <w:rPr>
                <w:rFonts w:ascii="Arial" w:hAnsi="Arial"/>
                <w:sz w:val="18"/>
                <w:szCs w:val="18"/>
                <w:lang w:val="en-GB"/>
              </w:rPr>
            </w:pPr>
          </w:p>
        </w:tc>
      </w:tr>
      <w:tr w:rsidR="00A30A23" w14:paraId="52BEF21A" w14:textId="77777777">
        <w:trPr>
          <w:cantSplit/>
          <w:trHeight w:val="933"/>
        </w:trPr>
        <w:tc>
          <w:tcPr>
            <w:tcW w:w="1398" w:type="dxa"/>
            <w:vMerge w:val="restart"/>
          </w:tcPr>
          <w:p w14:paraId="63C078B4" w14:textId="77777777" w:rsidR="00A30A23" w:rsidRDefault="00A30A23">
            <w:pPr>
              <w:rPr>
                <w:rFonts w:ascii="Arial" w:hAnsi="Arial"/>
                <w:sz w:val="18"/>
                <w:szCs w:val="18"/>
                <w:lang w:val="en-GB"/>
              </w:rPr>
            </w:pPr>
            <w:r>
              <w:rPr>
                <w:rFonts w:ascii="Arial" w:hAnsi="Arial"/>
                <w:sz w:val="18"/>
                <w:szCs w:val="18"/>
                <w:lang w:val="en-GB"/>
              </w:rPr>
              <w:lastRenderedPageBreak/>
              <w:t>Short term/long term balance</w:t>
            </w:r>
          </w:p>
        </w:tc>
        <w:tc>
          <w:tcPr>
            <w:tcW w:w="1583" w:type="dxa"/>
            <w:vMerge w:val="restart"/>
          </w:tcPr>
          <w:p w14:paraId="69E36E73" w14:textId="77777777" w:rsidR="00A30A23" w:rsidRDefault="00A30A23">
            <w:pPr>
              <w:rPr>
                <w:rFonts w:ascii="Arial" w:hAnsi="Arial"/>
                <w:sz w:val="18"/>
                <w:szCs w:val="18"/>
                <w:lang w:val="en-GB"/>
              </w:rPr>
            </w:pPr>
            <w:r>
              <w:rPr>
                <w:rFonts w:ascii="Arial" w:hAnsi="Arial"/>
                <w:sz w:val="18"/>
                <w:szCs w:val="18"/>
                <w:lang w:val="en-GB"/>
              </w:rPr>
              <w:t>Project is addressing short term needs and achieving results with a long term perspective, particularly sustainability and replicability</w:t>
            </w:r>
          </w:p>
        </w:tc>
        <w:tc>
          <w:tcPr>
            <w:tcW w:w="1589" w:type="dxa"/>
            <w:vMerge w:val="restart"/>
          </w:tcPr>
          <w:p w14:paraId="5511228B" w14:textId="77777777" w:rsidR="00A30A23" w:rsidRDefault="00A30A23">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0D671680" w14:textId="77777777" w:rsidR="00A30A23" w:rsidRDefault="00A30A23">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tcPr>
          <w:p w14:paraId="46D6E479" w14:textId="00A0759F" w:rsidR="00A30A23" w:rsidRDefault="00433120">
            <w:pPr>
              <w:rPr>
                <w:rFonts w:ascii="Arial" w:hAnsi="Arial"/>
                <w:sz w:val="18"/>
                <w:szCs w:val="18"/>
                <w:lang w:val="en-GB"/>
              </w:rPr>
            </w:pPr>
            <w:r>
              <w:rPr>
                <w:rFonts w:ascii="Arial" w:hAnsi="Arial"/>
                <w:sz w:val="18"/>
                <w:szCs w:val="18"/>
                <w:lang w:val="en-GB"/>
              </w:rPr>
              <w:t>X</w:t>
            </w:r>
          </w:p>
        </w:tc>
        <w:tc>
          <w:tcPr>
            <w:tcW w:w="355" w:type="dxa"/>
            <w:vMerge w:val="restart"/>
          </w:tcPr>
          <w:p w14:paraId="3D07C3BC" w14:textId="77777777" w:rsidR="00A30A23" w:rsidRDefault="00A30A23">
            <w:pPr>
              <w:rPr>
                <w:rFonts w:ascii="Arial" w:hAnsi="Arial"/>
                <w:sz w:val="18"/>
                <w:szCs w:val="18"/>
                <w:lang w:val="en-GB"/>
              </w:rPr>
            </w:pPr>
          </w:p>
        </w:tc>
        <w:tc>
          <w:tcPr>
            <w:tcW w:w="355" w:type="dxa"/>
            <w:vMerge w:val="restart"/>
          </w:tcPr>
          <w:p w14:paraId="6DECCB9A" w14:textId="77777777" w:rsidR="00A30A23" w:rsidRDefault="00A30A23">
            <w:pPr>
              <w:rPr>
                <w:rFonts w:ascii="Arial" w:hAnsi="Arial"/>
                <w:sz w:val="18"/>
                <w:szCs w:val="18"/>
                <w:lang w:val="en-GB"/>
              </w:rPr>
            </w:pPr>
          </w:p>
        </w:tc>
        <w:tc>
          <w:tcPr>
            <w:tcW w:w="356" w:type="dxa"/>
            <w:vMerge w:val="restart"/>
          </w:tcPr>
          <w:p w14:paraId="304BB7A6" w14:textId="77777777" w:rsidR="00A30A23" w:rsidRDefault="00A30A23">
            <w:pPr>
              <w:rPr>
                <w:rFonts w:ascii="Arial" w:hAnsi="Arial"/>
                <w:sz w:val="18"/>
                <w:szCs w:val="18"/>
                <w:lang w:val="en-GB"/>
              </w:rPr>
            </w:pPr>
          </w:p>
        </w:tc>
        <w:tc>
          <w:tcPr>
            <w:tcW w:w="356" w:type="dxa"/>
            <w:vMerge w:val="restart"/>
          </w:tcPr>
          <w:p w14:paraId="63D139F0" w14:textId="77777777" w:rsidR="00A30A23" w:rsidRDefault="00A30A23">
            <w:pPr>
              <w:rPr>
                <w:rFonts w:ascii="Arial" w:hAnsi="Arial"/>
                <w:sz w:val="18"/>
                <w:szCs w:val="18"/>
                <w:lang w:val="en-GB"/>
              </w:rPr>
            </w:pPr>
          </w:p>
        </w:tc>
        <w:tc>
          <w:tcPr>
            <w:tcW w:w="358" w:type="dxa"/>
            <w:vMerge w:val="restart"/>
          </w:tcPr>
          <w:p w14:paraId="6CA895D6" w14:textId="77777777" w:rsidR="00A30A23" w:rsidRDefault="00A30A23">
            <w:pPr>
              <w:rPr>
                <w:rFonts w:ascii="Arial" w:hAnsi="Arial"/>
                <w:sz w:val="18"/>
                <w:szCs w:val="18"/>
                <w:lang w:val="en-GB"/>
              </w:rPr>
            </w:pPr>
          </w:p>
        </w:tc>
        <w:tc>
          <w:tcPr>
            <w:tcW w:w="2760" w:type="dxa"/>
          </w:tcPr>
          <w:p w14:paraId="1A8910EE" w14:textId="69F89607" w:rsidR="00A30A23" w:rsidRDefault="00433120">
            <w:pPr>
              <w:rPr>
                <w:rFonts w:ascii="Arial" w:hAnsi="Arial"/>
                <w:sz w:val="18"/>
                <w:szCs w:val="18"/>
                <w:lang w:val="en-GB"/>
              </w:rPr>
            </w:pPr>
            <w:r w:rsidRPr="00433120">
              <w:rPr>
                <w:rFonts w:ascii="Arial" w:hAnsi="Arial"/>
                <w:sz w:val="18"/>
                <w:szCs w:val="18"/>
                <w:lang w:val="en-GB"/>
              </w:rPr>
              <w:t>PM: At this point all sub-grants have been made. The emphasis on day to day management is maintained at the implementer level. The CSP team monitors for appropriate implementation and long-term planning.</w:t>
            </w:r>
          </w:p>
        </w:tc>
        <w:tc>
          <w:tcPr>
            <w:tcW w:w="365" w:type="dxa"/>
            <w:vMerge w:val="restart"/>
          </w:tcPr>
          <w:p w14:paraId="175B3A61" w14:textId="48AA9392" w:rsidR="00A30A23" w:rsidRDefault="00A00E58">
            <w:pPr>
              <w:rPr>
                <w:rFonts w:ascii="Arial" w:hAnsi="Arial"/>
                <w:sz w:val="18"/>
                <w:szCs w:val="18"/>
                <w:lang w:val="en-GB"/>
              </w:rPr>
            </w:pPr>
            <w:r>
              <w:rPr>
                <w:rFonts w:ascii="Arial" w:hAnsi="Arial"/>
                <w:sz w:val="18"/>
                <w:szCs w:val="18"/>
                <w:lang w:val="en-GB"/>
              </w:rPr>
              <w:t>X</w:t>
            </w:r>
          </w:p>
        </w:tc>
        <w:tc>
          <w:tcPr>
            <w:tcW w:w="365" w:type="dxa"/>
            <w:vMerge w:val="restart"/>
          </w:tcPr>
          <w:p w14:paraId="21DB4C65" w14:textId="77777777" w:rsidR="00A30A23" w:rsidRDefault="00A30A23">
            <w:pPr>
              <w:rPr>
                <w:rFonts w:ascii="Arial" w:hAnsi="Arial"/>
                <w:sz w:val="18"/>
                <w:szCs w:val="18"/>
                <w:lang w:val="en-GB"/>
              </w:rPr>
            </w:pPr>
          </w:p>
        </w:tc>
        <w:tc>
          <w:tcPr>
            <w:tcW w:w="365" w:type="dxa"/>
            <w:vMerge w:val="restart"/>
          </w:tcPr>
          <w:p w14:paraId="750E7829" w14:textId="77777777" w:rsidR="00A30A23" w:rsidRDefault="00A30A23">
            <w:pPr>
              <w:rPr>
                <w:rFonts w:ascii="Arial" w:hAnsi="Arial"/>
                <w:sz w:val="18"/>
                <w:szCs w:val="18"/>
                <w:lang w:val="en-GB"/>
              </w:rPr>
            </w:pPr>
          </w:p>
        </w:tc>
        <w:tc>
          <w:tcPr>
            <w:tcW w:w="365" w:type="dxa"/>
            <w:vMerge w:val="restart"/>
          </w:tcPr>
          <w:p w14:paraId="4724A2F2" w14:textId="77777777" w:rsidR="00A30A23" w:rsidRDefault="00A30A23">
            <w:pPr>
              <w:rPr>
                <w:rFonts w:ascii="Arial" w:hAnsi="Arial"/>
                <w:sz w:val="18"/>
                <w:szCs w:val="18"/>
                <w:lang w:val="en-GB"/>
              </w:rPr>
            </w:pPr>
          </w:p>
        </w:tc>
        <w:tc>
          <w:tcPr>
            <w:tcW w:w="365" w:type="dxa"/>
            <w:vMerge w:val="restart"/>
          </w:tcPr>
          <w:p w14:paraId="638C0709" w14:textId="77777777" w:rsidR="00A30A23" w:rsidRDefault="00A30A23">
            <w:pPr>
              <w:rPr>
                <w:rFonts w:ascii="Arial" w:hAnsi="Arial"/>
                <w:sz w:val="18"/>
                <w:szCs w:val="18"/>
                <w:lang w:val="en-GB"/>
              </w:rPr>
            </w:pPr>
          </w:p>
        </w:tc>
        <w:tc>
          <w:tcPr>
            <w:tcW w:w="365" w:type="dxa"/>
            <w:vMerge w:val="restart"/>
          </w:tcPr>
          <w:p w14:paraId="0DF6DE68" w14:textId="77777777" w:rsidR="00A30A23" w:rsidRDefault="00A30A23">
            <w:pPr>
              <w:rPr>
                <w:rFonts w:ascii="Arial" w:hAnsi="Arial"/>
                <w:sz w:val="18"/>
                <w:szCs w:val="18"/>
                <w:lang w:val="en-GB"/>
              </w:rPr>
            </w:pPr>
          </w:p>
        </w:tc>
      </w:tr>
      <w:tr w:rsidR="00A30A23" w14:paraId="14163093" w14:textId="77777777">
        <w:trPr>
          <w:cantSplit/>
          <w:trHeight w:val="933"/>
        </w:trPr>
        <w:tc>
          <w:tcPr>
            <w:tcW w:w="1398" w:type="dxa"/>
            <w:vMerge/>
          </w:tcPr>
          <w:p w14:paraId="025AC3BD" w14:textId="77777777" w:rsidR="00A30A23" w:rsidRDefault="00A30A23">
            <w:pPr>
              <w:rPr>
                <w:rFonts w:ascii="Arial" w:hAnsi="Arial"/>
                <w:sz w:val="18"/>
                <w:szCs w:val="18"/>
                <w:lang w:val="en-GB"/>
              </w:rPr>
            </w:pPr>
          </w:p>
        </w:tc>
        <w:tc>
          <w:tcPr>
            <w:tcW w:w="1583" w:type="dxa"/>
            <w:vMerge/>
          </w:tcPr>
          <w:p w14:paraId="6F13D989" w14:textId="77777777" w:rsidR="00A30A23" w:rsidRDefault="00A30A23">
            <w:pPr>
              <w:rPr>
                <w:rFonts w:ascii="Arial" w:hAnsi="Arial"/>
                <w:sz w:val="18"/>
                <w:szCs w:val="18"/>
                <w:lang w:val="en-GB"/>
              </w:rPr>
            </w:pPr>
          </w:p>
        </w:tc>
        <w:tc>
          <w:tcPr>
            <w:tcW w:w="1589" w:type="dxa"/>
            <w:vMerge/>
          </w:tcPr>
          <w:p w14:paraId="678D5F98" w14:textId="77777777" w:rsidR="00A30A23" w:rsidRDefault="00A30A23">
            <w:pPr>
              <w:rPr>
                <w:rFonts w:ascii="Arial" w:hAnsi="Arial"/>
                <w:sz w:val="18"/>
                <w:szCs w:val="18"/>
                <w:lang w:val="en-GB"/>
              </w:rPr>
            </w:pPr>
          </w:p>
        </w:tc>
        <w:tc>
          <w:tcPr>
            <w:tcW w:w="1593" w:type="dxa"/>
            <w:vMerge/>
          </w:tcPr>
          <w:p w14:paraId="359940AE" w14:textId="77777777" w:rsidR="00A30A23" w:rsidRDefault="00A30A23">
            <w:pPr>
              <w:rPr>
                <w:rFonts w:ascii="Arial" w:hAnsi="Arial"/>
                <w:sz w:val="18"/>
                <w:szCs w:val="18"/>
                <w:lang w:val="en-GB"/>
              </w:rPr>
            </w:pPr>
          </w:p>
        </w:tc>
        <w:tc>
          <w:tcPr>
            <w:tcW w:w="355" w:type="dxa"/>
            <w:vMerge/>
          </w:tcPr>
          <w:p w14:paraId="535333B8" w14:textId="77777777" w:rsidR="00A30A23" w:rsidRDefault="00A30A23">
            <w:pPr>
              <w:rPr>
                <w:rFonts w:ascii="Arial" w:hAnsi="Arial"/>
                <w:sz w:val="18"/>
                <w:szCs w:val="18"/>
                <w:lang w:val="en-GB"/>
              </w:rPr>
            </w:pPr>
          </w:p>
        </w:tc>
        <w:tc>
          <w:tcPr>
            <w:tcW w:w="355" w:type="dxa"/>
            <w:vMerge/>
          </w:tcPr>
          <w:p w14:paraId="39F3F1E3" w14:textId="77777777" w:rsidR="00A30A23" w:rsidRDefault="00A30A23">
            <w:pPr>
              <w:rPr>
                <w:rFonts w:ascii="Arial" w:hAnsi="Arial"/>
                <w:sz w:val="18"/>
                <w:szCs w:val="18"/>
                <w:lang w:val="en-GB"/>
              </w:rPr>
            </w:pPr>
          </w:p>
        </w:tc>
        <w:tc>
          <w:tcPr>
            <w:tcW w:w="355" w:type="dxa"/>
            <w:vMerge/>
          </w:tcPr>
          <w:p w14:paraId="5E935559" w14:textId="77777777" w:rsidR="00A30A23" w:rsidRDefault="00A30A23">
            <w:pPr>
              <w:rPr>
                <w:rFonts w:ascii="Arial" w:hAnsi="Arial"/>
                <w:sz w:val="18"/>
                <w:szCs w:val="18"/>
                <w:lang w:val="en-GB"/>
              </w:rPr>
            </w:pPr>
          </w:p>
        </w:tc>
        <w:tc>
          <w:tcPr>
            <w:tcW w:w="356" w:type="dxa"/>
            <w:vMerge/>
          </w:tcPr>
          <w:p w14:paraId="553E26E6" w14:textId="77777777" w:rsidR="00A30A23" w:rsidRDefault="00A30A23">
            <w:pPr>
              <w:rPr>
                <w:rFonts w:ascii="Arial" w:hAnsi="Arial"/>
                <w:sz w:val="18"/>
                <w:szCs w:val="18"/>
                <w:lang w:val="en-GB"/>
              </w:rPr>
            </w:pPr>
          </w:p>
        </w:tc>
        <w:tc>
          <w:tcPr>
            <w:tcW w:w="356" w:type="dxa"/>
            <w:vMerge/>
          </w:tcPr>
          <w:p w14:paraId="4C673127" w14:textId="77777777" w:rsidR="00A30A23" w:rsidRDefault="00A30A23">
            <w:pPr>
              <w:rPr>
                <w:rFonts w:ascii="Arial" w:hAnsi="Arial"/>
                <w:sz w:val="18"/>
                <w:szCs w:val="18"/>
                <w:lang w:val="en-GB"/>
              </w:rPr>
            </w:pPr>
          </w:p>
        </w:tc>
        <w:tc>
          <w:tcPr>
            <w:tcW w:w="358" w:type="dxa"/>
            <w:vMerge/>
          </w:tcPr>
          <w:p w14:paraId="2DD578B7" w14:textId="77777777" w:rsidR="00A30A23" w:rsidRDefault="00A30A23">
            <w:pPr>
              <w:rPr>
                <w:rFonts w:ascii="Arial" w:hAnsi="Arial"/>
                <w:sz w:val="18"/>
                <w:szCs w:val="18"/>
                <w:lang w:val="en-GB"/>
              </w:rPr>
            </w:pPr>
          </w:p>
        </w:tc>
        <w:tc>
          <w:tcPr>
            <w:tcW w:w="2760" w:type="dxa"/>
          </w:tcPr>
          <w:p w14:paraId="7184CC42" w14:textId="5DD4D2DF" w:rsidR="00A30A23" w:rsidRDefault="00DA5B56">
            <w:pPr>
              <w:rPr>
                <w:rFonts w:ascii="Arial" w:hAnsi="Arial"/>
                <w:sz w:val="18"/>
                <w:szCs w:val="18"/>
                <w:lang w:val="en-GB"/>
              </w:rPr>
            </w:pPr>
            <w:r>
              <w:rPr>
                <w:rFonts w:ascii="Arial" w:hAnsi="Arial"/>
                <w:color w:val="FF0000"/>
                <w:sz w:val="18"/>
                <w:szCs w:val="18"/>
                <w:lang w:val="en-GB"/>
              </w:rPr>
              <w:t>TM:</w:t>
            </w:r>
            <w:r w:rsidR="00A00E58">
              <w:rPr>
                <w:rFonts w:ascii="Arial" w:hAnsi="Arial"/>
                <w:color w:val="FF0000"/>
                <w:sz w:val="18"/>
                <w:szCs w:val="18"/>
                <w:lang w:val="en-GB"/>
              </w:rPr>
              <w:t xml:space="preserve"> agree</w:t>
            </w:r>
          </w:p>
        </w:tc>
        <w:tc>
          <w:tcPr>
            <w:tcW w:w="365" w:type="dxa"/>
            <w:vMerge/>
          </w:tcPr>
          <w:p w14:paraId="0E9D00A2" w14:textId="77777777" w:rsidR="00A30A23" w:rsidRDefault="00A30A23">
            <w:pPr>
              <w:rPr>
                <w:rFonts w:ascii="Arial" w:hAnsi="Arial"/>
                <w:sz w:val="18"/>
                <w:szCs w:val="18"/>
                <w:lang w:val="en-GB"/>
              </w:rPr>
            </w:pPr>
          </w:p>
        </w:tc>
        <w:tc>
          <w:tcPr>
            <w:tcW w:w="365" w:type="dxa"/>
            <w:vMerge/>
          </w:tcPr>
          <w:p w14:paraId="382DF5AF" w14:textId="77777777" w:rsidR="00A30A23" w:rsidRDefault="00A30A23">
            <w:pPr>
              <w:rPr>
                <w:rFonts w:ascii="Arial" w:hAnsi="Arial"/>
                <w:sz w:val="18"/>
                <w:szCs w:val="18"/>
                <w:lang w:val="en-GB"/>
              </w:rPr>
            </w:pPr>
          </w:p>
        </w:tc>
        <w:tc>
          <w:tcPr>
            <w:tcW w:w="365" w:type="dxa"/>
            <w:vMerge/>
          </w:tcPr>
          <w:p w14:paraId="56370234" w14:textId="77777777" w:rsidR="00A30A23" w:rsidRDefault="00A30A23">
            <w:pPr>
              <w:rPr>
                <w:rFonts w:ascii="Arial" w:hAnsi="Arial"/>
                <w:sz w:val="18"/>
                <w:szCs w:val="18"/>
                <w:lang w:val="en-GB"/>
              </w:rPr>
            </w:pPr>
          </w:p>
        </w:tc>
        <w:tc>
          <w:tcPr>
            <w:tcW w:w="365" w:type="dxa"/>
            <w:vMerge/>
          </w:tcPr>
          <w:p w14:paraId="175C779C" w14:textId="77777777" w:rsidR="00A30A23" w:rsidRDefault="00A30A23">
            <w:pPr>
              <w:rPr>
                <w:rFonts w:ascii="Arial" w:hAnsi="Arial"/>
                <w:sz w:val="18"/>
                <w:szCs w:val="18"/>
                <w:lang w:val="en-GB"/>
              </w:rPr>
            </w:pPr>
          </w:p>
        </w:tc>
        <w:tc>
          <w:tcPr>
            <w:tcW w:w="365" w:type="dxa"/>
            <w:vMerge/>
          </w:tcPr>
          <w:p w14:paraId="516552AB" w14:textId="77777777" w:rsidR="00A30A23" w:rsidRDefault="00A30A23">
            <w:pPr>
              <w:rPr>
                <w:rFonts w:ascii="Arial" w:hAnsi="Arial"/>
                <w:sz w:val="18"/>
                <w:szCs w:val="18"/>
                <w:lang w:val="en-GB"/>
              </w:rPr>
            </w:pPr>
          </w:p>
        </w:tc>
        <w:tc>
          <w:tcPr>
            <w:tcW w:w="365" w:type="dxa"/>
            <w:vMerge/>
          </w:tcPr>
          <w:p w14:paraId="37215066" w14:textId="77777777" w:rsidR="00A30A23" w:rsidRDefault="00A30A23">
            <w:pPr>
              <w:rPr>
                <w:rFonts w:ascii="Arial" w:hAnsi="Arial"/>
                <w:sz w:val="18"/>
                <w:szCs w:val="18"/>
                <w:lang w:val="en-GB"/>
              </w:rPr>
            </w:pPr>
          </w:p>
        </w:tc>
      </w:tr>
      <w:tr w:rsidR="00A30A23" w14:paraId="3DFA857A" w14:textId="77777777">
        <w:trPr>
          <w:cantSplit/>
          <w:trHeight w:val="726"/>
        </w:trPr>
        <w:tc>
          <w:tcPr>
            <w:tcW w:w="1398" w:type="dxa"/>
            <w:vMerge w:val="restart"/>
          </w:tcPr>
          <w:p w14:paraId="325230E0" w14:textId="77777777" w:rsidR="00A30A23" w:rsidRDefault="00A30A23">
            <w:pPr>
              <w:rPr>
                <w:rFonts w:ascii="Arial" w:hAnsi="Arial"/>
                <w:sz w:val="18"/>
                <w:szCs w:val="18"/>
                <w:lang w:val="en-GB"/>
              </w:rPr>
            </w:pPr>
            <w:r>
              <w:rPr>
                <w:rFonts w:ascii="Arial" w:hAnsi="Arial"/>
                <w:sz w:val="18"/>
                <w:szCs w:val="18"/>
                <w:lang w:val="en-GB"/>
              </w:rPr>
              <w:t>Science and technological issues</w:t>
            </w:r>
          </w:p>
        </w:tc>
        <w:tc>
          <w:tcPr>
            <w:tcW w:w="1583" w:type="dxa"/>
            <w:vMerge w:val="restart"/>
          </w:tcPr>
          <w:p w14:paraId="1629C111" w14:textId="77777777" w:rsidR="00A30A23" w:rsidRDefault="00A30A23">
            <w:pPr>
              <w:rPr>
                <w:rFonts w:ascii="Arial" w:hAnsi="Arial"/>
                <w:sz w:val="18"/>
                <w:szCs w:val="18"/>
                <w:lang w:val="en-GB"/>
              </w:rPr>
            </w:pPr>
            <w:r>
              <w:rPr>
                <w:rFonts w:ascii="Arial" w:hAnsi="Arial"/>
                <w:sz w:val="18"/>
                <w:szCs w:val="18"/>
                <w:lang w:val="en-GB"/>
              </w:rPr>
              <w:t>Project based on sound science and well established technologies</w:t>
            </w:r>
          </w:p>
        </w:tc>
        <w:tc>
          <w:tcPr>
            <w:tcW w:w="1589" w:type="dxa"/>
            <w:vMerge w:val="restart"/>
          </w:tcPr>
          <w:p w14:paraId="5AE06BC9" w14:textId="77777777" w:rsidR="00A30A23" w:rsidRDefault="00A30A23">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6E93EA37" w14:textId="77777777" w:rsidR="00A30A23" w:rsidRDefault="00A30A23">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tcPr>
          <w:p w14:paraId="3B8D24E9" w14:textId="65EFDDD6" w:rsidR="00A30A23" w:rsidRDefault="00433120">
            <w:pPr>
              <w:rPr>
                <w:rFonts w:ascii="Arial" w:hAnsi="Arial"/>
                <w:sz w:val="18"/>
                <w:szCs w:val="18"/>
                <w:lang w:val="en-GB"/>
              </w:rPr>
            </w:pPr>
            <w:r>
              <w:rPr>
                <w:rFonts w:ascii="Arial" w:hAnsi="Arial"/>
                <w:sz w:val="18"/>
                <w:szCs w:val="18"/>
                <w:lang w:val="en-GB"/>
              </w:rPr>
              <w:t>X</w:t>
            </w:r>
          </w:p>
        </w:tc>
        <w:tc>
          <w:tcPr>
            <w:tcW w:w="355" w:type="dxa"/>
            <w:vMerge w:val="restart"/>
          </w:tcPr>
          <w:p w14:paraId="30CDCBE6" w14:textId="77777777" w:rsidR="00A30A23" w:rsidRDefault="00A30A23">
            <w:pPr>
              <w:rPr>
                <w:rFonts w:ascii="Arial" w:hAnsi="Arial"/>
                <w:sz w:val="18"/>
                <w:szCs w:val="18"/>
                <w:lang w:val="en-GB"/>
              </w:rPr>
            </w:pPr>
          </w:p>
        </w:tc>
        <w:tc>
          <w:tcPr>
            <w:tcW w:w="355" w:type="dxa"/>
            <w:vMerge w:val="restart"/>
          </w:tcPr>
          <w:p w14:paraId="6213F472" w14:textId="77777777" w:rsidR="00A30A23" w:rsidRDefault="00A30A23">
            <w:pPr>
              <w:rPr>
                <w:rFonts w:ascii="Arial" w:hAnsi="Arial"/>
                <w:sz w:val="18"/>
                <w:szCs w:val="18"/>
                <w:lang w:val="en-GB"/>
              </w:rPr>
            </w:pPr>
          </w:p>
        </w:tc>
        <w:tc>
          <w:tcPr>
            <w:tcW w:w="356" w:type="dxa"/>
            <w:vMerge w:val="restart"/>
          </w:tcPr>
          <w:p w14:paraId="3295949A" w14:textId="77777777" w:rsidR="00A30A23" w:rsidRDefault="00A30A23">
            <w:pPr>
              <w:rPr>
                <w:rFonts w:ascii="Arial" w:hAnsi="Arial"/>
                <w:sz w:val="18"/>
                <w:szCs w:val="18"/>
                <w:lang w:val="en-GB"/>
              </w:rPr>
            </w:pPr>
          </w:p>
        </w:tc>
        <w:tc>
          <w:tcPr>
            <w:tcW w:w="356" w:type="dxa"/>
            <w:vMerge w:val="restart"/>
          </w:tcPr>
          <w:p w14:paraId="2F72B3F5" w14:textId="77777777" w:rsidR="00A30A23" w:rsidRDefault="00A30A23">
            <w:pPr>
              <w:rPr>
                <w:rFonts w:ascii="Arial" w:hAnsi="Arial"/>
                <w:sz w:val="18"/>
                <w:szCs w:val="18"/>
                <w:lang w:val="en-GB"/>
              </w:rPr>
            </w:pPr>
          </w:p>
        </w:tc>
        <w:tc>
          <w:tcPr>
            <w:tcW w:w="358" w:type="dxa"/>
            <w:vMerge w:val="restart"/>
          </w:tcPr>
          <w:p w14:paraId="5E6E99F0" w14:textId="77777777" w:rsidR="00A30A23" w:rsidRDefault="00A30A23">
            <w:pPr>
              <w:rPr>
                <w:rFonts w:ascii="Arial" w:hAnsi="Arial"/>
                <w:sz w:val="18"/>
                <w:szCs w:val="18"/>
                <w:lang w:val="en-GB"/>
              </w:rPr>
            </w:pPr>
          </w:p>
        </w:tc>
        <w:tc>
          <w:tcPr>
            <w:tcW w:w="2760" w:type="dxa"/>
          </w:tcPr>
          <w:p w14:paraId="54148785" w14:textId="07E7E2AE" w:rsidR="00A30A23" w:rsidRDefault="00433120">
            <w:pPr>
              <w:rPr>
                <w:rFonts w:ascii="Arial" w:hAnsi="Arial"/>
                <w:sz w:val="18"/>
                <w:szCs w:val="18"/>
                <w:lang w:val="en-GB"/>
              </w:rPr>
            </w:pPr>
            <w:r w:rsidRPr="00433120">
              <w:rPr>
                <w:rFonts w:ascii="Arial" w:hAnsi="Arial"/>
                <w:sz w:val="18"/>
                <w:szCs w:val="18"/>
                <w:lang w:val="en-GB"/>
              </w:rPr>
              <w:t>PM: the specific activities undertaken for each individual project are based on sound science and theories of change</w:t>
            </w:r>
          </w:p>
        </w:tc>
        <w:tc>
          <w:tcPr>
            <w:tcW w:w="365" w:type="dxa"/>
            <w:vMerge w:val="restart"/>
          </w:tcPr>
          <w:p w14:paraId="329FD268" w14:textId="176AE0B2" w:rsidR="00A30A23" w:rsidRDefault="00A00E58">
            <w:pPr>
              <w:rPr>
                <w:rFonts w:ascii="Arial" w:hAnsi="Arial"/>
                <w:sz w:val="18"/>
                <w:szCs w:val="18"/>
                <w:lang w:val="en-GB"/>
              </w:rPr>
            </w:pPr>
            <w:r>
              <w:rPr>
                <w:rFonts w:ascii="Arial" w:hAnsi="Arial"/>
                <w:sz w:val="18"/>
                <w:szCs w:val="18"/>
                <w:lang w:val="en-GB"/>
              </w:rPr>
              <w:t>X</w:t>
            </w:r>
          </w:p>
        </w:tc>
        <w:tc>
          <w:tcPr>
            <w:tcW w:w="365" w:type="dxa"/>
            <w:vMerge w:val="restart"/>
          </w:tcPr>
          <w:p w14:paraId="3857B87F" w14:textId="77777777" w:rsidR="00A30A23" w:rsidRDefault="00A30A23">
            <w:pPr>
              <w:rPr>
                <w:rFonts w:ascii="Arial" w:hAnsi="Arial"/>
                <w:sz w:val="18"/>
                <w:szCs w:val="18"/>
                <w:lang w:val="en-GB"/>
              </w:rPr>
            </w:pPr>
          </w:p>
        </w:tc>
        <w:tc>
          <w:tcPr>
            <w:tcW w:w="365" w:type="dxa"/>
            <w:vMerge w:val="restart"/>
          </w:tcPr>
          <w:p w14:paraId="184DBC60" w14:textId="77777777" w:rsidR="00A30A23" w:rsidRDefault="00A30A23">
            <w:pPr>
              <w:rPr>
                <w:rFonts w:ascii="Arial" w:hAnsi="Arial"/>
                <w:sz w:val="18"/>
                <w:szCs w:val="18"/>
                <w:lang w:val="en-GB"/>
              </w:rPr>
            </w:pPr>
          </w:p>
        </w:tc>
        <w:tc>
          <w:tcPr>
            <w:tcW w:w="365" w:type="dxa"/>
            <w:vMerge w:val="restart"/>
          </w:tcPr>
          <w:p w14:paraId="7940795A" w14:textId="77777777" w:rsidR="00A30A23" w:rsidRDefault="00A30A23">
            <w:pPr>
              <w:rPr>
                <w:rFonts w:ascii="Arial" w:hAnsi="Arial"/>
                <w:sz w:val="18"/>
                <w:szCs w:val="18"/>
                <w:lang w:val="en-GB"/>
              </w:rPr>
            </w:pPr>
          </w:p>
        </w:tc>
        <w:tc>
          <w:tcPr>
            <w:tcW w:w="365" w:type="dxa"/>
            <w:vMerge w:val="restart"/>
          </w:tcPr>
          <w:p w14:paraId="397C60AA" w14:textId="77777777" w:rsidR="00A30A23" w:rsidRDefault="00A30A23">
            <w:pPr>
              <w:rPr>
                <w:rFonts w:ascii="Arial" w:hAnsi="Arial"/>
                <w:sz w:val="18"/>
                <w:szCs w:val="18"/>
                <w:lang w:val="en-GB"/>
              </w:rPr>
            </w:pPr>
          </w:p>
        </w:tc>
        <w:tc>
          <w:tcPr>
            <w:tcW w:w="365" w:type="dxa"/>
            <w:vMerge w:val="restart"/>
          </w:tcPr>
          <w:p w14:paraId="7395340B" w14:textId="77777777" w:rsidR="00A30A23" w:rsidRDefault="00A30A23">
            <w:pPr>
              <w:rPr>
                <w:rFonts w:ascii="Arial" w:hAnsi="Arial"/>
                <w:sz w:val="18"/>
                <w:szCs w:val="18"/>
                <w:lang w:val="en-GB"/>
              </w:rPr>
            </w:pPr>
          </w:p>
        </w:tc>
      </w:tr>
      <w:tr w:rsidR="00A30A23" w14:paraId="6C8F6DD9" w14:textId="77777777">
        <w:trPr>
          <w:cantSplit/>
          <w:trHeight w:val="726"/>
        </w:trPr>
        <w:tc>
          <w:tcPr>
            <w:tcW w:w="1398" w:type="dxa"/>
            <w:vMerge/>
          </w:tcPr>
          <w:p w14:paraId="4EDF8059" w14:textId="77777777" w:rsidR="00A30A23" w:rsidRDefault="00A30A23">
            <w:pPr>
              <w:rPr>
                <w:rFonts w:ascii="Arial" w:hAnsi="Arial"/>
                <w:sz w:val="18"/>
                <w:szCs w:val="18"/>
                <w:lang w:val="en-GB"/>
              </w:rPr>
            </w:pPr>
          </w:p>
        </w:tc>
        <w:tc>
          <w:tcPr>
            <w:tcW w:w="1583" w:type="dxa"/>
            <w:vMerge/>
          </w:tcPr>
          <w:p w14:paraId="6F4BA6CD" w14:textId="77777777" w:rsidR="00A30A23" w:rsidRDefault="00A30A23">
            <w:pPr>
              <w:rPr>
                <w:rFonts w:ascii="Arial" w:hAnsi="Arial"/>
                <w:sz w:val="18"/>
                <w:szCs w:val="18"/>
                <w:lang w:val="en-GB"/>
              </w:rPr>
            </w:pPr>
          </w:p>
        </w:tc>
        <w:tc>
          <w:tcPr>
            <w:tcW w:w="1589" w:type="dxa"/>
            <w:vMerge/>
          </w:tcPr>
          <w:p w14:paraId="444B09D2" w14:textId="77777777" w:rsidR="00A30A23" w:rsidRDefault="00A30A23">
            <w:pPr>
              <w:rPr>
                <w:rFonts w:ascii="Arial" w:hAnsi="Arial"/>
                <w:sz w:val="18"/>
                <w:szCs w:val="18"/>
                <w:lang w:val="en-GB"/>
              </w:rPr>
            </w:pPr>
          </w:p>
        </w:tc>
        <w:tc>
          <w:tcPr>
            <w:tcW w:w="1593" w:type="dxa"/>
            <w:vMerge/>
          </w:tcPr>
          <w:p w14:paraId="0DC4A72B" w14:textId="77777777" w:rsidR="00A30A23" w:rsidRDefault="00A30A23">
            <w:pPr>
              <w:rPr>
                <w:rFonts w:ascii="Arial" w:hAnsi="Arial"/>
                <w:sz w:val="18"/>
                <w:szCs w:val="18"/>
                <w:lang w:val="en-GB"/>
              </w:rPr>
            </w:pPr>
          </w:p>
        </w:tc>
        <w:tc>
          <w:tcPr>
            <w:tcW w:w="355" w:type="dxa"/>
            <w:vMerge/>
          </w:tcPr>
          <w:p w14:paraId="4C4DC2FC" w14:textId="77777777" w:rsidR="00A30A23" w:rsidRDefault="00A30A23">
            <w:pPr>
              <w:rPr>
                <w:rFonts w:ascii="Arial" w:hAnsi="Arial"/>
                <w:sz w:val="18"/>
                <w:szCs w:val="18"/>
                <w:lang w:val="en-GB"/>
              </w:rPr>
            </w:pPr>
          </w:p>
        </w:tc>
        <w:tc>
          <w:tcPr>
            <w:tcW w:w="355" w:type="dxa"/>
            <w:vMerge/>
          </w:tcPr>
          <w:p w14:paraId="5E3E1762" w14:textId="77777777" w:rsidR="00A30A23" w:rsidRDefault="00A30A23">
            <w:pPr>
              <w:rPr>
                <w:rFonts w:ascii="Arial" w:hAnsi="Arial"/>
                <w:sz w:val="18"/>
                <w:szCs w:val="18"/>
                <w:lang w:val="en-GB"/>
              </w:rPr>
            </w:pPr>
          </w:p>
        </w:tc>
        <w:tc>
          <w:tcPr>
            <w:tcW w:w="355" w:type="dxa"/>
            <w:vMerge/>
          </w:tcPr>
          <w:p w14:paraId="0F1402A4" w14:textId="77777777" w:rsidR="00A30A23" w:rsidRDefault="00A30A23">
            <w:pPr>
              <w:rPr>
                <w:rFonts w:ascii="Arial" w:hAnsi="Arial"/>
                <w:sz w:val="18"/>
                <w:szCs w:val="18"/>
                <w:lang w:val="en-GB"/>
              </w:rPr>
            </w:pPr>
          </w:p>
        </w:tc>
        <w:tc>
          <w:tcPr>
            <w:tcW w:w="356" w:type="dxa"/>
            <w:vMerge/>
          </w:tcPr>
          <w:p w14:paraId="0DB6009C" w14:textId="77777777" w:rsidR="00A30A23" w:rsidRDefault="00A30A23">
            <w:pPr>
              <w:rPr>
                <w:rFonts w:ascii="Arial" w:hAnsi="Arial"/>
                <w:sz w:val="18"/>
                <w:szCs w:val="18"/>
                <w:lang w:val="en-GB"/>
              </w:rPr>
            </w:pPr>
          </w:p>
        </w:tc>
        <w:tc>
          <w:tcPr>
            <w:tcW w:w="356" w:type="dxa"/>
            <w:vMerge/>
          </w:tcPr>
          <w:p w14:paraId="1A420889" w14:textId="77777777" w:rsidR="00A30A23" w:rsidRDefault="00A30A23">
            <w:pPr>
              <w:rPr>
                <w:rFonts w:ascii="Arial" w:hAnsi="Arial"/>
                <w:sz w:val="18"/>
                <w:szCs w:val="18"/>
                <w:lang w:val="en-GB"/>
              </w:rPr>
            </w:pPr>
          </w:p>
        </w:tc>
        <w:tc>
          <w:tcPr>
            <w:tcW w:w="358" w:type="dxa"/>
            <w:vMerge/>
          </w:tcPr>
          <w:p w14:paraId="724E3B85" w14:textId="77777777" w:rsidR="00A30A23" w:rsidRDefault="00A30A23">
            <w:pPr>
              <w:rPr>
                <w:rFonts w:ascii="Arial" w:hAnsi="Arial"/>
                <w:sz w:val="18"/>
                <w:szCs w:val="18"/>
                <w:lang w:val="en-GB"/>
              </w:rPr>
            </w:pPr>
          </w:p>
        </w:tc>
        <w:tc>
          <w:tcPr>
            <w:tcW w:w="2760" w:type="dxa"/>
          </w:tcPr>
          <w:p w14:paraId="3E4E4FA8" w14:textId="408708D6" w:rsidR="00A30A23" w:rsidRDefault="00DA5B56">
            <w:pPr>
              <w:rPr>
                <w:rFonts w:ascii="Arial" w:hAnsi="Arial"/>
                <w:sz w:val="18"/>
                <w:szCs w:val="18"/>
                <w:lang w:val="en-GB"/>
              </w:rPr>
            </w:pPr>
            <w:r>
              <w:rPr>
                <w:rFonts w:ascii="Arial" w:hAnsi="Arial"/>
                <w:color w:val="FF0000"/>
                <w:sz w:val="18"/>
                <w:szCs w:val="18"/>
                <w:lang w:val="en-GB"/>
              </w:rPr>
              <w:t>TM:</w:t>
            </w:r>
            <w:r w:rsidR="00A00E58">
              <w:rPr>
                <w:rFonts w:ascii="Arial" w:hAnsi="Arial"/>
                <w:color w:val="FF0000"/>
                <w:sz w:val="18"/>
                <w:szCs w:val="18"/>
                <w:lang w:val="en-GB"/>
              </w:rPr>
              <w:t xml:space="preserve"> agree</w:t>
            </w:r>
          </w:p>
        </w:tc>
        <w:tc>
          <w:tcPr>
            <w:tcW w:w="365" w:type="dxa"/>
            <w:vMerge/>
          </w:tcPr>
          <w:p w14:paraId="5D52C110" w14:textId="77777777" w:rsidR="00A30A23" w:rsidRDefault="00A30A23">
            <w:pPr>
              <w:rPr>
                <w:rFonts w:ascii="Arial" w:hAnsi="Arial"/>
                <w:sz w:val="18"/>
                <w:szCs w:val="18"/>
                <w:lang w:val="en-GB"/>
              </w:rPr>
            </w:pPr>
          </w:p>
        </w:tc>
        <w:tc>
          <w:tcPr>
            <w:tcW w:w="365" w:type="dxa"/>
            <w:vMerge/>
          </w:tcPr>
          <w:p w14:paraId="4AC56545" w14:textId="77777777" w:rsidR="00A30A23" w:rsidRDefault="00A30A23">
            <w:pPr>
              <w:rPr>
                <w:rFonts w:ascii="Arial" w:hAnsi="Arial"/>
                <w:sz w:val="18"/>
                <w:szCs w:val="18"/>
                <w:lang w:val="en-GB"/>
              </w:rPr>
            </w:pPr>
          </w:p>
        </w:tc>
        <w:tc>
          <w:tcPr>
            <w:tcW w:w="365" w:type="dxa"/>
            <w:vMerge/>
          </w:tcPr>
          <w:p w14:paraId="11CAD578" w14:textId="77777777" w:rsidR="00A30A23" w:rsidRDefault="00A30A23">
            <w:pPr>
              <w:rPr>
                <w:rFonts w:ascii="Arial" w:hAnsi="Arial"/>
                <w:sz w:val="18"/>
                <w:szCs w:val="18"/>
                <w:lang w:val="en-GB"/>
              </w:rPr>
            </w:pPr>
          </w:p>
        </w:tc>
        <w:tc>
          <w:tcPr>
            <w:tcW w:w="365" w:type="dxa"/>
            <w:vMerge/>
          </w:tcPr>
          <w:p w14:paraId="2D6C286C" w14:textId="77777777" w:rsidR="00A30A23" w:rsidRDefault="00A30A23">
            <w:pPr>
              <w:rPr>
                <w:rFonts w:ascii="Arial" w:hAnsi="Arial"/>
                <w:sz w:val="18"/>
                <w:szCs w:val="18"/>
                <w:lang w:val="en-GB"/>
              </w:rPr>
            </w:pPr>
          </w:p>
        </w:tc>
        <w:tc>
          <w:tcPr>
            <w:tcW w:w="365" w:type="dxa"/>
            <w:vMerge/>
          </w:tcPr>
          <w:p w14:paraId="29578A2F" w14:textId="77777777" w:rsidR="00A30A23" w:rsidRDefault="00A30A23">
            <w:pPr>
              <w:rPr>
                <w:rFonts w:ascii="Arial" w:hAnsi="Arial"/>
                <w:sz w:val="18"/>
                <w:szCs w:val="18"/>
                <w:lang w:val="en-GB"/>
              </w:rPr>
            </w:pPr>
          </w:p>
        </w:tc>
        <w:tc>
          <w:tcPr>
            <w:tcW w:w="365" w:type="dxa"/>
            <w:vMerge/>
          </w:tcPr>
          <w:p w14:paraId="1E5CE379" w14:textId="77777777" w:rsidR="00A30A23" w:rsidRDefault="00A30A23">
            <w:pPr>
              <w:rPr>
                <w:rFonts w:ascii="Arial" w:hAnsi="Arial"/>
                <w:sz w:val="18"/>
                <w:szCs w:val="18"/>
                <w:lang w:val="en-GB"/>
              </w:rPr>
            </w:pPr>
          </w:p>
        </w:tc>
      </w:tr>
      <w:tr w:rsidR="00A30A23" w14:paraId="6B03CFA7" w14:textId="77777777">
        <w:trPr>
          <w:cantSplit/>
          <w:trHeight w:val="726"/>
        </w:trPr>
        <w:tc>
          <w:tcPr>
            <w:tcW w:w="1398" w:type="dxa"/>
            <w:vMerge w:val="restart"/>
          </w:tcPr>
          <w:p w14:paraId="55761651" w14:textId="77777777" w:rsidR="00A30A23" w:rsidRDefault="00A30A23">
            <w:pPr>
              <w:rPr>
                <w:rFonts w:ascii="Arial" w:hAnsi="Arial"/>
                <w:sz w:val="18"/>
                <w:szCs w:val="18"/>
                <w:lang w:val="en-GB"/>
              </w:rPr>
            </w:pPr>
            <w:r>
              <w:rPr>
                <w:rFonts w:ascii="Arial" w:hAnsi="Arial"/>
                <w:sz w:val="18"/>
                <w:szCs w:val="18"/>
                <w:lang w:val="en-GB"/>
              </w:rPr>
              <w:lastRenderedPageBreak/>
              <w:t>Political influences</w:t>
            </w:r>
          </w:p>
        </w:tc>
        <w:tc>
          <w:tcPr>
            <w:tcW w:w="1583" w:type="dxa"/>
            <w:vMerge w:val="restart"/>
          </w:tcPr>
          <w:p w14:paraId="2E42FE43" w14:textId="77777777" w:rsidR="00A30A23" w:rsidRDefault="00A30A23">
            <w:pPr>
              <w:rPr>
                <w:rFonts w:ascii="Arial" w:hAnsi="Arial"/>
                <w:sz w:val="18"/>
                <w:szCs w:val="18"/>
                <w:lang w:val="en-GB"/>
              </w:rPr>
            </w:pPr>
            <w:r>
              <w:rPr>
                <w:rFonts w:ascii="Arial" w:hAnsi="Arial"/>
                <w:sz w:val="18"/>
                <w:szCs w:val="18"/>
                <w:lang w:val="en-GB"/>
              </w:rPr>
              <w:t>Project decisions and choices are not particularly politically driven</w:t>
            </w:r>
          </w:p>
        </w:tc>
        <w:tc>
          <w:tcPr>
            <w:tcW w:w="1589" w:type="dxa"/>
            <w:vMerge w:val="restart"/>
          </w:tcPr>
          <w:p w14:paraId="5B212C33" w14:textId="77777777" w:rsidR="00A30A23" w:rsidRDefault="00A30A23">
            <w:pPr>
              <w:rPr>
                <w:rFonts w:ascii="Arial" w:hAnsi="Arial"/>
                <w:sz w:val="18"/>
                <w:szCs w:val="18"/>
                <w:lang w:val="en-GB"/>
              </w:rPr>
            </w:pPr>
            <w:r>
              <w:rPr>
                <w:rFonts w:ascii="Arial" w:hAnsi="Arial"/>
                <w:sz w:val="18"/>
                <w:szCs w:val="18"/>
                <w:lang w:val="en-GB"/>
              </w:rPr>
              <w:t>Signs that some project decisions are politically motivated</w:t>
            </w:r>
          </w:p>
        </w:tc>
        <w:tc>
          <w:tcPr>
            <w:tcW w:w="1593" w:type="dxa"/>
            <w:vMerge w:val="restart"/>
          </w:tcPr>
          <w:p w14:paraId="22A994E5" w14:textId="77777777" w:rsidR="00A30A23" w:rsidRDefault="00A30A23">
            <w:pPr>
              <w:rPr>
                <w:rFonts w:ascii="Arial" w:hAnsi="Arial"/>
                <w:sz w:val="18"/>
                <w:szCs w:val="18"/>
                <w:lang w:val="en-GB"/>
              </w:rPr>
            </w:pPr>
            <w:r>
              <w:rPr>
                <w:rFonts w:ascii="Arial" w:hAnsi="Arial"/>
                <w:sz w:val="18"/>
                <w:szCs w:val="18"/>
                <w:lang w:val="en-GB"/>
              </w:rPr>
              <w:t>Project is subject to a variety of political influences that may jeopardize project objectives</w:t>
            </w:r>
          </w:p>
        </w:tc>
        <w:tc>
          <w:tcPr>
            <w:tcW w:w="355" w:type="dxa"/>
            <w:vMerge w:val="restart"/>
          </w:tcPr>
          <w:p w14:paraId="5EC1CC0A" w14:textId="3D7B40FF" w:rsidR="00A30A23" w:rsidRDefault="00433120">
            <w:pPr>
              <w:rPr>
                <w:rFonts w:ascii="Arial" w:hAnsi="Arial"/>
                <w:sz w:val="18"/>
                <w:szCs w:val="18"/>
                <w:lang w:val="en-GB"/>
              </w:rPr>
            </w:pPr>
            <w:r>
              <w:rPr>
                <w:rFonts w:ascii="Arial" w:hAnsi="Arial"/>
                <w:sz w:val="18"/>
                <w:szCs w:val="18"/>
                <w:lang w:val="en-GB"/>
              </w:rPr>
              <w:t>X</w:t>
            </w:r>
          </w:p>
        </w:tc>
        <w:tc>
          <w:tcPr>
            <w:tcW w:w="355" w:type="dxa"/>
            <w:vMerge w:val="restart"/>
          </w:tcPr>
          <w:p w14:paraId="4BBD73F9" w14:textId="77777777" w:rsidR="00A30A23" w:rsidRDefault="00A30A23">
            <w:pPr>
              <w:rPr>
                <w:rFonts w:ascii="Arial" w:hAnsi="Arial"/>
                <w:sz w:val="18"/>
                <w:szCs w:val="18"/>
                <w:lang w:val="en-GB"/>
              </w:rPr>
            </w:pPr>
          </w:p>
        </w:tc>
        <w:tc>
          <w:tcPr>
            <w:tcW w:w="355" w:type="dxa"/>
            <w:vMerge w:val="restart"/>
          </w:tcPr>
          <w:p w14:paraId="3E16F737" w14:textId="77777777" w:rsidR="00A30A23" w:rsidRDefault="00A30A23">
            <w:pPr>
              <w:rPr>
                <w:rFonts w:ascii="Arial" w:hAnsi="Arial"/>
                <w:sz w:val="18"/>
                <w:szCs w:val="18"/>
                <w:lang w:val="en-GB"/>
              </w:rPr>
            </w:pPr>
          </w:p>
        </w:tc>
        <w:tc>
          <w:tcPr>
            <w:tcW w:w="356" w:type="dxa"/>
            <w:vMerge w:val="restart"/>
          </w:tcPr>
          <w:p w14:paraId="1216D811" w14:textId="77777777" w:rsidR="00A30A23" w:rsidRDefault="00A30A23">
            <w:pPr>
              <w:rPr>
                <w:rFonts w:ascii="Arial" w:hAnsi="Arial"/>
                <w:sz w:val="18"/>
                <w:szCs w:val="18"/>
                <w:lang w:val="en-GB"/>
              </w:rPr>
            </w:pPr>
          </w:p>
        </w:tc>
        <w:tc>
          <w:tcPr>
            <w:tcW w:w="356" w:type="dxa"/>
            <w:vMerge w:val="restart"/>
          </w:tcPr>
          <w:p w14:paraId="116BCAE9" w14:textId="77777777" w:rsidR="00A30A23" w:rsidRDefault="00A30A23">
            <w:pPr>
              <w:rPr>
                <w:rFonts w:ascii="Arial" w:hAnsi="Arial"/>
                <w:sz w:val="18"/>
                <w:szCs w:val="18"/>
                <w:lang w:val="en-GB"/>
              </w:rPr>
            </w:pPr>
          </w:p>
        </w:tc>
        <w:tc>
          <w:tcPr>
            <w:tcW w:w="358" w:type="dxa"/>
            <w:vMerge w:val="restart"/>
          </w:tcPr>
          <w:p w14:paraId="6F54121A" w14:textId="77777777" w:rsidR="00A30A23" w:rsidRDefault="00A30A23">
            <w:pPr>
              <w:rPr>
                <w:rFonts w:ascii="Arial" w:hAnsi="Arial"/>
                <w:sz w:val="18"/>
                <w:szCs w:val="18"/>
                <w:lang w:val="en-GB"/>
              </w:rPr>
            </w:pPr>
          </w:p>
        </w:tc>
        <w:tc>
          <w:tcPr>
            <w:tcW w:w="2760" w:type="dxa"/>
          </w:tcPr>
          <w:p w14:paraId="074757E6" w14:textId="1622509C" w:rsidR="00A30A23" w:rsidRDefault="00433120">
            <w:pPr>
              <w:rPr>
                <w:rFonts w:ascii="Arial" w:hAnsi="Arial"/>
                <w:sz w:val="18"/>
                <w:szCs w:val="18"/>
                <w:lang w:val="en-GB"/>
              </w:rPr>
            </w:pPr>
            <w:r w:rsidRPr="00433120">
              <w:rPr>
                <w:rFonts w:ascii="Arial" w:hAnsi="Arial"/>
                <w:sz w:val="18"/>
                <w:szCs w:val="18"/>
                <w:lang w:val="en-GB"/>
              </w:rPr>
              <w:t>PM: All projects have been selected based on a rigorous framework which is free from political influences. The only key risk is in India, where a recent legal change has made it difficult for communities to access non-timber forest products. This will not only hinder the CAPPP project there, but much of community-based conservation in India. CI and the implementing partners are monitoring and addressing the situation.</w:t>
            </w:r>
          </w:p>
        </w:tc>
        <w:tc>
          <w:tcPr>
            <w:tcW w:w="365" w:type="dxa"/>
            <w:vMerge w:val="restart"/>
          </w:tcPr>
          <w:p w14:paraId="5703CE1F" w14:textId="3438990B" w:rsidR="00A30A23" w:rsidRDefault="00A00E58">
            <w:pPr>
              <w:rPr>
                <w:rFonts w:ascii="Arial" w:hAnsi="Arial"/>
                <w:sz w:val="18"/>
                <w:szCs w:val="18"/>
                <w:lang w:val="en-GB"/>
              </w:rPr>
            </w:pPr>
            <w:r>
              <w:rPr>
                <w:rFonts w:ascii="Arial" w:hAnsi="Arial"/>
                <w:sz w:val="18"/>
                <w:szCs w:val="18"/>
                <w:lang w:val="en-GB"/>
              </w:rPr>
              <w:t>X</w:t>
            </w:r>
          </w:p>
        </w:tc>
        <w:tc>
          <w:tcPr>
            <w:tcW w:w="365" w:type="dxa"/>
            <w:vMerge w:val="restart"/>
          </w:tcPr>
          <w:p w14:paraId="4807649C" w14:textId="77777777" w:rsidR="00A30A23" w:rsidRDefault="00A30A23">
            <w:pPr>
              <w:rPr>
                <w:rFonts w:ascii="Arial" w:hAnsi="Arial"/>
                <w:sz w:val="18"/>
                <w:szCs w:val="18"/>
                <w:lang w:val="en-GB"/>
              </w:rPr>
            </w:pPr>
          </w:p>
        </w:tc>
        <w:tc>
          <w:tcPr>
            <w:tcW w:w="365" w:type="dxa"/>
            <w:vMerge w:val="restart"/>
          </w:tcPr>
          <w:p w14:paraId="5EAB9D58" w14:textId="77777777" w:rsidR="00A30A23" w:rsidRDefault="00A30A23">
            <w:pPr>
              <w:rPr>
                <w:rFonts w:ascii="Arial" w:hAnsi="Arial"/>
                <w:sz w:val="18"/>
                <w:szCs w:val="18"/>
                <w:lang w:val="en-GB"/>
              </w:rPr>
            </w:pPr>
          </w:p>
        </w:tc>
        <w:tc>
          <w:tcPr>
            <w:tcW w:w="365" w:type="dxa"/>
            <w:vMerge w:val="restart"/>
          </w:tcPr>
          <w:p w14:paraId="78C02FA7" w14:textId="77777777" w:rsidR="00A30A23" w:rsidRDefault="00A30A23">
            <w:pPr>
              <w:rPr>
                <w:rFonts w:ascii="Arial" w:hAnsi="Arial"/>
                <w:sz w:val="18"/>
                <w:szCs w:val="18"/>
                <w:lang w:val="en-GB"/>
              </w:rPr>
            </w:pPr>
          </w:p>
        </w:tc>
        <w:tc>
          <w:tcPr>
            <w:tcW w:w="365" w:type="dxa"/>
            <w:vMerge w:val="restart"/>
          </w:tcPr>
          <w:p w14:paraId="7FF10F14" w14:textId="77777777" w:rsidR="00A30A23" w:rsidRDefault="00A30A23">
            <w:pPr>
              <w:rPr>
                <w:rFonts w:ascii="Arial" w:hAnsi="Arial"/>
                <w:sz w:val="18"/>
                <w:szCs w:val="18"/>
                <w:lang w:val="en-GB"/>
              </w:rPr>
            </w:pPr>
          </w:p>
        </w:tc>
        <w:tc>
          <w:tcPr>
            <w:tcW w:w="365" w:type="dxa"/>
            <w:vMerge w:val="restart"/>
          </w:tcPr>
          <w:p w14:paraId="5DDC6461" w14:textId="77777777" w:rsidR="00A30A23" w:rsidRDefault="00A30A23">
            <w:pPr>
              <w:rPr>
                <w:rFonts w:ascii="Arial" w:hAnsi="Arial"/>
                <w:sz w:val="18"/>
                <w:szCs w:val="18"/>
                <w:lang w:val="en-GB"/>
              </w:rPr>
            </w:pPr>
          </w:p>
        </w:tc>
      </w:tr>
      <w:tr w:rsidR="00A30A23" w14:paraId="515F1075" w14:textId="77777777">
        <w:trPr>
          <w:cantSplit/>
          <w:trHeight w:val="726"/>
        </w:trPr>
        <w:tc>
          <w:tcPr>
            <w:tcW w:w="1398" w:type="dxa"/>
            <w:vMerge/>
          </w:tcPr>
          <w:p w14:paraId="0C422186" w14:textId="77777777" w:rsidR="00A30A23" w:rsidRDefault="00A30A23">
            <w:pPr>
              <w:rPr>
                <w:rFonts w:ascii="Arial" w:hAnsi="Arial"/>
                <w:sz w:val="18"/>
                <w:szCs w:val="18"/>
                <w:lang w:val="en-GB"/>
              </w:rPr>
            </w:pPr>
          </w:p>
        </w:tc>
        <w:tc>
          <w:tcPr>
            <w:tcW w:w="1583" w:type="dxa"/>
            <w:vMerge/>
          </w:tcPr>
          <w:p w14:paraId="600CBBDD" w14:textId="77777777" w:rsidR="00A30A23" w:rsidRDefault="00A30A23">
            <w:pPr>
              <w:rPr>
                <w:rFonts w:ascii="Arial" w:hAnsi="Arial"/>
                <w:sz w:val="18"/>
                <w:szCs w:val="18"/>
                <w:lang w:val="en-GB"/>
              </w:rPr>
            </w:pPr>
          </w:p>
        </w:tc>
        <w:tc>
          <w:tcPr>
            <w:tcW w:w="1589" w:type="dxa"/>
            <w:vMerge/>
          </w:tcPr>
          <w:p w14:paraId="638FF13D" w14:textId="77777777" w:rsidR="00A30A23" w:rsidRDefault="00A30A23">
            <w:pPr>
              <w:rPr>
                <w:rFonts w:ascii="Arial" w:hAnsi="Arial"/>
                <w:sz w:val="18"/>
                <w:szCs w:val="18"/>
                <w:lang w:val="en-GB"/>
              </w:rPr>
            </w:pPr>
          </w:p>
        </w:tc>
        <w:tc>
          <w:tcPr>
            <w:tcW w:w="1593" w:type="dxa"/>
            <w:vMerge/>
          </w:tcPr>
          <w:p w14:paraId="242696D7" w14:textId="77777777" w:rsidR="00A30A23" w:rsidRDefault="00A30A23">
            <w:pPr>
              <w:rPr>
                <w:rFonts w:ascii="Arial" w:hAnsi="Arial"/>
                <w:sz w:val="18"/>
                <w:szCs w:val="18"/>
                <w:lang w:val="en-GB"/>
              </w:rPr>
            </w:pPr>
          </w:p>
        </w:tc>
        <w:tc>
          <w:tcPr>
            <w:tcW w:w="355" w:type="dxa"/>
            <w:vMerge/>
          </w:tcPr>
          <w:p w14:paraId="77757C3C" w14:textId="77777777" w:rsidR="00A30A23" w:rsidRDefault="00A30A23">
            <w:pPr>
              <w:rPr>
                <w:rFonts w:ascii="Arial" w:hAnsi="Arial"/>
                <w:sz w:val="18"/>
                <w:szCs w:val="18"/>
                <w:lang w:val="en-GB"/>
              </w:rPr>
            </w:pPr>
          </w:p>
        </w:tc>
        <w:tc>
          <w:tcPr>
            <w:tcW w:w="355" w:type="dxa"/>
            <w:vMerge/>
          </w:tcPr>
          <w:p w14:paraId="712C0A99" w14:textId="77777777" w:rsidR="00A30A23" w:rsidRDefault="00A30A23">
            <w:pPr>
              <w:rPr>
                <w:rFonts w:ascii="Arial" w:hAnsi="Arial"/>
                <w:sz w:val="18"/>
                <w:szCs w:val="18"/>
                <w:lang w:val="en-GB"/>
              </w:rPr>
            </w:pPr>
          </w:p>
        </w:tc>
        <w:tc>
          <w:tcPr>
            <w:tcW w:w="355" w:type="dxa"/>
            <w:vMerge/>
          </w:tcPr>
          <w:p w14:paraId="419F72B6" w14:textId="77777777" w:rsidR="00A30A23" w:rsidRDefault="00A30A23">
            <w:pPr>
              <w:rPr>
                <w:rFonts w:ascii="Arial" w:hAnsi="Arial"/>
                <w:sz w:val="18"/>
                <w:szCs w:val="18"/>
                <w:lang w:val="en-GB"/>
              </w:rPr>
            </w:pPr>
          </w:p>
        </w:tc>
        <w:tc>
          <w:tcPr>
            <w:tcW w:w="356" w:type="dxa"/>
            <w:vMerge/>
          </w:tcPr>
          <w:p w14:paraId="1D0095F2" w14:textId="77777777" w:rsidR="00A30A23" w:rsidRDefault="00A30A23">
            <w:pPr>
              <w:rPr>
                <w:rFonts w:ascii="Arial" w:hAnsi="Arial"/>
                <w:sz w:val="18"/>
                <w:szCs w:val="18"/>
                <w:lang w:val="en-GB"/>
              </w:rPr>
            </w:pPr>
          </w:p>
        </w:tc>
        <w:tc>
          <w:tcPr>
            <w:tcW w:w="356" w:type="dxa"/>
            <w:vMerge/>
          </w:tcPr>
          <w:p w14:paraId="3A8538FC" w14:textId="77777777" w:rsidR="00A30A23" w:rsidRDefault="00A30A23">
            <w:pPr>
              <w:rPr>
                <w:rFonts w:ascii="Arial" w:hAnsi="Arial"/>
                <w:sz w:val="18"/>
                <w:szCs w:val="18"/>
                <w:lang w:val="en-GB"/>
              </w:rPr>
            </w:pPr>
          </w:p>
        </w:tc>
        <w:tc>
          <w:tcPr>
            <w:tcW w:w="358" w:type="dxa"/>
            <w:vMerge/>
          </w:tcPr>
          <w:p w14:paraId="23E7EDBF" w14:textId="77777777" w:rsidR="00A30A23" w:rsidRDefault="00A30A23">
            <w:pPr>
              <w:rPr>
                <w:rFonts w:ascii="Arial" w:hAnsi="Arial"/>
                <w:sz w:val="18"/>
                <w:szCs w:val="18"/>
                <w:lang w:val="en-GB"/>
              </w:rPr>
            </w:pPr>
          </w:p>
        </w:tc>
        <w:tc>
          <w:tcPr>
            <w:tcW w:w="2760" w:type="dxa"/>
          </w:tcPr>
          <w:p w14:paraId="139875D5" w14:textId="0CC31CE8" w:rsidR="00A30A23" w:rsidRDefault="00DA5B56">
            <w:pPr>
              <w:rPr>
                <w:rFonts w:ascii="Arial" w:hAnsi="Arial"/>
                <w:sz w:val="18"/>
                <w:szCs w:val="18"/>
                <w:lang w:val="en-GB"/>
              </w:rPr>
            </w:pPr>
            <w:r>
              <w:rPr>
                <w:rFonts w:ascii="Arial" w:hAnsi="Arial"/>
                <w:color w:val="FF0000"/>
                <w:sz w:val="18"/>
                <w:szCs w:val="18"/>
                <w:lang w:val="en-GB"/>
              </w:rPr>
              <w:t>TM:</w:t>
            </w:r>
            <w:r w:rsidR="00A00E58">
              <w:rPr>
                <w:rFonts w:ascii="Arial" w:hAnsi="Arial"/>
                <w:color w:val="FF0000"/>
                <w:sz w:val="18"/>
                <w:szCs w:val="18"/>
                <w:lang w:val="en-GB"/>
              </w:rPr>
              <w:t xml:space="preserve"> agree</w:t>
            </w:r>
          </w:p>
        </w:tc>
        <w:tc>
          <w:tcPr>
            <w:tcW w:w="365" w:type="dxa"/>
            <w:vMerge/>
          </w:tcPr>
          <w:p w14:paraId="5AED1DC1" w14:textId="77777777" w:rsidR="00A30A23" w:rsidRDefault="00A30A23">
            <w:pPr>
              <w:rPr>
                <w:rFonts w:ascii="Arial" w:hAnsi="Arial"/>
                <w:sz w:val="18"/>
                <w:szCs w:val="18"/>
                <w:lang w:val="en-GB"/>
              </w:rPr>
            </w:pPr>
          </w:p>
        </w:tc>
        <w:tc>
          <w:tcPr>
            <w:tcW w:w="365" w:type="dxa"/>
            <w:vMerge/>
          </w:tcPr>
          <w:p w14:paraId="559B69DA" w14:textId="77777777" w:rsidR="00A30A23" w:rsidRDefault="00A30A23">
            <w:pPr>
              <w:rPr>
                <w:rFonts w:ascii="Arial" w:hAnsi="Arial"/>
                <w:sz w:val="18"/>
                <w:szCs w:val="18"/>
                <w:lang w:val="en-GB"/>
              </w:rPr>
            </w:pPr>
          </w:p>
        </w:tc>
        <w:tc>
          <w:tcPr>
            <w:tcW w:w="365" w:type="dxa"/>
            <w:vMerge/>
          </w:tcPr>
          <w:p w14:paraId="4638A9E2" w14:textId="77777777" w:rsidR="00A30A23" w:rsidRDefault="00A30A23">
            <w:pPr>
              <w:rPr>
                <w:rFonts w:ascii="Arial" w:hAnsi="Arial"/>
                <w:sz w:val="18"/>
                <w:szCs w:val="18"/>
                <w:lang w:val="en-GB"/>
              </w:rPr>
            </w:pPr>
          </w:p>
        </w:tc>
        <w:tc>
          <w:tcPr>
            <w:tcW w:w="365" w:type="dxa"/>
            <w:vMerge/>
          </w:tcPr>
          <w:p w14:paraId="06DA2D34" w14:textId="77777777" w:rsidR="00A30A23" w:rsidRDefault="00A30A23">
            <w:pPr>
              <w:rPr>
                <w:rFonts w:ascii="Arial" w:hAnsi="Arial"/>
                <w:sz w:val="18"/>
                <w:szCs w:val="18"/>
                <w:lang w:val="en-GB"/>
              </w:rPr>
            </w:pPr>
          </w:p>
        </w:tc>
        <w:tc>
          <w:tcPr>
            <w:tcW w:w="365" w:type="dxa"/>
            <w:vMerge/>
          </w:tcPr>
          <w:p w14:paraId="7B04DF28" w14:textId="77777777" w:rsidR="00A30A23" w:rsidRDefault="00A30A23">
            <w:pPr>
              <w:rPr>
                <w:rFonts w:ascii="Arial" w:hAnsi="Arial"/>
                <w:sz w:val="18"/>
                <w:szCs w:val="18"/>
                <w:lang w:val="en-GB"/>
              </w:rPr>
            </w:pPr>
          </w:p>
        </w:tc>
        <w:tc>
          <w:tcPr>
            <w:tcW w:w="365" w:type="dxa"/>
            <w:vMerge/>
          </w:tcPr>
          <w:p w14:paraId="04F1F560" w14:textId="77777777" w:rsidR="00A30A23" w:rsidRDefault="00A30A23">
            <w:pPr>
              <w:rPr>
                <w:rFonts w:ascii="Arial" w:hAnsi="Arial"/>
                <w:sz w:val="18"/>
                <w:szCs w:val="18"/>
                <w:lang w:val="en-GB"/>
              </w:rPr>
            </w:pPr>
          </w:p>
        </w:tc>
      </w:tr>
      <w:tr w:rsidR="00A30A23" w14:paraId="0D1955BB" w14:textId="77777777">
        <w:trPr>
          <w:cantSplit/>
          <w:trHeight w:val="415"/>
        </w:trPr>
        <w:tc>
          <w:tcPr>
            <w:tcW w:w="1398" w:type="dxa"/>
            <w:vMerge w:val="restart"/>
          </w:tcPr>
          <w:p w14:paraId="47073544" w14:textId="77777777" w:rsidR="00A30A23" w:rsidRDefault="00A30A23">
            <w:pPr>
              <w:rPr>
                <w:rFonts w:ascii="Arial" w:hAnsi="Arial"/>
                <w:sz w:val="18"/>
                <w:szCs w:val="18"/>
                <w:lang w:val="en-GB"/>
              </w:rPr>
            </w:pPr>
            <w:r>
              <w:rPr>
                <w:rFonts w:ascii="Arial" w:hAnsi="Arial"/>
                <w:sz w:val="18"/>
                <w:szCs w:val="18"/>
                <w:lang w:val="en-GB"/>
              </w:rPr>
              <w:t>Other, please specify. Add rows as necessary</w:t>
            </w:r>
          </w:p>
        </w:tc>
        <w:tc>
          <w:tcPr>
            <w:tcW w:w="1583" w:type="dxa"/>
            <w:vMerge w:val="restart"/>
          </w:tcPr>
          <w:p w14:paraId="7A934698" w14:textId="77777777" w:rsidR="00A30A23" w:rsidRDefault="00A30A23">
            <w:pPr>
              <w:rPr>
                <w:rFonts w:ascii="Arial" w:hAnsi="Arial"/>
                <w:sz w:val="18"/>
                <w:szCs w:val="18"/>
                <w:lang w:val="en-GB"/>
              </w:rPr>
            </w:pPr>
          </w:p>
        </w:tc>
        <w:tc>
          <w:tcPr>
            <w:tcW w:w="1589" w:type="dxa"/>
            <w:vMerge w:val="restart"/>
          </w:tcPr>
          <w:p w14:paraId="7F082DB3" w14:textId="77777777" w:rsidR="00A30A23" w:rsidRDefault="00A30A23">
            <w:pPr>
              <w:rPr>
                <w:rFonts w:ascii="Arial" w:hAnsi="Arial"/>
                <w:sz w:val="18"/>
                <w:szCs w:val="18"/>
                <w:lang w:val="en-GB"/>
              </w:rPr>
            </w:pPr>
          </w:p>
        </w:tc>
        <w:tc>
          <w:tcPr>
            <w:tcW w:w="1593" w:type="dxa"/>
            <w:vMerge w:val="restart"/>
          </w:tcPr>
          <w:p w14:paraId="77CE2F39" w14:textId="77777777" w:rsidR="00A30A23" w:rsidRDefault="00A30A23">
            <w:pPr>
              <w:rPr>
                <w:rFonts w:ascii="Arial" w:hAnsi="Arial"/>
                <w:sz w:val="18"/>
                <w:szCs w:val="18"/>
                <w:lang w:val="en-GB"/>
              </w:rPr>
            </w:pPr>
          </w:p>
        </w:tc>
        <w:tc>
          <w:tcPr>
            <w:tcW w:w="355" w:type="dxa"/>
            <w:vMerge w:val="restart"/>
          </w:tcPr>
          <w:p w14:paraId="3BF6A002" w14:textId="77777777" w:rsidR="00A30A23" w:rsidRDefault="00A30A23">
            <w:pPr>
              <w:rPr>
                <w:rFonts w:ascii="Arial" w:hAnsi="Arial"/>
                <w:sz w:val="18"/>
                <w:szCs w:val="18"/>
                <w:lang w:val="en-GB"/>
              </w:rPr>
            </w:pPr>
          </w:p>
        </w:tc>
        <w:tc>
          <w:tcPr>
            <w:tcW w:w="355" w:type="dxa"/>
            <w:vMerge w:val="restart"/>
          </w:tcPr>
          <w:p w14:paraId="7F6541C4" w14:textId="77777777" w:rsidR="00A30A23" w:rsidRDefault="00A30A23">
            <w:pPr>
              <w:rPr>
                <w:rFonts w:ascii="Arial" w:hAnsi="Arial"/>
                <w:sz w:val="18"/>
                <w:szCs w:val="18"/>
                <w:lang w:val="en-GB"/>
              </w:rPr>
            </w:pPr>
          </w:p>
        </w:tc>
        <w:tc>
          <w:tcPr>
            <w:tcW w:w="355" w:type="dxa"/>
            <w:vMerge w:val="restart"/>
          </w:tcPr>
          <w:p w14:paraId="6A99029F" w14:textId="77777777" w:rsidR="00A30A23" w:rsidRDefault="00A30A23">
            <w:pPr>
              <w:rPr>
                <w:rFonts w:ascii="Arial" w:hAnsi="Arial"/>
                <w:sz w:val="18"/>
                <w:szCs w:val="18"/>
                <w:lang w:val="en-GB"/>
              </w:rPr>
            </w:pPr>
          </w:p>
        </w:tc>
        <w:tc>
          <w:tcPr>
            <w:tcW w:w="356" w:type="dxa"/>
            <w:vMerge w:val="restart"/>
          </w:tcPr>
          <w:p w14:paraId="0B0688DF" w14:textId="77777777" w:rsidR="00A30A23" w:rsidRDefault="00A30A23">
            <w:pPr>
              <w:rPr>
                <w:rFonts w:ascii="Arial" w:hAnsi="Arial"/>
                <w:sz w:val="18"/>
                <w:szCs w:val="18"/>
                <w:lang w:val="en-GB"/>
              </w:rPr>
            </w:pPr>
          </w:p>
        </w:tc>
        <w:tc>
          <w:tcPr>
            <w:tcW w:w="356" w:type="dxa"/>
            <w:vMerge w:val="restart"/>
          </w:tcPr>
          <w:p w14:paraId="14BD9733" w14:textId="77777777" w:rsidR="00A30A23" w:rsidRDefault="00A30A23">
            <w:pPr>
              <w:rPr>
                <w:rFonts w:ascii="Arial" w:hAnsi="Arial"/>
                <w:sz w:val="18"/>
                <w:szCs w:val="18"/>
                <w:lang w:val="en-GB"/>
              </w:rPr>
            </w:pPr>
          </w:p>
        </w:tc>
        <w:tc>
          <w:tcPr>
            <w:tcW w:w="358" w:type="dxa"/>
            <w:vMerge w:val="restart"/>
          </w:tcPr>
          <w:p w14:paraId="485E3E3E" w14:textId="77777777" w:rsidR="00A30A23" w:rsidRDefault="00A30A23">
            <w:pPr>
              <w:rPr>
                <w:rFonts w:ascii="Arial" w:hAnsi="Arial"/>
                <w:sz w:val="18"/>
                <w:szCs w:val="18"/>
                <w:lang w:val="en-GB"/>
              </w:rPr>
            </w:pPr>
          </w:p>
        </w:tc>
        <w:tc>
          <w:tcPr>
            <w:tcW w:w="2760" w:type="dxa"/>
          </w:tcPr>
          <w:p w14:paraId="6286ABA2" w14:textId="77777777" w:rsidR="00A30A23" w:rsidRDefault="00DA5B56">
            <w:pPr>
              <w:rPr>
                <w:rFonts w:ascii="Arial" w:hAnsi="Arial"/>
                <w:sz w:val="18"/>
                <w:szCs w:val="18"/>
                <w:lang w:val="en-GB"/>
              </w:rPr>
            </w:pPr>
            <w:r>
              <w:rPr>
                <w:rFonts w:ascii="Arial" w:hAnsi="Arial"/>
                <w:sz w:val="18"/>
                <w:szCs w:val="18"/>
                <w:lang w:val="en-GB"/>
              </w:rPr>
              <w:t>PM:</w:t>
            </w:r>
          </w:p>
        </w:tc>
        <w:tc>
          <w:tcPr>
            <w:tcW w:w="365" w:type="dxa"/>
            <w:vMerge w:val="restart"/>
          </w:tcPr>
          <w:p w14:paraId="63736142" w14:textId="77777777" w:rsidR="00A30A23" w:rsidRDefault="00A30A23">
            <w:pPr>
              <w:rPr>
                <w:rFonts w:ascii="Arial" w:hAnsi="Arial"/>
                <w:sz w:val="18"/>
                <w:szCs w:val="18"/>
                <w:lang w:val="en-GB"/>
              </w:rPr>
            </w:pPr>
          </w:p>
        </w:tc>
        <w:tc>
          <w:tcPr>
            <w:tcW w:w="365" w:type="dxa"/>
            <w:vMerge w:val="restart"/>
          </w:tcPr>
          <w:p w14:paraId="5C670109" w14:textId="77777777" w:rsidR="00A30A23" w:rsidRDefault="00A30A23">
            <w:pPr>
              <w:rPr>
                <w:rFonts w:ascii="Arial" w:hAnsi="Arial"/>
                <w:sz w:val="18"/>
                <w:szCs w:val="18"/>
                <w:lang w:val="en-GB"/>
              </w:rPr>
            </w:pPr>
          </w:p>
        </w:tc>
        <w:tc>
          <w:tcPr>
            <w:tcW w:w="365" w:type="dxa"/>
            <w:vMerge w:val="restart"/>
          </w:tcPr>
          <w:p w14:paraId="769F8ADC" w14:textId="77777777" w:rsidR="00A30A23" w:rsidRDefault="00A30A23">
            <w:pPr>
              <w:rPr>
                <w:rFonts w:ascii="Arial" w:hAnsi="Arial"/>
                <w:sz w:val="18"/>
                <w:szCs w:val="18"/>
                <w:lang w:val="en-GB"/>
              </w:rPr>
            </w:pPr>
          </w:p>
        </w:tc>
        <w:tc>
          <w:tcPr>
            <w:tcW w:w="365" w:type="dxa"/>
            <w:vMerge w:val="restart"/>
          </w:tcPr>
          <w:p w14:paraId="619F1CE5" w14:textId="77777777" w:rsidR="00A30A23" w:rsidRDefault="00A30A23">
            <w:pPr>
              <w:rPr>
                <w:rFonts w:ascii="Arial" w:hAnsi="Arial"/>
                <w:sz w:val="18"/>
                <w:szCs w:val="18"/>
                <w:lang w:val="en-GB"/>
              </w:rPr>
            </w:pPr>
          </w:p>
        </w:tc>
        <w:tc>
          <w:tcPr>
            <w:tcW w:w="365" w:type="dxa"/>
            <w:vMerge w:val="restart"/>
          </w:tcPr>
          <w:p w14:paraId="30246A83" w14:textId="77777777" w:rsidR="00A30A23" w:rsidRDefault="00A30A23">
            <w:pPr>
              <w:rPr>
                <w:rFonts w:ascii="Arial" w:hAnsi="Arial"/>
                <w:sz w:val="18"/>
                <w:szCs w:val="18"/>
                <w:lang w:val="en-GB"/>
              </w:rPr>
            </w:pPr>
          </w:p>
        </w:tc>
        <w:tc>
          <w:tcPr>
            <w:tcW w:w="365" w:type="dxa"/>
            <w:vMerge w:val="restart"/>
          </w:tcPr>
          <w:p w14:paraId="0016FDF5" w14:textId="77777777" w:rsidR="00A30A23" w:rsidRDefault="00A30A23">
            <w:pPr>
              <w:rPr>
                <w:rFonts w:ascii="Arial" w:hAnsi="Arial"/>
                <w:sz w:val="18"/>
                <w:szCs w:val="18"/>
                <w:lang w:val="en-GB"/>
              </w:rPr>
            </w:pPr>
          </w:p>
        </w:tc>
      </w:tr>
      <w:tr w:rsidR="00A30A23" w14:paraId="4742C188" w14:textId="77777777">
        <w:trPr>
          <w:cantSplit/>
          <w:trHeight w:val="414"/>
        </w:trPr>
        <w:tc>
          <w:tcPr>
            <w:tcW w:w="1398" w:type="dxa"/>
            <w:vMerge/>
            <w:tcBorders>
              <w:bottom w:val="single" w:sz="4" w:space="0" w:color="auto"/>
            </w:tcBorders>
          </w:tcPr>
          <w:p w14:paraId="1FFAA37B" w14:textId="77777777" w:rsidR="00A30A23" w:rsidRDefault="00A30A23">
            <w:pPr>
              <w:rPr>
                <w:rFonts w:ascii="Arial" w:hAnsi="Arial"/>
                <w:sz w:val="18"/>
                <w:szCs w:val="18"/>
                <w:lang w:val="en-GB"/>
              </w:rPr>
            </w:pPr>
          </w:p>
        </w:tc>
        <w:tc>
          <w:tcPr>
            <w:tcW w:w="1583" w:type="dxa"/>
            <w:vMerge/>
            <w:tcBorders>
              <w:bottom w:val="single" w:sz="4" w:space="0" w:color="auto"/>
            </w:tcBorders>
          </w:tcPr>
          <w:p w14:paraId="6D5E5DD2" w14:textId="77777777" w:rsidR="00A30A23" w:rsidRDefault="00A30A23">
            <w:pPr>
              <w:rPr>
                <w:rFonts w:ascii="Arial" w:hAnsi="Arial"/>
                <w:sz w:val="18"/>
                <w:szCs w:val="18"/>
                <w:lang w:val="en-GB"/>
              </w:rPr>
            </w:pPr>
          </w:p>
        </w:tc>
        <w:tc>
          <w:tcPr>
            <w:tcW w:w="1589" w:type="dxa"/>
            <w:vMerge/>
            <w:tcBorders>
              <w:bottom w:val="single" w:sz="4" w:space="0" w:color="auto"/>
            </w:tcBorders>
          </w:tcPr>
          <w:p w14:paraId="58423B7F" w14:textId="77777777" w:rsidR="00A30A23" w:rsidRDefault="00A30A23">
            <w:pPr>
              <w:rPr>
                <w:rFonts w:ascii="Arial" w:hAnsi="Arial"/>
                <w:sz w:val="18"/>
                <w:szCs w:val="18"/>
                <w:lang w:val="en-GB"/>
              </w:rPr>
            </w:pPr>
          </w:p>
        </w:tc>
        <w:tc>
          <w:tcPr>
            <w:tcW w:w="1593" w:type="dxa"/>
            <w:vMerge/>
            <w:tcBorders>
              <w:bottom w:val="single" w:sz="4" w:space="0" w:color="auto"/>
            </w:tcBorders>
          </w:tcPr>
          <w:p w14:paraId="7FF15ADD" w14:textId="77777777" w:rsidR="00A30A23" w:rsidRDefault="00A30A23">
            <w:pPr>
              <w:rPr>
                <w:rFonts w:ascii="Arial" w:hAnsi="Arial"/>
                <w:sz w:val="18"/>
                <w:szCs w:val="18"/>
                <w:lang w:val="en-GB"/>
              </w:rPr>
            </w:pPr>
          </w:p>
        </w:tc>
        <w:tc>
          <w:tcPr>
            <w:tcW w:w="355" w:type="dxa"/>
            <w:vMerge/>
            <w:tcBorders>
              <w:bottom w:val="single" w:sz="4" w:space="0" w:color="auto"/>
            </w:tcBorders>
          </w:tcPr>
          <w:p w14:paraId="6937C76B" w14:textId="77777777" w:rsidR="00A30A23" w:rsidRDefault="00A30A23">
            <w:pPr>
              <w:rPr>
                <w:rFonts w:ascii="Arial" w:hAnsi="Arial"/>
                <w:sz w:val="18"/>
                <w:szCs w:val="18"/>
                <w:lang w:val="en-GB"/>
              </w:rPr>
            </w:pPr>
          </w:p>
        </w:tc>
        <w:tc>
          <w:tcPr>
            <w:tcW w:w="355" w:type="dxa"/>
            <w:vMerge/>
            <w:tcBorders>
              <w:bottom w:val="single" w:sz="4" w:space="0" w:color="auto"/>
            </w:tcBorders>
          </w:tcPr>
          <w:p w14:paraId="1BEA4CE2" w14:textId="77777777" w:rsidR="00A30A23" w:rsidRDefault="00A30A23">
            <w:pPr>
              <w:rPr>
                <w:rFonts w:ascii="Arial" w:hAnsi="Arial"/>
                <w:sz w:val="18"/>
                <w:szCs w:val="18"/>
                <w:lang w:val="en-GB"/>
              </w:rPr>
            </w:pPr>
          </w:p>
        </w:tc>
        <w:tc>
          <w:tcPr>
            <w:tcW w:w="355" w:type="dxa"/>
            <w:vMerge/>
            <w:tcBorders>
              <w:bottom w:val="single" w:sz="4" w:space="0" w:color="auto"/>
            </w:tcBorders>
          </w:tcPr>
          <w:p w14:paraId="06943AFE" w14:textId="77777777" w:rsidR="00A30A23" w:rsidRDefault="00A30A23">
            <w:pPr>
              <w:rPr>
                <w:rFonts w:ascii="Arial" w:hAnsi="Arial"/>
                <w:sz w:val="18"/>
                <w:szCs w:val="18"/>
                <w:lang w:val="en-GB"/>
              </w:rPr>
            </w:pPr>
          </w:p>
        </w:tc>
        <w:tc>
          <w:tcPr>
            <w:tcW w:w="356" w:type="dxa"/>
            <w:vMerge/>
            <w:tcBorders>
              <w:bottom w:val="single" w:sz="4" w:space="0" w:color="auto"/>
            </w:tcBorders>
          </w:tcPr>
          <w:p w14:paraId="7FA7E149" w14:textId="77777777" w:rsidR="00A30A23" w:rsidRDefault="00A30A23">
            <w:pPr>
              <w:rPr>
                <w:rFonts w:ascii="Arial" w:hAnsi="Arial"/>
                <w:sz w:val="18"/>
                <w:szCs w:val="18"/>
                <w:lang w:val="en-GB"/>
              </w:rPr>
            </w:pPr>
          </w:p>
        </w:tc>
        <w:tc>
          <w:tcPr>
            <w:tcW w:w="356" w:type="dxa"/>
            <w:vMerge/>
            <w:tcBorders>
              <w:bottom w:val="single" w:sz="4" w:space="0" w:color="auto"/>
            </w:tcBorders>
          </w:tcPr>
          <w:p w14:paraId="667AA481" w14:textId="77777777" w:rsidR="00A30A23" w:rsidRDefault="00A30A23">
            <w:pPr>
              <w:rPr>
                <w:rFonts w:ascii="Arial" w:hAnsi="Arial"/>
                <w:sz w:val="18"/>
                <w:szCs w:val="18"/>
                <w:lang w:val="en-GB"/>
              </w:rPr>
            </w:pPr>
          </w:p>
        </w:tc>
        <w:tc>
          <w:tcPr>
            <w:tcW w:w="358" w:type="dxa"/>
            <w:vMerge/>
            <w:tcBorders>
              <w:bottom w:val="single" w:sz="4" w:space="0" w:color="auto"/>
            </w:tcBorders>
          </w:tcPr>
          <w:p w14:paraId="0A05D3CA" w14:textId="77777777" w:rsidR="00A30A23" w:rsidRDefault="00A30A23">
            <w:pPr>
              <w:rPr>
                <w:rFonts w:ascii="Arial" w:hAnsi="Arial"/>
                <w:sz w:val="18"/>
                <w:szCs w:val="18"/>
                <w:lang w:val="en-GB"/>
              </w:rPr>
            </w:pPr>
          </w:p>
        </w:tc>
        <w:tc>
          <w:tcPr>
            <w:tcW w:w="2760" w:type="dxa"/>
          </w:tcPr>
          <w:p w14:paraId="1C9AA794" w14:textId="77777777" w:rsidR="00A30A23" w:rsidRDefault="00DA5B56">
            <w:pPr>
              <w:rPr>
                <w:rFonts w:ascii="Arial" w:hAnsi="Arial"/>
                <w:sz w:val="18"/>
                <w:szCs w:val="18"/>
                <w:lang w:val="en-GB"/>
              </w:rPr>
            </w:pPr>
            <w:r>
              <w:rPr>
                <w:rFonts w:ascii="Arial" w:hAnsi="Arial"/>
                <w:color w:val="FF0000"/>
                <w:sz w:val="18"/>
                <w:szCs w:val="18"/>
                <w:lang w:val="en-GB"/>
              </w:rPr>
              <w:t>TM:</w:t>
            </w:r>
          </w:p>
        </w:tc>
        <w:tc>
          <w:tcPr>
            <w:tcW w:w="365" w:type="dxa"/>
            <w:vMerge/>
          </w:tcPr>
          <w:p w14:paraId="741B9F45" w14:textId="77777777" w:rsidR="00A30A23" w:rsidRDefault="00A30A23">
            <w:pPr>
              <w:rPr>
                <w:rFonts w:ascii="Arial" w:hAnsi="Arial"/>
                <w:sz w:val="18"/>
                <w:szCs w:val="18"/>
                <w:lang w:val="en-GB"/>
              </w:rPr>
            </w:pPr>
          </w:p>
        </w:tc>
        <w:tc>
          <w:tcPr>
            <w:tcW w:w="365" w:type="dxa"/>
            <w:vMerge/>
          </w:tcPr>
          <w:p w14:paraId="62BA1758" w14:textId="77777777" w:rsidR="00A30A23" w:rsidRDefault="00A30A23">
            <w:pPr>
              <w:rPr>
                <w:rFonts w:ascii="Arial" w:hAnsi="Arial"/>
                <w:sz w:val="18"/>
                <w:szCs w:val="18"/>
                <w:lang w:val="en-GB"/>
              </w:rPr>
            </w:pPr>
          </w:p>
        </w:tc>
        <w:tc>
          <w:tcPr>
            <w:tcW w:w="365" w:type="dxa"/>
            <w:vMerge/>
          </w:tcPr>
          <w:p w14:paraId="181E7FC9" w14:textId="77777777" w:rsidR="00A30A23" w:rsidRDefault="00A30A23">
            <w:pPr>
              <w:rPr>
                <w:rFonts w:ascii="Arial" w:hAnsi="Arial"/>
                <w:sz w:val="18"/>
                <w:szCs w:val="18"/>
                <w:lang w:val="en-GB"/>
              </w:rPr>
            </w:pPr>
          </w:p>
        </w:tc>
        <w:tc>
          <w:tcPr>
            <w:tcW w:w="365" w:type="dxa"/>
            <w:vMerge/>
          </w:tcPr>
          <w:p w14:paraId="6518FC50" w14:textId="77777777" w:rsidR="00A30A23" w:rsidRDefault="00A30A23">
            <w:pPr>
              <w:rPr>
                <w:rFonts w:ascii="Arial" w:hAnsi="Arial"/>
                <w:sz w:val="18"/>
                <w:szCs w:val="18"/>
                <w:lang w:val="en-GB"/>
              </w:rPr>
            </w:pPr>
          </w:p>
        </w:tc>
        <w:tc>
          <w:tcPr>
            <w:tcW w:w="365" w:type="dxa"/>
            <w:vMerge/>
          </w:tcPr>
          <w:p w14:paraId="0A946F0B" w14:textId="77777777" w:rsidR="00A30A23" w:rsidRDefault="00A30A23">
            <w:pPr>
              <w:rPr>
                <w:rFonts w:ascii="Arial" w:hAnsi="Arial"/>
                <w:sz w:val="18"/>
                <w:szCs w:val="18"/>
                <w:lang w:val="en-GB"/>
              </w:rPr>
            </w:pPr>
          </w:p>
        </w:tc>
        <w:tc>
          <w:tcPr>
            <w:tcW w:w="365" w:type="dxa"/>
            <w:vMerge/>
          </w:tcPr>
          <w:p w14:paraId="7B74B4A3" w14:textId="77777777" w:rsidR="00A30A23" w:rsidRDefault="00A30A23">
            <w:pPr>
              <w:rPr>
                <w:rFonts w:ascii="Arial" w:hAnsi="Arial"/>
                <w:sz w:val="18"/>
                <w:szCs w:val="18"/>
                <w:lang w:val="en-GB"/>
              </w:rPr>
            </w:pPr>
          </w:p>
        </w:tc>
      </w:tr>
    </w:tbl>
    <w:p w14:paraId="67076308" w14:textId="77777777" w:rsidR="00A30A23" w:rsidRDefault="00A30A23"/>
    <w:p w14:paraId="216F27F0" w14:textId="77777777" w:rsidR="00A30A23" w:rsidRDefault="00A30A23">
      <w:r>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14:paraId="0C50380C" w14:textId="77777777">
        <w:trPr>
          <w:tblHeader/>
        </w:trPr>
        <w:tc>
          <w:tcPr>
            <w:tcW w:w="1398" w:type="dxa"/>
            <w:shd w:val="clear" w:color="auto" w:fill="D9D9D9"/>
          </w:tcPr>
          <w:p w14:paraId="405BE998" w14:textId="77777777" w:rsidR="00A30A23" w:rsidRDefault="00A30A23">
            <w:pPr>
              <w:keepNext/>
              <w:rPr>
                <w:rFonts w:ascii="Arial" w:hAnsi="Arial"/>
                <w:b/>
                <w:sz w:val="20"/>
                <w:szCs w:val="20"/>
                <w:lang w:val="en-GB"/>
              </w:rPr>
            </w:pPr>
            <w:r>
              <w:lastRenderedPageBreak/>
              <w:br w:type="page"/>
            </w:r>
          </w:p>
        </w:tc>
        <w:tc>
          <w:tcPr>
            <w:tcW w:w="1583" w:type="dxa"/>
            <w:shd w:val="clear" w:color="auto" w:fill="D9D9D9"/>
          </w:tcPr>
          <w:p w14:paraId="211D4A08" w14:textId="77777777" w:rsidR="00A30A23" w:rsidRDefault="00A30A23">
            <w:pPr>
              <w:rPr>
                <w:rFonts w:ascii="Arial" w:hAnsi="Arial"/>
                <w:b/>
                <w:sz w:val="20"/>
                <w:szCs w:val="20"/>
                <w:lang w:val="en-GB"/>
              </w:rPr>
            </w:pPr>
          </w:p>
        </w:tc>
        <w:tc>
          <w:tcPr>
            <w:tcW w:w="1589" w:type="dxa"/>
            <w:shd w:val="clear" w:color="auto" w:fill="D9D9D9"/>
          </w:tcPr>
          <w:p w14:paraId="7BADD843" w14:textId="77777777" w:rsidR="00A30A23" w:rsidRDefault="00A30A23">
            <w:pPr>
              <w:rPr>
                <w:rFonts w:ascii="Arial" w:hAnsi="Arial"/>
                <w:b/>
                <w:sz w:val="20"/>
                <w:szCs w:val="20"/>
                <w:lang w:val="en-GB"/>
              </w:rPr>
            </w:pPr>
          </w:p>
        </w:tc>
        <w:tc>
          <w:tcPr>
            <w:tcW w:w="1593" w:type="dxa"/>
            <w:tcBorders>
              <w:right w:val="single" w:sz="12" w:space="0" w:color="auto"/>
            </w:tcBorders>
            <w:shd w:val="clear" w:color="auto" w:fill="D9D9D9"/>
          </w:tcPr>
          <w:p w14:paraId="574E8DDB" w14:textId="77777777" w:rsidR="00A30A23" w:rsidRDefault="00A30A23">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7BA4ECC9" w14:textId="77777777" w:rsidR="00A30A23" w:rsidRDefault="00A30A23">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011CE03F" w14:textId="77777777" w:rsidR="00A30A23" w:rsidRDefault="00A30A23">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4BD382DD" w14:textId="77777777" w:rsidR="00A30A23" w:rsidRDefault="00A30A23">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A30A23" w14:paraId="4496E9B3" w14:textId="77777777">
        <w:trPr>
          <w:cantSplit/>
          <w:trHeight w:val="1557"/>
          <w:tblHeader/>
        </w:trPr>
        <w:tc>
          <w:tcPr>
            <w:tcW w:w="1398" w:type="dxa"/>
            <w:tcBorders>
              <w:bottom w:val="single" w:sz="4" w:space="0" w:color="auto"/>
            </w:tcBorders>
            <w:shd w:val="clear" w:color="auto" w:fill="F3F3F3"/>
          </w:tcPr>
          <w:p w14:paraId="7C82E88A" w14:textId="77777777" w:rsidR="00A30A23" w:rsidRDefault="00A30A23">
            <w:pPr>
              <w:keepNext/>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45200193" w14:textId="77777777" w:rsidR="00A30A23" w:rsidRDefault="00A30A23">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77E93F96" w14:textId="77777777" w:rsidR="00A30A23" w:rsidRDefault="00A30A23">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4A395FDE" w14:textId="77777777" w:rsidR="00A30A23" w:rsidRDefault="00A30A23">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61FA397" w14:textId="77777777" w:rsidR="00A30A23" w:rsidRDefault="00A30A23">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56D38676" w14:textId="77777777" w:rsidR="00A30A23" w:rsidRDefault="00A30A23">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BDA35F6" w14:textId="77777777" w:rsidR="00A30A23" w:rsidRDefault="00A30A23">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D54D0B8" w14:textId="77777777" w:rsidR="00A30A23" w:rsidRDefault="00A30A23">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9D7FF15" w14:textId="77777777" w:rsidR="00A30A23" w:rsidRDefault="00A30A23">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E61931B" w14:textId="77777777" w:rsidR="00A30A23" w:rsidRDefault="00A30A23">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005561C8" w14:textId="77777777" w:rsidR="00A30A23" w:rsidRDefault="00A30A23">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694E994"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9D1CE3F"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0E23C4E"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23021BB"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B8AA88D"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170EF3D" w14:textId="77777777" w:rsidR="00A30A23" w:rsidRDefault="00A30A23">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A30A23" w14:paraId="74F56219"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6C904008" w14:textId="77777777" w:rsidR="00A30A23" w:rsidRDefault="00A30A23">
            <w:pPr>
              <w:ind w:left="113" w:right="113"/>
              <w:jc w:val="center"/>
              <w:rPr>
                <w:rFonts w:ascii="Arial" w:hAnsi="Arial"/>
                <w:b/>
                <w:sz w:val="20"/>
                <w:szCs w:val="20"/>
                <w:lang w:val="en-GB"/>
              </w:rPr>
            </w:pPr>
            <w:r>
              <w:rPr>
                <w:rFonts w:ascii="Arial" w:hAnsi="Arial"/>
                <w:b/>
                <w:sz w:val="20"/>
                <w:szCs w:val="20"/>
                <w:lang w:val="en-GB"/>
              </w:rPr>
              <w:t>EXTERNAL RISK</w:t>
            </w:r>
          </w:p>
        </w:tc>
      </w:tr>
      <w:tr w:rsidR="00A30A23" w14:paraId="05FBB4C2"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04C14834" w14:textId="77777777" w:rsidR="00A30A23" w:rsidRDefault="00A30A23">
            <w:pPr>
              <w:ind w:left="113" w:right="113"/>
              <w:rPr>
                <w:rFonts w:ascii="Arial" w:hAnsi="Arial"/>
                <w:b/>
                <w:sz w:val="20"/>
                <w:szCs w:val="20"/>
                <w:lang w:val="en-GB"/>
              </w:rPr>
            </w:pPr>
            <w:r>
              <w:rPr>
                <w:rFonts w:ascii="Arial" w:hAnsi="Arial"/>
                <w:b/>
                <w:sz w:val="20"/>
                <w:szCs w:val="20"/>
                <w:lang w:val="en-GB"/>
              </w:rPr>
              <w:t>Project context</w:t>
            </w:r>
          </w:p>
        </w:tc>
      </w:tr>
      <w:tr w:rsidR="00DA5B56" w14:paraId="70B80C41" w14:textId="77777777">
        <w:trPr>
          <w:cantSplit/>
          <w:trHeight w:val="622"/>
        </w:trPr>
        <w:tc>
          <w:tcPr>
            <w:tcW w:w="1398" w:type="dxa"/>
            <w:vMerge w:val="restart"/>
          </w:tcPr>
          <w:p w14:paraId="24521CFE" w14:textId="77777777" w:rsidR="00DA5B56" w:rsidRDefault="00DA5B56">
            <w:pPr>
              <w:rPr>
                <w:rFonts w:ascii="Arial" w:hAnsi="Arial"/>
                <w:sz w:val="18"/>
                <w:szCs w:val="18"/>
                <w:lang w:val="en-GB"/>
              </w:rPr>
            </w:pPr>
            <w:r>
              <w:rPr>
                <w:rFonts w:ascii="Arial" w:hAnsi="Arial"/>
                <w:sz w:val="18"/>
                <w:szCs w:val="18"/>
                <w:lang w:val="en-GB"/>
              </w:rPr>
              <w:t>Political stability</w:t>
            </w:r>
          </w:p>
        </w:tc>
        <w:tc>
          <w:tcPr>
            <w:tcW w:w="1583" w:type="dxa"/>
            <w:vMerge w:val="restart"/>
          </w:tcPr>
          <w:p w14:paraId="7D2EFDAF" w14:textId="77777777" w:rsidR="00DA5B56" w:rsidRDefault="00DA5B56">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0EC7125F" w14:textId="77777777" w:rsidR="00DA5B56" w:rsidRDefault="00DA5B56">
            <w:pPr>
              <w:rPr>
                <w:rFonts w:ascii="Arial" w:hAnsi="Arial"/>
                <w:sz w:val="18"/>
                <w:szCs w:val="18"/>
                <w:lang w:val="en-GB"/>
              </w:rPr>
            </w:pPr>
            <w:r>
              <w:rPr>
                <w:rFonts w:ascii="Arial" w:hAnsi="Arial"/>
                <w:sz w:val="18"/>
                <w:szCs w:val="18"/>
                <w:lang w:val="en-GB"/>
              </w:rPr>
              <w:t>Political context is unstable but predictable and not a threat to project implementation</w:t>
            </w:r>
          </w:p>
        </w:tc>
        <w:tc>
          <w:tcPr>
            <w:tcW w:w="1593" w:type="dxa"/>
            <w:vMerge w:val="restart"/>
          </w:tcPr>
          <w:p w14:paraId="06187A4B" w14:textId="77777777" w:rsidR="00DA5B56" w:rsidRDefault="00DA5B56">
            <w:pPr>
              <w:rPr>
                <w:rFonts w:ascii="Arial" w:hAnsi="Arial"/>
                <w:sz w:val="18"/>
                <w:szCs w:val="18"/>
                <w:lang w:val="en-GB"/>
              </w:rPr>
            </w:pPr>
            <w:r>
              <w:rPr>
                <w:rFonts w:ascii="Arial" w:hAnsi="Arial"/>
                <w:sz w:val="18"/>
                <w:szCs w:val="18"/>
                <w:lang w:val="en-GB"/>
              </w:rPr>
              <w:t>Very disruptive and volatile</w:t>
            </w:r>
          </w:p>
        </w:tc>
        <w:tc>
          <w:tcPr>
            <w:tcW w:w="355" w:type="dxa"/>
            <w:vMerge w:val="restart"/>
          </w:tcPr>
          <w:p w14:paraId="74183010" w14:textId="7B8835A7" w:rsidR="00DA5B56" w:rsidRDefault="00433120">
            <w:pPr>
              <w:rPr>
                <w:rFonts w:ascii="Arial" w:hAnsi="Arial"/>
                <w:sz w:val="18"/>
                <w:szCs w:val="18"/>
                <w:lang w:val="en-GB"/>
              </w:rPr>
            </w:pPr>
            <w:r>
              <w:rPr>
                <w:rFonts w:ascii="Arial" w:hAnsi="Arial"/>
                <w:sz w:val="18"/>
                <w:szCs w:val="18"/>
                <w:lang w:val="en-GB"/>
              </w:rPr>
              <w:t>X</w:t>
            </w:r>
          </w:p>
        </w:tc>
        <w:tc>
          <w:tcPr>
            <w:tcW w:w="355" w:type="dxa"/>
            <w:vMerge w:val="restart"/>
          </w:tcPr>
          <w:p w14:paraId="5EF8C514" w14:textId="77777777" w:rsidR="00DA5B56" w:rsidRDefault="00DA5B56">
            <w:pPr>
              <w:rPr>
                <w:rFonts w:ascii="Arial" w:hAnsi="Arial"/>
                <w:sz w:val="18"/>
                <w:szCs w:val="18"/>
                <w:lang w:val="en-GB"/>
              </w:rPr>
            </w:pPr>
          </w:p>
        </w:tc>
        <w:tc>
          <w:tcPr>
            <w:tcW w:w="355" w:type="dxa"/>
            <w:vMerge w:val="restart"/>
          </w:tcPr>
          <w:p w14:paraId="08AD866E" w14:textId="77777777" w:rsidR="00DA5B56" w:rsidRDefault="00DA5B56">
            <w:pPr>
              <w:rPr>
                <w:rFonts w:ascii="Arial" w:hAnsi="Arial"/>
                <w:sz w:val="18"/>
                <w:szCs w:val="18"/>
                <w:lang w:val="en-GB"/>
              </w:rPr>
            </w:pPr>
          </w:p>
        </w:tc>
        <w:tc>
          <w:tcPr>
            <w:tcW w:w="356" w:type="dxa"/>
            <w:vMerge w:val="restart"/>
          </w:tcPr>
          <w:p w14:paraId="040AEE99" w14:textId="77777777" w:rsidR="00DA5B56" w:rsidRDefault="00DA5B56">
            <w:pPr>
              <w:rPr>
                <w:rFonts w:ascii="Arial" w:hAnsi="Arial"/>
                <w:sz w:val="18"/>
                <w:szCs w:val="18"/>
                <w:lang w:val="en-GB"/>
              </w:rPr>
            </w:pPr>
          </w:p>
        </w:tc>
        <w:tc>
          <w:tcPr>
            <w:tcW w:w="356" w:type="dxa"/>
            <w:vMerge w:val="restart"/>
          </w:tcPr>
          <w:p w14:paraId="327025BF" w14:textId="77777777" w:rsidR="00DA5B56" w:rsidRDefault="00DA5B56">
            <w:pPr>
              <w:rPr>
                <w:rFonts w:ascii="Arial" w:hAnsi="Arial"/>
                <w:sz w:val="18"/>
                <w:szCs w:val="18"/>
                <w:lang w:val="en-GB"/>
              </w:rPr>
            </w:pPr>
          </w:p>
        </w:tc>
        <w:tc>
          <w:tcPr>
            <w:tcW w:w="358" w:type="dxa"/>
            <w:vMerge w:val="restart"/>
          </w:tcPr>
          <w:p w14:paraId="1364D2C7" w14:textId="77777777" w:rsidR="00DA5B56" w:rsidRDefault="00DA5B56">
            <w:pPr>
              <w:rPr>
                <w:rFonts w:ascii="Arial" w:hAnsi="Arial"/>
                <w:sz w:val="18"/>
                <w:szCs w:val="18"/>
                <w:lang w:val="en-GB"/>
              </w:rPr>
            </w:pPr>
          </w:p>
        </w:tc>
        <w:tc>
          <w:tcPr>
            <w:tcW w:w="2760" w:type="dxa"/>
          </w:tcPr>
          <w:p w14:paraId="1DF6CD39" w14:textId="7A03B6C9" w:rsidR="00DA5B56" w:rsidRDefault="00433120" w:rsidP="001C1C6B">
            <w:pPr>
              <w:rPr>
                <w:rFonts w:ascii="Arial" w:hAnsi="Arial"/>
                <w:sz w:val="18"/>
                <w:szCs w:val="18"/>
                <w:lang w:val="en-GB"/>
              </w:rPr>
            </w:pPr>
            <w:r w:rsidRPr="00433120">
              <w:rPr>
                <w:rFonts w:ascii="Arial" w:hAnsi="Arial"/>
                <w:sz w:val="18"/>
                <w:szCs w:val="18"/>
                <w:lang w:val="en-GB"/>
              </w:rPr>
              <w:t>PM: political context is safe in pre-selected sites, and in new sites. No threats have been identified.</w:t>
            </w:r>
          </w:p>
        </w:tc>
        <w:tc>
          <w:tcPr>
            <w:tcW w:w="365" w:type="dxa"/>
            <w:vMerge w:val="restart"/>
          </w:tcPr>
          <w:p w14:paraId="202BCEA3" w14:textId="2F9E910E" w:rsidR="00DA5B56" w:rsidRDefault="00A00E58">
            <w:pPr>
              <w:rPr>
                <w:rFonts w:ascii="Arial" w:hAnsi="Arial"/>
                <w:sz w:val="18"/>
                <w:szCs w:val="18"/>
                <w:lang w:val="en-GB"/>
              </w:rPr>
            </w:pPr>
            <w:r>
              <w:rPr>
                <w:rFonts w:ascii="Arial" w:hAnsi="Arial"/>
                <w:sz w:val="18"/>
                <w:szCs w:val="18"/>
                <w:lang w:val="en-GB"/>
              </w:rPr>
              <w:t>X</w:t>
            </w:r>
          </w:p>
        </w:tc>
        <w:tc>
          <w:tcPr>
            <w:tcW w:w="365" w:type="dxa"/>
            <w:vMerge w:val="restart"/>
          </w:tcPr>
          <w:p w14:paraId="4BA30F44" w14:textId="77777777" w:rsidR="00DA5B56" w:rsidRDefault="00DA5B56">
            <w:pPr>
              <w:rPr>
                <w:rFonts w:ascii="Arial" w:hAnsi="Arial"/>
                <w:sz w:val="18"/>
                <w:szCs w:val="18"/>
                <w:lang w:val="en-GB"/>
              </w:rPr>
            </w:pPr>
          </w:p>
        </w:tc>
        <w:tc>
          <w:tcPr>
            <w:tcW w:w="365" w:type="dxa"/>
            <w:vMerge w:val="restart"/>
          </w:tcPr>
          <w:p w14:paraId="498D8B8E" w14:textId="77777777" w:rsidR="00DA5B56" w:rsidRDefault="00DA5B56">
            <w:pPr>
              <w:rPr>
                <w:rFonts w:ascii="Arial" w:hAnsi="Arial"/>
                <w:sz w:val="18"/>
                <w:szCs w:val="18"/>
                <w:lang w:val="en-GB"/>
              </w:rPr>
            </w:pPr>
          </w:p>
        </w:tc>
        <w:tc>
          <w:tcPr>
            <w:tcW w:w="365" w:type="dxa"/>
            <w:vMerge w:val="restart"/>
          </w:tcPr>
          <w:p w14:paraId="562F96FC" w14:textId="77777777" w:rsidR="00DA5B56" w:rsidRDefault="00DA5B56">
            <w:pPr>
              <w:rPr>
                <w:rFonts w:ascii="Arial" w:hAnsi="Arial"/>
                <w:sz w:val="18"/>
                <w:szCs w:val="18"/>
                <w:lang w:val="en-GB"/>
              </w:rPr>
            </w:pPr>
          </w:p>
        </w:tc>
        <w:tc>
          <w:tcPr>
            <w:tcW w:w="365" w:type="dxa"/>
            <w:vMerge w:val="restart"/>
          </w:tcPr>
          <w:p w14:paraId="7AC01790" w14:textId="77777777" w:rsidR="00DA5B56" w:rsidRDefault="00DA5B56">
            <w:pPr>
              <w:rPr>
                <w:rFonts w:ascii="Arial" w:hAnsi="Arial"/>
                <w:sz w:val="18"/>
                <w:szCs w:val="18"/>
                <w:lang w:val="en-GB"/>
              </w:rPr>
            </w:pPr>
          </w:p>
        </w:tc>
        <w:tc>
          <w:tcPr>
            <w:tcW w:w="365" w:type="dxa"/>
            <w:vMerge w:val="restart"/>
          </w:tcPr>
          <w:p w14:paraId="3654DD3C" w14:textId="77777777" w:rsidR="00DA5B56" w:rsidRDefault="00DA5B56">
            <w:pPr>
              <w:rPr>
                <w:rFonts w:ascii="Arial" w:hAnsi="Arial"/>
                <w:sz w:val="18"/>
                <w:szCs w:val="18"/>
                <w:lang w:val="en-GB"/>
              </w:rPr>
            </w:pPr>
          </w:p>
        </w:tc>
      </w:tr>
      <w:tr w:rsidR="00DA5B56" w14:paraId="7C12C4F9" w14:textId="77777777">
        <w:trPr>
          <w:cantSplit/>
          <w:trHeight w:val="622"/>
        </w:trPr>
        <w:tc>
          <w:tcPr>
            <w:tcW w:w="1398" w:type="dxa"/>
            <w:vMerge/>
          </w:tcPr>
          <w:p w14:paraId="5FBB0210" w14:textId="77777777" w:rsidR="00DA5B56" w:rsidRDefault="00DA5B56">
            <w:pPr>
              <w:rPr>
                <w:rFonts w:ascii="Arial" w:hAnsi="Arial"/>
                <w:sz w:val="18"/>
                <w:szCs w:val="18"/>
                <w:lang w:val="en-GB"/>
              </w:rPr>
            </w:pPr>
          </w:p>
        </w:tc>
        <w:tc>
          <w:tcPr>
            <w:tcW w:w="1583" w:type="dxa"/>
            <w:vMerge/>
          </w:tcPr>
          <w:p w14:paraId="244B01BF" w14:textId="77777777" w:rsidR="00DA5B56" w:rsidRDefault="00DA5B56">
            <w:pPr>
              <w:rPr>
                <w:rFonts w:ascii="Arial" w:hAnsi="Arial"/>
                <w:sz w:val="18"/>
                <w:szCs w:val="18"/>
                <w:lang w:val="en-GB"/>
              </w:rPr>
            </w:pPr>
          </w:p>
        </w:tc>
        <w:tc>
          <w:tcPr>
            <w:tcW w:w="1589" w:type="dxa"/>
            <w:vMerge/>
          </w:tcPr>
          <w:p w14:paraId="6C8EBF5F" w14:textId="77777777" w:rsidR="00DA5B56" w:rsidRDefault="00DA5B56">
            <w:pPr>
              <w:rPr>
                <w:rFonts w:ascii="Arial" w:hAnsi="Arial"/>
                <w:sz w:val="18"/>
                <w:szCs w:val="18"/>
                <w:lang w:val="en-GB"/>
              </w:rPr>
            </w:pPr>
          </w:p>
        </w:tc>
        <w:tc>
          <w:tcPr>
            <w:tcW w:w="1593" w:type="dxa"/>
            <w:vMerge/>
          </w:tcPr>
          <w:p w14:paraId="3B508830" w14:textId="77777777" w:rsidR="00DA5B56" w:rsidRDefault="00DA5B56">
            <w:pPr>
              <w:rPr>
                <w:rFonts w:ascii="Arial" w:hAnsi="Arial"/>
                <w:sz w:val="18"/>
                <w:szCs w:val="18"/>
                <w:lang w:val="en-GB"/>
              </w:rPr>
            </w:pPr>
          </w:p>
        </w:tc>
        <w:tc>
          <w:tcPr>
            <w:tcW w:w="355" w:type="dxa"/>
            <w:vMerge/>
          </w:tcPr>
          <w:p w14:paraId="1B8569D7" w14:textId="77777777" w:rsidR="00DA5B56" w:rsidRDefault="00DA5B56">
            <w:pPr>
              <w:rPr>
                <w:rFonts w:ascii="Arial" w:hAnsi="Arial"/>
                <w:sz w:val="18"/>
                <w:szCs w:val="18"/>
                <w:lang w:val="en-GB"/>
              </w:rPr>
            </w:pPr>
          </w:p>
        </w:tc>
        <w:tc>
          <w:tcPr>
            <w:tcW w:w="355" w:type="dxa"/>
            <w:vMerge/>
          </w:tcPr>
          <w:p w14:paraId="683A0CC2" w14:textId="77777777" w:rsidR="00DA5B56" w:rsidRDefault="00DA5B56">
            <w:pPr>
              <w:rPr>
                <w:rFonts w:ascii="Arial" w:hAnsi="Arial"/>
                <w:sz w:val="18"/>
                <w:szCs w:val="18"/>
                <w:lang w:val="en-GB"/>
              </w:rPr>
            </w:pPr>
          </w:p>
        </w:tc>
        <w:tc>
          <w:tcPr>
            <w:tcW w:w="355" w:type="dxa"/>
            <w:vMerge/>
          </w:tcPr>
          <w:p w14:paraId="16085C66" w14:textId="77777777" w:rsidR="00DA5B56" w:rsidRDefault="00DA5B56">
            <w:pPr>
              <w:rPr>
                <w:rFonts w:ascii="Arial" w:hAnsi="Arial"/>
                <w:sz w:val="18"/>
                <w:szCs w:val="18"/>
                <w:lang w:val="en-GB"/>
              </w:rPr>
            </w:pPr>
          </w:p>
        </w:tc>
        <w:tc>
          <w:tcPr>
            <w:tcW w:w="356" w:type="dxa"/>
            <w:vMerge/>
          </w:tcPr>
          <w:p w14:paraId="59CD7A70" w14:textId="77777777" w:rsidR="00DA5B56" w:rsidRDefault="00DA5B56">
            <w:pPr>
              <w:rPr>
                <w:rFonts w:ascii="Arial" w:hAnsi="Arial"/>
                <w:sz w:val="18"/>
                <w:szCs w:val="18"/>
                <w:lang w:val="en-GB"/>
              </w:rPr>
            </w:pPr>
          </w:p>
        </w:tc>
        <w:tc>
          <w:tcPr>
            <w:tcW w:w="356" w:type="dxa"/>
            <w:vMerge/>
          </w:tcPr>
          <w:p w14:paraId="3ADEFC2B" w14:textId="77777777" w:rsidR="00DA5B56" w:rsidRDefault="00DA5B56">
            <w:pPr>
              <w:rPr>
                <w:rFonts w:ascii="Arial" w:hAnsi="Arial"/>
                <w:sz w:val="18"/>
                <w:szCs w:val="18"/>
                <w:lang w:val="en-GB"/>
              </w:rPr>
            </w:pPr>
          </w:p>
        </w:tc>
        <w:tc>
          <w:tcPr>
            <w:tcW w:w="358" w:type="dxa"/>
            <w:vMerge/>
          </w:tcPr>
          <w:p w14:paraId="177CE387" w14:textId="77777777" w:rsidR="00DA5B56" w:rsidRDefault="00DA5B56">
            <w:pPr>
              <w:rPr>
                <w:rFonts w:ascii="Arial" w:hAnsi="Arial"/>
                <w:sz w:val="18"/>
                <w:szCs w:val="18"/>
                <w:lang w:val="en-GB"/>
              </w:rPr>
            </w:pPr>
          </w:p>
        </w:tc>
        <w:tc>
          <w:tcPr>
            <w:tcW w:w="2760" w:type="dxa"/>
          </w:tcPr>
          <w:p w14:paraId="2D3166B8" w14:textId="3C33F082" w:rsidR="00DA5B56" w:rsidRDefault="00DA5B56" w:rsidP="001C1C6B">
            <w:pPr>
              <w:rPr>
                <w:rFonts w:ascii="Arial" w:hAnsi="Arial"/>
                <w:sz w:val="18"/>
                <w:szCs w:val="18"/>
                <w:lang w:val="en-GB"/>
              </w:rPr>
            </w:pPr>
            <w:r>
              <w:rPr>
                <w:rFonts w:ascii="Arial" w:hAnsi="Arial"/>
                <w:color w:val="FF0000"/>
                <w:sz w:val="18"/>
                <w:szCs w:val="18"/>
                <w:lang w:val="en-GB"/>
              </w:rPr>
              <w:t>TM:</w:t>
            </w:r>
            <w:r w:rsidR="00A00E58">
              <w:rPr>
                <w:rFonts w:ascii="Arial" w:hAnsi="Arial"/>
                <w:color w:val="FF0000"/>
                <w:sz w:val="18"/>
                <w:szCs w:val="18"/>
                <w:lang w:val="en-GB"/>
              </w:rPr>
              <w:t xml:space="preserve"> agree</w:t>
            </w:r>
          </w:p>
        </w:tc>
        <w:tc>
          <w:tcPr>
            <w:tcW w:w="365" w:type="dxa"/>
            <w:vMerge/>
          </w:tcPr>
          <w:p w14:paraId="5B3E6EEB" w14:textId="77777777" w:rsidR="00DA5B56" w:rsidRDefault="00DA5B56">
            <w:pPr>
              <w:rPr>
                <w:rFonts w:ascii="Arial" w:hAnsi="Arial"/>
                <w:sz w:val="18"/>
                <w:szCs w:val="18"/>
                <w:lang w:val="en-GB"/>
              </w:rPr>
            </w:pPr>
          </w:p>
        </w:tc>
        <w:tc>
          <w:tcPr>
            <w:tcW w:w="365" w:type="dxa"/>
            <w:vMerge/>
          </w:tcPr>
          <w:p w14:paraId="0532118E" w14:textId="77777777" w:rsidR="00DA5B56" w:rsidRDefault="00DA5B56">
            <w:pPr>
              <w:rPr>
                <w:rFonts w:ascii="Arial" w:hAnsi="Arial"/>
                <w:sz w:val="18"/>
                <w:szCs w:val="18"/>
                <w:lang w:val="en-GB"/>
              </w:rPr>
            </w:pPr>
          </w:p>
        </w:tc>
        <w:tc>
          <w:tcPr>
            <w:tcW w:w="365" w:type="dxa"/>
            <w:vMerge/>
          </w:tcPr>
          <w:p w14:paraId="6CD82271" w14:textId="77777777" w:rsidR="00DA5B56" w:rsidRDefault="00DA5B56">
            <w:pPr>
              <w:rPr>
                <w:rFonts w:ascii="Arial" w:hAnsi="Arial"/>
                <w:sz w:val="18"/>
                <w:szCs w:val="18"/>
                <w:lang w:val="en-GB"/>
              </w:rPr>
            </w:pPr>
          </w:p>
        </w:tc>
        <w:tc>
          <w:tcPr>
            <w:tcW w:w="365" w:type="dxa"/>
            <w:vMerge/>
          </w:tcPr>
          <w:p w14:paraId="3AAE292F" w14:textId="77777777" w:rsidR="00DA5B56" w:rsidRDefault="00DA5B56">
            <w:pPr>
              <w:rPr>
                <w:rFonts w:ascii="Arial" w:hAnsi="Arial"/>
                <w:sz w:val="18"/>
                <w:szCs w:val="18"/>
                <w:lang w:val="en-GB"/>
              </w:rPr>
            </w:pPr>
          </w:p>
        </w:tc>
        <w:tc>
          <w:tcPr>
            <w:tcW w:w="365" w:type="dxa"/>
            <w:vMerge/>
          </w:tcPr>
          <w:p w14:paraId="466ECBB6" w14:textId="77777777" w:rsidR="00DA5B56" w:rsidRDefault="00DA5B56">
            <w:pPr>
              <w:rPr>
                <w:rFonts w:ascii="Arial" w:hAnsi="Arial"/>
                <w:sz w:val="18"/>
                <w:szCs w:val="18"/>
                <w:lang w:val="en-GB"/>
              </w:rPr>
            </w:pPr>
          </w:p>
        </w:tc>
        <w:tc>
          <w:tcPr>
            <w:tcW w:w="365" w:type="dxa"/>
            <w:vMerge/>
          </w:tcPr>
          <w:p w14:paraId="2389E494" w14:textId="77777777" w:rsidR="00DA5B56" w:rsidRDefault="00DA5B56">
            <w:pPr>
              <w:rPr>
                <w:rFonts w:ascii="Arial" w:hAnsi="Arial"/>
                <w:sz w:val="18"/>
                <w:szCs w:val="18"/>
                <w:lang w:val="en-GB"/>
              </w:rPr>
            </w:pPr>
          </w:p>
        </w:tc>
      </w:tr>
      <w:tr w:rsidR="00DA5B56" w14:paraId="2F3170C1" w14:textId="77777777">
        <w:trPr>
          <w:cantSplit/>
          <w:trHeight w:val="622"/>
        </w:trPr>
        <w:tc>
          <w:tcPr>
            <w:tcW w:w="1398" w:type="dxa"/>
            <w:vMerge w:val="restart"/>
          </w:tcPr>
          <w:p w14:paraId="771B8209" w14:textId="77777777" w:rsidR="00DA5B56" w:rsidRDefault="00DA5B56">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75587D97" w14:textId="77777777" w:rsidR="00DA5B56" w:rsidRDefault="00DA5B56">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5ED70077" w14:textId="77777777" w:rsidR="00DA5B56" w:rsidRDefault="00DA5B56">
            <w:pPr>
              <w:rPr>
                <w:rFonts w:ascii="Arial" w:hAnsi="Arial"/>
                <w:sz w:val="18"/>
                <w:szCs w:val="18"/>
                <w:lang w:val="en-GB"/>
              </w:rPr>
            </w:pPr>
            <w:r>
              <w:rPr>
                <w:rFonts w:ascii="Arial" w:hAnsi="Arial"/>
                <w:sz w:val="18"/>
                <w:szCs w:val="18"/>
                <w:lang w:val="en-GB"/>
              </w:rPr>
              <w:t>Project area is subject to more or less predictable disasters or changes</w:t>
            </w:r>
          </w:p>
        </w:tc>
        <w:tc>
          <w:tcPr>
            <w:tcW w:w="1593" w:type="dxa"/>
            <w:vMerge w:val="restart"/>
          </w:tcPr>
          <w:p w14:paraId="7939C3BF" w14:textId="77777777" w:rsidR="00DA5B56" w:rsidRDefault="00DA5B56">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38177385" w14:textId="4D93DCAA" w:rsidR="00DA5B56" w:rsidRDefault="00DA5B56">
            <w:pPr>
              <w:rPr>
                <w:rFonts w:ascii="Arial" w:hAnsi="Arial"/>
                <w:sz w:val="18"/>
                <w:szCs w:val="18"/>
                <w:lang w:val="en-GB"/>
              </w:rPr>
            </w:pPr>
          </w:p>
        </w:tc>
        <w:tc>
          <w:tcPr>
            <w:tcW w:w="355" w:type="dxa"/>
            <w:vMerge w:val="restart"/>
          </w:tcPr>
          <w:p w14:paraId="76B775FA" w14:textId="712F9A27" w:rsidR="00DA5B56" w:rsidRDefault="00A00E58">
            <w:pPr>
              <w:rPr>
                <w:rFonts w:ascii="Arial" w:hAnsi="Arial"/>
                <w:sz w:val="18"/>
                <w:szCs w:val="18"/>
                <w:lang w:val="en-GB"/>
              </w:rPr>
            </w:pPr>
            <w:r>
              <w:rPr>
                <w:rFonts w:ascii="Arial" w:hAnsi="Arial"/>
                <w:sz w:val="18"/>
                <w:szCs w:val="18"/>
                <w:lang w:val="en-GB"/>
              </w:rPr>
              <w:t>X</w:t>
            </w:r>
          </w:p>
        </w:tc>
        <w:tc>
          <w:tcPr>
            <w:tcW w:w="355" w:type="dxa"/>
            <w:vMerge w:val="restart"/>
          </w:tcPr>
          <w:p w14:paraId="7735EEA7" w14:textId="77777777" w:rsidR="00DA5B56" w:rsidRDefault="00DA5B56">
            <w:pPr>
              <w:rPr>
                <w:rFonts w:ascii="Arial" w:hAnsi="Arial"/>
                <w:sz w:val="18"/>
                <w:szCs w:val="18"/>
                <w:lang w:val="en-GB"/>
              </w:rPr>
            </w:pPr>
          </w:p>
        </w:tc>
        <w:tc>
          <w:tcPr>
            <w:tcW w:w="356" w:type="dxa"/>
            <w:vMerge w:val="restart"/>
          </w:tcPr>
          <w:p w14:paraId="6B11802A" w14:textId="77777777" w:rsidR="00DA5B56" w:rsidRDefault="00DA5B56">
            <w:pPr>
              <w:rPr>
                <w:rFonts w:ascii="Arial" w:hAnsi="Arial"/>
                <w:sz w:val="18"/>
                <w:szCs w:val="18"/>
                <w:lang w:val="en-GB"/>
              </w:rPr>
            </w:pPr>
          </w:p>
        </w:tc>
        <w:tc>
          <w:tcPr>
            <w:tcW w:w="356" w:type="dxa"/>
            <w:vMerge w:val="restart"/>
          </w:tcPr>
          <w:p w14:paraId="196EC312" w14:textId="77777777" w:rsidR="00DA5B56" w:rsidRDefault="00DA5B56">
            <w:pPr>
              <w:rPr>
                <w:rFonts w:ascii="Arial" w:hAnsi="Arial"/>
                <w:sz w:val="18"/>
                <w:szCs w:val="18"/>
                <w:lang w:val="en-GB"/>
              </w:rPr>
            </w:pPr>
          </w:p>
        </w:tc>
        <w:tc>
          <w:tcPr>
            <w:tcW w:w="358" w:type="dxa"/>
            <w:vMerge w:val="restart"/>
          </w:tcPr>
          <w:p w14:paraId="493E4E19" w14:textId="77777777" w:rsidR="00DA5B56" w:rsidRDefault="00DA5B56">
            <w:pPr>
              <w:rPr>
                <w:rFonts w:ascii="Arial" w:hAnsi="Arial"/>
                <w:sz w:val="18"/>
                <w:szCs w:val="18"/>
                <w:lang w:val="en-GB"/>
              </w:rPr>
            </w:pPr>
          </w:p>
        </w:tc>
        <w:tc>
          <w:tcPr>
            <w:tcW w:w="2760" w:type="dxa"/>
          </w:tcPr>
          <w:p w14:paraId="7646F6A3" w14:textId="305E21E3" w:rsidR="00DA5B56" w:rsidRDefault="00433120" w:rsidP="001C1C6B">
            <w:pPr>
              <w:rPr>
                <w:rFonts w:ascii="Arial" w:hAnsi="Arial"/>
                <w:sz w:val="18"/>
                <w:szCs w:val="18"/>
                <w:lang w:val="en-GB"/>
              </w:rPr>
            </w:pPr>
            <w:r w:rsidRPr="00433120">
              <w:rPr>
                <w:rFonts w:ascii="Arial" w:hAnsi="Arial"/>
                <w:sz w:val="18"/>
                <w:szCs w:val="18"/>
                <w:lang w:val="en-GB"/>
              </w:rPr>
              <w:t>PM: sub-grants in South Africa (Nama</w:t>
            </w:r>
            <w:r>
              <w:rPr>
                <w:rFonts w:ascii="Arial" w:hAnsi="Arial"/>
                <w:sz w:val="18"/>
                <w:szCs w:val="18"/>
                <w:lang w:val="en-GB"/>
              </w:rPr>
              <w:t>qu</w:t>
            </w:r>
            <w:r w:rsidRPr="00433120">
              <w:rPr>
                <w:rFonts w:ascii="Arial" w:hAnsi="Arial"/>
                <w:sz w:val="18"/>
                <w:szCs w:val="18"/>
                <w:lang w:val="en-GB"/>
              </w:rPr>
              <w:t>aland) and Colombia (Guajira region) are subject to desertification. No severe weather events anticipated for the other sites</w:t>
            </w:r>
            <w:r w:rsidR="006E7567">
              <w:rPr>
                <w:rFonts w:ascii="Arial" w:hAnsi="Arial"/>
                <w:sz w:val="18"/>
                <w:szCs w:val="18"/>
                <w:lang w:val="en-GB"/>
              </w:rPr>
              <w:t xml:space="preserve"> and no actual negative effects have been experienced to date.</w:t>
            </w:r>
          </w:p>
        </w:tc>
        <w:tc>
          <w:tcPr>
            <w:tcW w:w="365" w:type="dxa"/>
            <w:vMerge w:val="restart"/>
          </w:tcPr>
          <w:p w14:paraId="1B70B817" w14:textId="77777777" w:rsidR="00DA5B56" w:rsidRDefault="00DA5B56">
            <w:pPr>
              <w:rPr>
                <w:rFonts w:ascii="Arial" w:hAnsi="Arial"/>
                <w:sz w:val="18"/>
                <w:szCs w:val="18"/>
                <w:lang w:val="en-GB"/>
              </w:rPr>
            </w:pPr>
          </w:p>
        </w:tc>
        <w:tc>
          <w:tcPr>
            <w:tcW w:w="365" w:type="dxa"/>
            <w:vMerge w:val="restart"/>
          </w:tcPr>
          <w:p w14:paraId="4E52FAFC" w14:textId="2F72437D" w:rsidR="00DA5B56" w:rsidRDefault="00A00E58">
            <w:pPr>
              <w:rPr>
                <w:rFonts w:ascii="Arial" w:hAnsi="Arial"/>
                <w:sz w:val="18"/>
                <w:szCs w:val="18"/>
                <w:lang w:val="en-GB"/>
              </w:rPr>
            </w:pPr>
            <w:r>
              <w:rPr>
                <w:rFonts w:ascii="Arial" w:hAnsi="Arial"/>
                <w:sz w:val="18"/>
                <w:szCs w:val="18"/>
                <w:lang w:val="en-GB"/>
              </w:rPr>
              <w:t>X</w:t>
            </w:r>
          </w:p>
        </w:tc>
        <w:tc>
          <w:tcPr>
            <w:tcW w:w="365" w:type="dxa"/>
            <w:vMerge w:val="restart"/>
          </w:tcPr>
          <w:p w14:paraId="60736AF7" w14:textId="77777777" w:rsidR="00DA5B56" w:rsidRDefault="00DA5B56">
            <w:pPr>
              <w:rPr>
                <w:rFonts w:ascii="Arial" w:hAnsi="Arial"/>
                <w:sz w:val="18"/>
                <w:szCs w:val="18"/>
                <w:lang w:val="en-GB"/>
              </w:rPr>
            </w:pPr>
          </w:p>
        </w:tc>
        <w:tc>
          <w:tcPr>
            <w:tcW w:w="365" w:type="dxa"/>
            <w:vMerge w:val="restart"/>
          </w:tcPr>
          <w:p w14:paraId="46DB6244" w14:textId="77777777" w:rsidR="00DA5B56" w:rsidRDefault="00DA5B56">
            <w:pPr>
              <w:rPr>
                <w:rFonts w:ascii="Arial" w:hAnsi="Arial"/>
                <w:sz w:val="18"/>
                <w:szCs w:val="18"/>
                <w:lang w:val="en-GB"/>
              </w:rPr>
            </w:pPr>
          </w:p>
        </w:tc>
        <w:tc>
          <w:tcPr>
            <w:tcW w:w="365" w:type="dxa"/>
            <w:vMerge w:val="restart"/>
          </w:tcPr>
          <w:p w14:paraId="6955B10E" w14:textId="77777777" w:rsidR="00DA5B56" w:rsidRDefault="00DA5B56">
            <w:pPr>
              <w:rPr>
                <w:rFonts w:ascii="Arial" w:hAnsi="Arial"/>
                <w:sz w:val="18"/>
                <w:szCs w:val="18"/>
                <w:lang w:val="en-GB"/>
              </w:rPr>
            </w:pPr>
          </w:p>
        </w:tc>
        <w:tc>
          <w:tcPr>
            <w:tcW w:w="365" w:type="dxa"/>
            <w:vMerge w:val="restart"/>
          </w:tcPr>
          <w:p w14:paraId="17764493" w14:textId="77777777" w:rsidR="00DA5B56" w:rsidRDefault="00DA5B56">
            <w:pPr>
              <w:rPr>
                <w:rFonts w:ascii="Arial" w:hAnsi="Arial"/>
                <w:sz w:val="18"/>
                <w:szCs w:val="18"/>
                <w:lang w:val="en-GB"/>
              </w:rPr>
            </w:pPr>
          </w:p>
        </w:tc>
      </w:tr>
      <w:tr w:rsidR="00DA5B56" w14:paraId="36E7E6CC" w14:textId="77777777">
        <w:trPr>
          <w:cantSplit/>
          <w:trHeight w:val="622"/>
        </w:trPr>
        <w:tc>
          <w:tcPr>
            <w:tcW w:w="1398" w:type="dxa"/>
            <w:vMerge/>
          </w:tcPr>
          <w:p w14:paraId="16BF5C2E" w14:textId="77777777" w:rsidR="00DA5B56" w:rsidRDefault="00DA5B56">
            <w:pPr>
              <w:rPr>
                <w:rFonts w:ascii="Arial" w:hAnsi="Arial"/>
                <w:sz w:val="18"/>
                <w:szCs w:val="18"/>
                <w:lang w:val="en-GB"/>
              </w:rPr>
            </w:pPr>
          </w:p>
        </w:tc>
        <w:tc>
          <w:tcPr>
            <w:tcW w:w="1583" w:type="dxa"/>
            <w:vMerge/>
          </w:tcPr>
          <w:p w14:paraId="46400FCD" w14:textId="77777777" w:rsidR="00DA5B56" w:rsidRDefault="00DA5B56">
            <w:pPr>
              <w:rPr>
                <w:rFonts w:ascii="Arial" w:hAnsi="Arial"/>
                <w:sz w:val="18"/>
                <w:szCs w:val="18"/>
                <w:lang w:val="en-GB"/>
              </w:rPr>
            </w:pPr>
          </w:p>
        </w:tc>
        <w:tc>
          <w:tcPr>
            <w:tcW w:w="1589" w:type="dxa"/>
            <w:vMerge/>
          </w:tcPr>
          <w:p w14:paraId="22AB0311" w14:textId="77777777" w:rsidR="00DA5B56" w:rsidRDefault="00DA5B56">
            <w:pPr>
              <w:rPr>
                <w:rFonts w:ascii="Arial" w:hAnsi="Arial"/>
                <w:sz w:val="18"/>
                <w:szCs w:val="18"/>
                <w:lang w:val="en-GB"/>
              </w:rPr>
            </w:pPr>
          </w:p>
        </w:tc>
        <w:tc>
          <w:tcPr>
            <w:tcW w:w="1593" w:type="dxa"/>
            <w:vMerge/>
          </w:tcPr>
          <w:p w14:paraId="15A1639E" w14:textId="77777777" w:rsidR="00DA5B56" w:rsidRDefault="00DA5B56">
            <w:pPr>
              <w:rPr>
                <w:rFonts w:ascii="Arial" w:hAnsi="Arial"/>
                <w:sz w:val="18"/>
                <w:szCs w:val="18"/>
                <w:lang w:val="en-GB"/>
              </w:rPr>
            </w:pPr>
          </w:p>
        </w:tc>
        <w:tc>
          <w:tcPr>
            <w:tcW w:w="355" w:type="dxa"/>
            <w:vMerge/>
          </w:tcPr>
          <w:p w14:paraId="6B775FF7" w14:textId="77777777" w:rsidR="00DA5B56" w:rsidRDefault="00DA5B56">
            <w:pPr>
              <w:rPr>
                <w:rFonts w:ascii="Arial" w:hAnsi="Arial"/>
                <w:sz w:val="18"/>
                <w:szCs w:val="18"/>
                <w:lang w:val="en-GB"/>
              </w:rPr>
            </w:pPr>
          </w:p>
        </w:tc>
        <w:tc>
          <w:tcPr>
            <w:tcW w:w="355" w:type="dxa"/>
            <w:vMerge/>
          </w:tcPr>
          <w:p w14:paraId="5DA97014" w14:textId="77777777" w:rsidR="00DA5B56" w:rsidRDefault="00DA5B56">
            <w:pPr>
              <w:rPr>
                <w:rFonts w:ascii="Arial" w:hAnsi="Arial"/>
                <w:sz w:val="18"/>
                <w:szCs w:val="18"/>
                <w:lang w:val="en-GB"/>
              </w:rPr>
            </w:pPr>
          </w:p>
        </w:tc>
        <w:tc>
          <w:tcPr>
            <w:tcW w:w="355" w:type="dxa"/>
            <w:vMerge/>
          </w:tcPr>
          <w:p w14:paraId="483D9817" w14:textId="77777777" w:rsidR="00DA5B56" w:rsidRDefault="00DA5B56">
            <w:pPr>
              <w:rPr>
                <w:rFonts w:ascii="Arial" w:hAnsi="Arial"/>
                <w:sz w:val="18"/>
                <w:szCs w:val="18"/>
                <w:lang w:val="en-GB"/>
              </w:rPr>
            </w:pPr>
          </w:p>
        </w:tc>
        <w:tc>
          <w:tcPr>
            <w:tcW w:w="356" w:type="dxa"/>
            <w:vMerge/>
          </w:tcPr>
          <w:p w14:paraId="7E00889D" w14:textId="77777777" w:rsidR="00DA5B56" w:rsidRDefault="00DA5B56">
            <w:pPr>
              <w:rPr>
                <w:rFonts w:ascii="Arial" w:hAnsi="Arial"/>
                <w:sz w:val="18"/>
                <w:szCs w:val="18"/>
                <w:lang w:val="en-GB"/>
              </w:rPr>
            </w:pPr>
          </w:p>
        </w:tc>
        <w:tc>
          <w:tcPr>
            <w:tcW w:w="356" w:type="dxa"/>
            <w:vMerge/>
          </w:tcPr>
          <w:p w14:paraId="7585DC34" w14:textId="77777777" w:rsidR="00DA5B56" w:rsidRDefault="00DA5B56">
            <w:pPr>
              <w:rPr>
                <w:rFonts w:ascii="Arial" w:hAnsi="Arial"/>
                <w:sz w:val="18"/>
                <w:szCs w:val="18"/>
                <w:lang w:val="en-GB"/>
              </w:rPr>
            </w:pPr>
          </w:p>
        </w:tc>
        <w:tc>
          <w:tcPr>
            <w:tcW w:w="358" w:type="dxa"/>
            <w:vMerge/>
          </w:tcPr>
          <w:p w14:paraId="2B5DA9C2" w14:textId="77777777" w:rsidR="00DA5B56" w:rsidRDefault="00DA5B56">
            <w:pPr>
              <w:rPr>
                <w:rFonts w:ascii="Arial" w:hAnsi="Arial"/>
                <w:sz w:val="18"/>
                <w:szCs w:val="18"/>
                <w:lang w:val="en-GB"/>
              </w:rPr>
            </w:pPr>
          </w:p>
        </w:tc>
        <w:tc>
          <w:tcPr>
            <w:tcW w:w="2760" w:type="dxa"/>
          </w:tcPr>
          <w:p w14:paraId="43463C7C" w14:textId="2B9FDA3E" w:rsidR="00DA5B56" w:rsidRDefault="00DA5B56" w:rsidP="001C1C6B">
            <w:pPr>
              <w:rPr>
                <w:rFonts w:ascii="Arial" w:hAnsi="Arial"/>
                <w:sz w:val="18"/>
                <w:szCs w:val="18"/>
                <w:lang w:val="en-GB"/>
              </w:rPr>
            </w:pPr>
            <w:r>
              <w:rPr>
                <w:rFonts w:ascii="Arial" w:hAnsi="Arial"/>
                <w:color w:val="FF0000"/>
                <w:sz w:val="18"/>
                <w:szCs w:val="18"/>
                <w:lang w:val="en-GB"/>
              </w:rPr>
              <w:t>TM:</w:t>
            </w:r>
            <w:r w:rsidR="00A00E58">
              <w:rPr>
                <w:rFonts w:ascii="Arial" w:hAnsi="Arial"/>
                <w:color w:val="FF0000"/>
                <w:sz w:val="18"/>
                <w:szCs w:val="18"/>
                <w:lang w:val="en-GB"/>
              </w:rPr>
              <w:t xml:space="preserve"> agree</w:t>
            </w:r>
          </w:p>
        </w:tc>
        <w:tc>
          <w:tcPr>
            <w:tcW w:w="365" w:type="dxa"/>
            <w:vMerge/>
          </w:tcPr>
          <w:p w14:paraId="788B460C" w14:textId="77777777" w:rsidR="00DA5B56" w:rsidRDefault="00DA5B56">
            <w:pPr>
              <w:rPr>
                <w:rFonts w:ascii="Arial" w:hAnsi="Arial"/>
                <w:sz w:val="18"/>
                <w:szCs w:val="18"/>
                <w:lang w:val="en-GB"/>
              </w:rPr>
            </w:pPr>
          </w:p>
        </w:tc>
        <w:tc>
          <w:tcPr>
            <w:tcW w:w="365" w:type="dxa"/>
            <w:vMerge/>
          </w:tcPr>
          <w:p w14:paraId="120B34DF" w14:textId="77777777" w:rsidR="00DA5B56" w:rsidRDefault="00DA5B56">
            <w:pPr>
              <w:rPr>
                <w:rFonts w:ascii="Arial" w:hAnsi="Arial"/>
                <w:sz w:val="18"/>
                <w:szCs w:val="18"/>
                <w:lang w:val="en-GB"/>
              </w:rPr>
            </w:pPr>
          </w:p>
        </w:tc>
        <w:tc>
          <w:tcPr>
            <w:tcW w:w="365" w:type="dxa"/>
            <w:vMerge/>
          </w:tcPr>
          <w:p w14:paraId="52F801E3" w14:textId="77777777" w:rsidR="00DA5B56" w:rsidRDefault="00DA5B56">
            <w:pPr>
              <w:rPr>
                <w:rFonts w:ascii="Arial" w:hAnsi="Arial"/>
                <w:sz w:val="18"/>
                <w:szCs w:val="18"/>
                <w:lang w:val="en-GB"/>
              </w:rPr>
            </w:pPr>
          </w:p>
        </w:tc>
        <w:tc>
          <w:tcPr>
            <w:tcW w:w="365" w:type="dxa"/>
            <w:vMerge/>
          </w:tcPr>
          <w:p w14:paraId="0F6D481F" w14:textId="77777777" w:rsidR="00DA5B56" w:rsidRDefault="00DA5B56">
            <w:pPr>
              <w:rPr>
                <w:rFonts w:ascii="Arial" w:hAnsi="Arial"/>
                <w:sz w:val="18"/>
                <w:szCs w:val="18"/>
                <w:lang w:val="en-GB"/>
              </w:rPr>
            </w:pPr>
          </w:p>
        </w:tc>
        <w:tc>
          <w:tcPr>
            <w:tcW w:w="365" w:type="dxa"/>
            <w:vMerge/>
          </w:tcPr>
          <w:p w14:paraId="6E747AE4" w14:textId="77777777" w:rsidR="00DA5B56" w:rsidRDefault="00DA5B56">
            <w:pPr>
              <w:rPr>
                <w:rFonts w:ascii="Arial" w:hAnsi="Arial"/>
                <w:sz w:val="18"/>
                <w:szCs w:val="18"/>
                <w:lang w:val="en-GB"/>
              </w:rPr>
            </w:pPr>
          </w:p>
        </w:tc>
        <w:tc>
          <w:tcPr>
            <w:tcW w:w="365" w:type="dxa"/>
            <w:vMerge/>
          </w:tcPr>
          <w:p w14:paraId="059B6E6C" w14:textId="77777777" w:rsidR="00DA5B56" w:rsidRDefault="00DA5B56">
            <w:pPr>
              <w:rPr>
                <w:rFonts w:ascii="Arial" w:hAnsi="Arial"/>
                <w:sz w:val="18"/>
                <w:szCs w:val="18"/>
                <w:lang w:val="en-GB"/>
              </w:rPr>
            </w:pPr>
          </w:p>
        </w:tc>
      </w:tr>
      <w:tr w:rsidR="00DA5B56" w14:paraId="6A84C19C" w14:textId="77777777">
        <w:trPr>
          <w:cantSplit/>
          <w:trHeight w:val="933"/>
        </w:trPr>
        <w:tc>
          <w:tcPr>
            <w:tcW w:w="1398" w:type="dxa"/>
            <w:vMerge w:val="restart"/>
          </w:tcPr>
          <w:p w14:paraId="798DF779" w14:textId="77777777" w:rsidR="00DA5B56" w:rsidRDefault="00DA5B56">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565BD537" w14:textId="77777777" w:rsidR="00DA5B56" w:rsidRDefault="00DA5B56">
            <w:pPr>
              <w:rPr>
                <w:rFonts w:ascii="Arial" w:hAnsi="Arial"/>
                <w:sz w:val="18"/>
                <w:szCs w:val="18"/>
                <w:lang w:val="en-GB"/>
              </w:rPr>
            </w:pPr>
            <w:r>
              <w:rPr>
                <w:rFonts w:ascii="Arial" w:hAnsi="Arial"/>
                <w:sz w:val="18"/>
                <w:szCs w:val="18"/>
                <w:lang w:val="en-GB"/>
              </w:rPr>
              <w:t>There are no evident social, cultural and/or economic issues that may affect project performance and results</w:t>
            </w:r>
          </w:p>
        </w:tc>
        <w:tc>
          <w:tcPr>
            <w:tcW w:w="1589" w:type="dxa"/>
            <w:vMerge w:val="restart"/>
          </w:tcPr>
          <w:p w14:paraId="1C0F8D5A" w14:textId="77777777" w:rsidR="00DA5B56" w:rsidRDefault="00DA5B56">
            <w:pPr>
              <w:rPr>
                <w:rFonts w:ascii="Arial" w:hAnsi="Arial"/>
                <w:sz w:val="18"/>
                <w:szCs w:val="18"/>
                <w:lang w:val="en-GB"/>
              </w:rPr>
            </w:pPr>
            <w:r>
              <w:rPr>
                <w:rFonts w:ascii="Arial" w:hAnsi="Arial"/>
                <w:sz w:val="18"/>
                <w:szCs w:val="18"/>
                <w:lang w:val="en-GB"/>
              </w:rPr>
              <w:t>Social or economic issues or changes pose challenges to project implementation but mitigation strategies have been developed</w:t>
            </w:r>
          </w:p>
        </w:tc>
        <w:tc>
          <w:tcPr>
            <w:tcW w:w="1593" w:type="dxa"/>
            <w:vMerge w:val="restart"/>
          </w:tcPr>
          <w:p w14:paraId="1BAE7E87" w14:textId="77777777" w:rsidR="00DA5B56" w:rsidRDefault="00DA5B56">
            <w:pPr>
              <w:rPr>
                <w:rFonts w:ascii="Arial" w:hAnsi="Arial"/>
                <w:sz w:val="18"/>
                <w:szCs w:val="18"/>
                <w:lang w:val="en-GB"/>
              </w:rPr>
            </w:pPr>
            <w:r>
              <w:rPr>
                <w:rFonts w:ascii="Arial" w:hAnsi="Arial"/>
                <w:sz w:val="18"/>
                <w:szCs w:val="18"/>
                <w:lang w:val="en-GB"/>
              </w:rPr>
              <w:t>Project is highly sensitive to economic fluctuations, to social issues or cultural barriers</w:t>
            </w:r>
          </w:p>
        </w:tc>
        <w:tc>
          <w:tcPr>
            <w:tcW w:w="355" w:type="dxa"/>
            <w:vMerge w:val="restart"/>
          </w:tcPr>
          <w:p w14:paraId="1038C9CD" w14:textId="44ABE3D4" w:rsidR="00DA5B56" w:rsidRDefault="00433120">
            <w:pPr>
              <w:rPr>
                <w:rFonts w:ascii="Arial" w:hAnsi="Arial"/>
                <w:sz w:val="18"/>
                <w:szCs w:val="18"/>
                <w:lang w:val="en-GB"/>
              </w:rPr>
            </w:pPr>
            <w:r>
              <w:rPr>
                <w:rFonts w:ascii="Arial" w:hAnsi="Arial"/>
                <w:sz w:val="18"/>
                <w:szCs w:val="18"/>
                <w:lang w:val="en-GB"/>
              </w:rPr>
              <w:t>x</w:t>
            </w:r>
          </w:p>
        </w:tc>
        <w:tc>
          <w:tcPr>
            <w:tcW w:w="355" w:type="dxa"/>
            <w:vMerge w:val="restart"/>
          </w:tcPr>
          <w:p w14:paraId="6DA27F42" w14:textId="77777777" w:rsidR="00DA5B56" w:rsidRDefault="00DA5B56">
            <w:pPr>
              <w:rPr>
                <w:rFonts w:ascii="Arial" w:hAnsi="Arial"/>
                <w:sz w:val="18"/>
                <w:szCs w:val="18"/>
                <w:lang w:val="en-GB"/>
              </w:rPr>
            </w:pPr>
          </w:p>
        </w:tc>
        <w:tc>
          <w:tcPr>
            <w:tcW w:w="355" w:type="dxa"/>
            <w:vMerge w:val="restart"/>
          </w:tcPr>
          <w:p w14:paraId="0DF8F340" w14:textId="77777777" w:rsidR="00DA5B56" w:rsidRDefault="00DA5B56">
            <w:pPr>
              <w:rPr>
                <w:rFonts w:ascii="Arial" w:hAnsi="Arial"/>
                <w:sz w:val="18"/>
                <w:szCs w:val="18"/>
                <w:lang w:val="en-GB"/>
              </w:rPr>
            </w:pPr>
          </w:p>
        </w:tc>
        <w:tc>
          <w:tcPr>
            <w:tcW w:w="356" w:type="dxa"/>
            <w:vMerge w:val="restart"/>
          </w:tcPr>
          <w:p w14:paraId="2298A3DC" w14:textId="77777777" w:rsidR="00DA5B56" w:rsidRDefault="00DA5B56">
            <w:pPr>
              <w:rPr>
                <w:rFonts w:ascii="Arial" w:hAnsi="Arial"/>
                <w:sz w:val="18"/>
                <w:szCs w:val="18"/>
                <w:lang w:val="en-GB"/>
              </w:rPr>
            </w:pPr>
          </w:p>
        </w:tc>
        <w:tc>
          <w:tcPr>
            <w:tcW w:w="356" w:type="dxa"/>
            <w:vMerge w:val="restart"/>
          </w:tcPr>
          <w:p w14:paraId="54D2FEF2" w14:textId="77777777" w:rsidR="00DA5B56" w:rsidRDefault="00DA5B56">
            <w:pPr>
              <w:rPr>
                <w:rFonts w:ascii="Arial" w:hAnsi="Arial"/>
                <w:sz w:val="18"/>
                <w:szCs w:val="18"/>
                <w:lang w:val="en-GB"/>
              </w:rPr>
            </w:pPr>
          </w:p>
        </w:tc>
        <w:tc>
          <w:tcPr>
            <w:tcW w:w="358" w:type="dxa"/>
            <w:vMerge w:val="restart"/>
          </w:tcPr>
          <w:p w14:paraId="3D8B6374" w14:textId="77777777" w:rsidR="00DA5B56" w:rsidRDefault="00DA5B56">
            <w:pPr>
              <w:rPr>
                <w:rFonts w:ascii="Arial" w:hAnsi="Arial"/>
                <w:sz w:val="18"/>
                <w:szCs w:val="18"/>
                <w:lang w:val="en-GB"/>
              </w:rPr>
            </w:pPr>
          </w:p>
        </w:tc>
        <w:tc>
          <w:tcPr>
            <w:tcW w:w="2760" w:type="dxa"/>
          </w:tcPr>
          <w:p w14:paraId="2773354E" w14:textId="06DF6ED7" w:rsidR="00DA5B56" w:rsidRDefault="00433120" w:rsidP="001C1C6B">
            <w:pPr>
              <w:rPr>
                <w:rFonts w:ascii="Arial" w:hAnsi="Arial"/>
                <w:sz w:val="18"/>
                <w:szCs w:val="18"/>
                <w:lang w:val="en-GB"/>
              </w:rPr>
            </w:pPr>
            <w:r w:rsidRPr="00433120">
              <w:rPr>
                <w:rFonts w:ascii="Arial" w:hAnsi="Arial"/>
                <w:sz w:val="18"/>
                <w:szCs w:val="18"/>
                <w:lang w:val="en-GB"/>
              </w:rPr>
              <w:t>PM: all sub-grants provided under the CAPPP face no social, cultural and/or economic issues that may affect the sub-grants performance.</w:t>
            </w:r>
          </w:p>
        </w:tc>
        <w:tc>
          <w:tcPr>
            <w:tcW w:w="365" w:type="dxa"/>
            <w:vMerge w:val="restart"/>
          </w:tcPr>
          <w:p w14:paraId="09D0B4DA" w14:textId="5CF949DA" w:rsidR="00DA5B56" w:rsidRDefault="00A00E58">
            <w:pPr>
              <w:rPr>
                <w:rFonts w:ascii="Arial" w:hAnsi="Arial"/>
                <w:sz w:val="18"/>
                <w:szCs w:val="18"/>
                <w:lang w:val="en-GB"/>
              </w:rPr>
            </w:pPr>
            <w:r>
              <w:rPr>
                <w:rFonts w:ascii="Arial" w:hAnsi="Arial"/>
                <w:sz w:val="18"/>
                <w:szCs w:val="18"/>
                <w:lang w:val="en-GB"/>
              </w:rPr>
              <w:t>X</w:t>
            </w:r>
          </w:p>
        </w:tc>
        <w:tc>
          <w:tcPr>
            <w:tcW w:w="365" w:type="dxa"/>
            <w:vMerge w:val="restart"/>
          </w:tcPr>
          <w:p w14:paraId="26B6B58F" w14:textId="77777777" w:rsidR="00DA5B56" w:rsidRDefault="00DA5B56">
            <w:pPr>
              <w:rPr>
                <w:rFonts w:ascii="Arial" w:hAnsi="Arial"/>
                <w:sz w:val="18"/>
                <w:szCs w:val="18"/>
                <w:lang w:val="en-GB"/>
              </w:rPr>
            </w:pPr>
          </w:p>
        </w:tc>
        <w:tc>
          <w:tcPr>
            <w:tcW w:w="365" w:type="dxa"/>
            <w:vMerge w:val="restart"/>
          </w:tcPr>
          <w:p w14:paraId="4A6008CA" w14:textId="77777777" w:rsidR="00DA5B56" w:rsidRDefault="00DA5B56">
            <w:pPr>
              <w:rPr>
                <w:rFonts w:ascii="Arial" w:hAnsi="Arial"/>
                <w:sz w:val="18"/>
                <w:szCs w:val="18"/>
                <w:lang w:val="en-GB"/>
              </w:rPr>
            </w:pPr>
          </w:p>
        </w:tc>
        <w:tc>
          <w:tcPr>
            <w:tcW w:w="365" w:type="dxa"/>
            <w:vMerge w:val="restart"/>
          </w:tcPr>
          <w:p w14:paraId="613DFF0E" w14:textId="77777777" w:rsidR="00DA5B56" w:rsidRDefault="00DA5B56">
            <w:pPr>
              <w:rPr>
                <w:rFonts w:ascii="Arial" w:hAnsi="Arial"/>
                <w:sz w:val="18"/>
                <w:szCs w:val="18"/>
                <w:lang w:val="en-GB"/>
              </w:rPr>
            </w:pPr>
          </w:p>
        </w:tc>
        <w:tc>
          <w:tcPr>
            <w:tcW w:w="365" w:type="dxa"/>
            <w:vMerge w:val="restart"/>
          </w:tcPr>
          <w:p w14:paraId="226E957A" w14:textId="77777777" w:rsidR="00DA5B56" w:rsidRDefault="00DA5B56">
            <w:pPr>
              <w:rPr>
                <w:rFonts w:ascii="Arial" w:hAnsi="Arial"/>
                <w:sz w:val="18"/>
                <w:szCs w:val="18"/>
                <w:lang w:val="en-GB"/>
              </w:rPr>
            </w:pPr>
          </w:p>
        </w:tc>
        <w:tc>
          <w:tcPr>
            <w:tcW w:w="365" w:type="dxa"/>
            <w:vMerge w:val="restart"/>
          </w:tcPr>
          <w:p w14:paraId="0769378D" w14:textId="77777777" w:rsidR="00DA5B56" w:rsidRDefault="00DA5B56">
            <w:pPr>
              <w:rPr>
                <w:rFonts w:ascii="Arial" w:hAnsi="Arial"/>
                <w:sz w:val="18"/>
                <w:szCs w:val="18"/>
                <w:lang w:val="en-GB"/>
              </w:rPr>
            </w:pPr>
          </w:p>
        </w:tc>
      </w:tr>
      <w:tr w:rsidR="00DA5B56" w14:paraId="231D9791" w14:textId="77777777">
        <w:trPr>
          <w:cantSplit/>
          <w:trHeight w:val="933"/>
        </w:trPr>
        <w:tc>
          <w:tcPr>
            <w:tcW w:w="1398" w:type="dxa"/>
            <w:vMerge/>
          </w:tcPr>
          <w:p w14:paraId="02047004" w14:textId="77777777" w:rsidR="00DA5B56" w:rsidRDefault="00DA5B56">
            <w:pPr>
              <w:rPr>
                <w:rFonts w:ascii="Arial" w:hAnsi="Arial"/>
                <w:sz w:val="18"/>
                <w:szCs w:val="18"/>
                <w:lang w:val="en-GB"/>
              </w:rPr>
            </w:pPr>
          </w:p>
        </w:tc>
        <w:tc>
          <w:tcPr>
            <w:tcW w:w="1583" w:type="dxa"/>
            <w:vMerge/>
          </w:tcPr>
          <w:p w14:paraId="7F4A03F8" w14:textId="77777777" w:rsidR="00DA5B56" w:rsidRDefault="00DA5B56">
            <w:pPr>
              <w:rPr>
                <w:rFonts w:ascii="Arial" w:hAnsi="Arial"/>
                <w:sz w:val="18"/>
                <w:szCs w:val="18"/>
                <w:lang w:val="en-GB"/>
              </w:rPr>
            </w:pPr>
          </w:p>
        </w:tc>
        <w:tc>
          <w:tcPr>
            <w:tcW w:w="1589" w:type="dxa"/>
            <w:vMerge/>
          </w:tcPr>
          <w:p w14:paraId="55873BFA" w14:textId="77777777" w:rsidR="00DA5B56" w:rsidRDefault="00DA5B56">
            <w:pPr>
              <w:rPr>
                <w:rFonts w:ascii="Arial" w:hAnsi="Arial"/>
                <w:sz w:val="18"/>
                <w:szCs w:val="18"/>
                <w:lang w:val="en-GB"/>
              </w:rPr>
            </w:pPr>
          </w:p>
        </w:tc>
        <w:tc>
          <w:tcPr>
            <w:tcW w:w="1593" w:type="dxa"/>
            <w:vMerge/>
          </w:tcPr>
          <w:p w14:paraId="4014D28B" w14:textId="77777777" w:rsidR="00DA5B56" w:rsidRDefault="00DA5B56">
            <w:pPr>
              <w:rPr>
                <w:rFonts w:ascii="Arial" w:hAnsi="Arial"/>
                <w:sz w:val="18"/>
                <w:szCs w:val="18"/>
                <w:lang w:val="en-GB"/>
              </w:rPr>
            </w:pPr>
          </w:p>
        </w:tc>
        <w:tc>
          <w:tcPr>
            <w:tcW w:w="355" w:type="dxa"/>
            <w:vMerge/>
          </w:tcPr>
          <w:p w14:paraId="79DDE779" w14:textId="77777777" w:rsidR="00DA5B56" w:rsidRDefault="00DA5B56">
            <w:pPr>
              <w:rPr>
                <w:rFonts w:ascii="Arial" w:hAnsi="Arial"/>
                <w:sz w:val="18"/>
                <w:szCs w:val="18"/>
                <w:lang w:val="en-GB"/>
              </w:rPr>
            </w:pPr>
          </w:p>
        </w:tc>
        <w:tc>
          <w:tcPr>
            <w:tcW w:w="355" w:type="dxa"/>
            <w:vMerge/>
          </w:tcPr>
          <w:p w14:paraId="51060A03" w14:textId="77777777" w:rsidR="00DA5B56" w:rsidRDefault="00DA5B56">
            <w:pPr>
              <w:rPr>
                <w:rFonts w:ascii="Arial" w:hAnsi="Arial"/>
                <w:sz w:val="18"/>
                <w:szCs w:val="18"/>
                <w:lang w:val="en-GB"/>
              </w:rPr>
            </w:pPr>
          </w:p>
        </w:tc>
        <w:tc>
          <w:tcPr>
            <w:tcW w:w="355" w:type="dxa"/>
            <w:vMerge/>
          </w:tcPr>
          <w:p w14:paraId="6FBAF512" w14:textId="77777777" w:rsidR="00DA5B56" w:rsidRDefault="00DA5B56">
            <w:pPr>
              <w:rPr>
                <w:rFonts w:ascii="Arial" w:hAnsi="Arial"/>
                <w:sz w:val="18"/>
                <w:szCs w:val="18"/>
                <w:lang w:val="en-GB"/>
              </w:rPr>
            </w:pPr>
          </w:p>
        </w:tc>
        <w:tc>
          <w:tcPr>
            <w:tcW w:w="356" w:type="dxa"/>
            <w:vMerge/>
          </w:tcPr>
          <w:p w14:paraId="7258A786" w14:textId="77777777" w:rsidR="00DA5B56" w:rsidRDefault="00DA5B56">
            <w:pPr>
              <w:rPr>
                <w:rFonts w:ascii="Arial" w:hAnsi="Arial"/>
                <w:sz w:val="18"/>
                <w:szCs w:val="18"/>
                <w:lang w:val="en-GB"/>
              </w:rPr>
            </w:pPr>
          </w:p>
        </w:tc>
        <w:tc>
          <w:tcPr>
            <w:tcW w:w="356" w:type="dxa"/>
            <w:vMerge/>
          </w:tcPr>
          <w:p w14:paraId="4E1FC6C6" w14:textId="77777777" w:rsidR="00DA5B56" w:rsidRDefault="00DA5B56">
            <w:pPr>
              <w:rPr>
                <w:rFonts w:ascii="Arial" w:hAnsi="Arial"/>
                <w:sz w:val="18"/>
                <w:szCs w:val="18"/>
                <w:lang w:val="en-GB"/>
              </w:rPr>
            </w:pPr>
          </w:p>
        </w:tc>
        <w:tc>
          <w:tcPr>
            <w:tcW w:w="358" w:type="dxa"/>
            <w:vMerge/>
          </w:tcPr>
          <w:p w14:paraId="341986F4" w14:textId="77777777" w:rsidR="00DA5B56" w:rsidRDefault="00DA5B56">
            <w:pPr>
              <w:rPr>
                <w:rFonts w:ascii="Arial" w:hAnsi="Arial"/>
                <w:sz w:val="18"/>
                <w:szCs w:val="18"/>
                <w:lang w:val="en-GB"/>
              </w:rPr>
            </w:pPr>
          </w:p>
        </w:tc>
        <w:tc>
          <w:tcPr>
            <w:tcW w:w="2760" w:type="dxa"/>
          </w:tcPr>
          <w:p w14:paraId="525AFD21" w14:textId="5E863056" w:rsidR="00DA5B56" w:rsidRDefault="00DA5B56" w:rsidP="001C1C6B">
            <w:pPr>
              <w:rPr>
                <w:rFonts w:ascii="Arial" w:hAnsi="Arial"/>
                <w:sz w:val="18"/>
                <w:szCs w:val="18"/>
                <w:lang w:val="en-GB"/>
              </w:rPr>
            </w:pPr>
            <w:r>
              <w:rPr>
                <w:rFonts w:ascii="Arial" w:hAnsi="Arial"/>
                <w:color w:val="FF0000"/>
                <w:sz w:val="18"/>
                <w:szCs w:val="18"/>
                <w:lang w:val="en-GB"/>
              </w:rPr>
              <w:t>TM:</w:t>
            </w:r>
            <w:r w:rsidR="00A00E58">
              <w:rPr>
                <w:rFonts w:ascii="Arial" w:hAnsi="Arial"/>
                <w:color w:val="FF0000"/>
                <w:sz w:val="18"/>
                <w:szCs w:val="18"/>
                <w:lang w:val="en-GB"/>
              </w:rPr>
              <w:t xml:space="preserve"> agree</w:t>
            </w:r>
          </w:p>
        </w:tc>
        <w:tc>
          <w:tcPr>
            <w:tcW w:w="365" w:type="dxa"/>
            <w:vMerge/>
          </w:tcPr>
          <w:p w14:paraId="07ADC790" w14:textId="77777777" w:rsidR="00DA5B56" w:rsidRDefault="00DA5B56">
            <w:pPr>
              <w:rPr>
                <w:rFonts w:ascii="Arial" w:hAnsi="Arial"/>
                <w:sz w:val="18"/>
                <w:szCs w:val="18"/>
                <w:lang w:val="en-GB"/>
              </w:rPr>
            </w:pPr>
          </w:p>
        </w:tc>
        <w:tc>
          <w:tcPr>
            <w:tcW w:w="365" w:type="dxa"/>
            <w:vMerge/>
          </w:tcPr>
          <w:p w14:paraId="30CD9A5B" w14:textId="77777777" w:rsidR="00DA5B56" w:rsidRDefault="00DA5B56">
            <w:pPr>
              <w:rPr>
                <w:rFonts w:ascii="Arial" w:hAnsi="Arial"/>
                <w:sz w:val="18"/>
                <w:szCs w:val="18"/>
                <w:lang w:val="en-GB"/>
              </w:rPr>
            </w:pPr>
          </w:p>
        </w:tc>
        <w:tc>
          <w:tcPr>
            <w:tcW w:w="365" w:type="dxa"/>
            <w:vMerge/>
          </w:tcPr>
          <w:p w14:paraId="5AA773FE" w14:textId="77777777" w:rsidR="00DA5B56" w:rsidRDefault="00DA5B56">
            <w:pPr>
              <w:rPr>
                <w:rFonts w:ascii="Arial" w:hAnsi="Arial"/>
                <w:sz w:val="18"/>
                <w:szCs w:val="18"/>
                <w:lang w:val="en-GB"/>
              </w:rPr>
            </w:pPr>
          </w:p>
        </w:tc>
        <w:tc>
          <w:tcPr>
            <w:tcW w:w="365" w:type="dxa"/>
            <w:vMerge/>
          </w:tcPr>
          <w:p w14:paraId="6519B66E" w14:textId="77777777" w:rsidR="00DA5B56" w:rsidRDefault="00DA5B56">
            <w:pPr>
              <w:rPr>
                <w:rFonts w:ascii="Arial" w:hAnsi="Arial"/>
                <w:sz w:val="18"/>
                <w:szCs w:val="18"/>
                <w:lang w:val="en-GB"/>
              </w:rPr>
            </w:pPr>
          </w:p>
        </w:tc>
        <w:tc>
          <w:tcPr>
            <w:tcW w:w="365" w:type="dxa"/>
            <w:vMerge/>
          </w:tcPr>
          <w:p w14:paraId="26788E07" w14:textId="77777777" w:rsidR="00DA5B56" w:rsidRDefault="00DA5B56">
            <w:pPr>
              <w:rPr>
                <w:rFonts w:ascii="Arial" w:hAnsi="Arial"/>
                <w:sz w:val="18"/>
                <w:szCs w:val="18"/>
                <w:lang w:val="en-GB"/>
              </w:rPr>
            </w:pPr>
          </w:p>
        </w:tc>
        <w:tc>
          <w:tcPr>
            <w:tcW w:w="365" w:type="dxa"/>
            <w:vMerge/>
          </w:tcPr>
          <w:p w14:paraId="79ED63E1" w14:textId="77777777" w:rsidR="00DA5B56" w:rsidRDefault="00DA5B56">
            <w:pPr>
              <w:rPr>
                <w:rFonts w:ascii="Arial" w:hAnsi="Arial"/>
                <w:sz w:val="18"/>
                <w:szCs w:val="18"/>
                <w:lang w:val="en-GB"/>
              </w:rPr>
            </w:pPr>
          </w:p>
        </w:tc>
      </w:tr>
      <w:tr w:rsidR="00DA5B56" w14:paraId="40B14A38" w14:textId="77777777">
        <w:trPr>
          <w:cantSplit/>
          <w:trHeight w:val="726"/>
        </w:trPr>
        <w:tc>
          <w:tcPr>
            <w:tcW w:w="1398" w:type="dxa"/>
            <w:vMerge w:val="restart"/>
          </w:tcPr>
          <w:p w14:paraId="414C4DA6" w14:textId="77777777" w:rsidR="00DA5B56" w:rsidRDefault="00DA5B56">
            <w:pPr>
              <w:rPr>
                <w:rFonts w:ascii="Arial" w:hAnsi="Arial"/>
                <w:sz w:val="18"/>
                <w:szCs w:val="18"/>
                <w:lang w:val="en-GB"/>
              </w:rPr>
            </w:pPr>
            <w:r>
              <w:rPr>
                <w:rFonts w:ascii="Arial" w:hAnsi="Arial"/>
                <w:sz w:val="18"/>
                <w:szCs w:val="18"/>
                <w:lang w:val="en-GB"/>
              </w:rPr>
              <w:lastRenderedPageBreak/>
              <w:t>Capacity issues</w:t>
            </w:r>
          </w:p>
        </w:tc>
        <w:tc>
          <w:tcPr>
            <w:tcW w:w="1583" w:type="dxa"/>
            <w:vMerge w:val="restart"/>
          </w:tcPr>
          <w:p w14:paraId="274BA715" w14:textId="77777777" w:rsidR="00DA5B56" w:rsidRDefault="00DA5B56">
            <w:pPr>
              <w:rPr>
                <w:rFonts w:ascii="Arial" w:hAnsi="Arial"/>
                <w:sz w:val="18"/>
                <w:szCs w:val="18"/>
                <w:lang w:val="en-GB"/>
              </w:rPr>
            </w:pPr>
            <w:r>
              <w:rPr>
                <w:rFonts w:ascii="Arial" w:hAnsi="Arial"/>
                <w:sz w:val="18"/>
                <w:szCs w:val="18"/>
                <w:lang w:val="en-GB"/>
              </w:rPr>
              <w:t xml:space="preserve">Sound technical and managerial capacity of institutions and other project partners </w:t>
            </w:r>
          </w:p>
        </w:tc>
        <w:tc>
          <w:tcPr>
            <w:tcW w:w="1589" w:type="dxa"/>
            <w:vMerge w:val="restart"/>
          </w:tcPr>
          <w:p w14:paraId="1C5598F0" w14:textId="77777777" w:rsidR="00DA5B56" w:rsidRDefault="00DA5B56">
            <w:pPr>
              <w:rPr>
                <w:rFonts w:ascii="Arial" w:hAnsi="Arial"/>
                <w:sz w:val="18"/>
                <w:szCs w:val="18"/>
                <w:lang w:val="en-GB"/>
              </w:rPr>
            </w:pPr>
            <w:r>
              <w:rPr>
                <w:rFonts w:ascii="Arial" w:hAnsi="Arial"/>
                <w:sz w:val="18"/>
                <w:szCs w:val="18"/>
                <w:lang w:val="en-GB"/>
              </w:rPr>
              <w:t>Weaknesses exist but have been identified and actions is taken to build the necessary capacity</w:t>
            </w:r>
          </w:p>
        </w:tc>
        <w:tc>
          <w:tcPr>
            <w:tcW w:w="1593" w:type="dxa"/>
            <w:vMerge w:val="restart"/>
          </w:tcPr>
          <w:p w14:paraId="1AD8ED88" w14:textId="77777777" w:rsidR="00DA5B56" w:rsidRDefault="00DA5B56">
            <w:pPr>
              <w:rPr>
                <w:rFonts w:ascii="Arial" w:hAnsi="Arial"/>
                <w:sz w:val="18"/>
                <w:szCs w:val="18"/>
                <w:lang w:val="en-GB"/>
              </w:rPr>
            </w:pPr>
            <w:r>
              <w:rPr>
                <w:rFonts w:ascii="Arial" w:hAnsi="Arial"/>
                <w:sz w:val="18"/>
                <w:szCs w:val="18"/>
                <w:lang w:val="en-GB"/>
              </w:rPr>
              <w:t>Capacity is very low at all levels and partners require constant support and technical assistance</w:t>
            </w:r>
          </w:p>
        </w:tc>
        <w:tc>
          <w:tcPr>
            <w:tcW w:w="355" w:type="dxa"/>
            <w:vMerge w:val="restart"/>
          </w:tcPr>
          <w:p w14:paraId="0F1D32AE" w14:textId="5C7071AF" w:rsidR="00DA5B56" w:rsidRDefault="007252C7">
            <w:pPr>
              <w:rPr>
                <w:rFonts w:ascii="Arial" w:hAnsi="Arial"/>
                <w:sz w:val="18"/>
                <w:szCs w:val="18"/>
                <w:lang w:val="en-GB"/>
              </w:rPr>
            </w:pPr>
            <w:r>
              <w:rPr>
                <w:rFonts w:ascii="Arial" w:hAnsi="Arial"/>
                <w:sz w:val="18"/>
                <w:szCs w:val="18"/>
                <w:lang w:val="en-GB"/>
              </w:rPr>
              <w:t>x</w:t>
            </w:r>
          </w:p>
        </w:tc>
        <w:tc>
          <w:tcPr>
            <w:tcW w:w="355" w:type="dxa"/>
            <w:vMerge w:val="restart"/>
          </w:tcPr>
          <w:p w14:paraId="6E2E007E" w14:textId="77777777" w:rsidR="00DA5B56" w:rsidRDefault="00DA5B56">
            <w:pPr>
              <w:rPr>
                <w:rFonts w:ascii="Arial" w:hAnsi="Arial"/>
                <w:sz w:val="18"/>
                <w:szCs w:val="18"/>
                <w:lang w:val="en-GB"/>
              </w:rPr>
            </w:pPr>
          </w:p>
        </w:tc>
        <w:tc>
          <w:tcPr>
            <w:tcW w:w="355" w:type="dxa"/>
            <w:vMerge w:val="restart"/>
          </w:tcPr>
          <w:p w14:paraId="75D5E652" w14:textId="77777777" w:rsidR="00DA5B56" w:rsidRDefault="00DA5B56">
            <w:pPr>
              <w:rPr>
                <w:rFonts w:ascii="Arial" w:hAnsi="Arial"/>
                <w:sz w:val="18"/>
                <w:szCs w:val="18"/>
                <w:lang w:val="en-GB"/>
              </w:rPr>
            </w:pPr>
          </w:p>
        </w:tc>
        <w:tc>
          <w:tcPr>
            <w:tcW w:w="356" w:type="dxa"/>
            <w:vMerge w:val="restart"/>
          </w:tcPr>
          <w:p w14:paraId="29F1BE11" w14:textId="77777777" w:rsidR="00DA5B56" w:rsidRDefault="00DA5B56">
            <w:pPr>
              <w:rPr>
                <w:rFonts w:ascii="Arial" w:hAnsi="Arial"/>
                <w:sz w:val="18"/>
                <w:szCs w:val="18"/>
                <w:lang w:val="en-GB"/>
              </w:rPr>
            </w:pPr>
          </w:p>
        </w:tc>
        <w:tc>
          <w:tcPr>
            <w:tcW w:w="356" w:type="dxa"/>
            <w:vMerge w:val="restart"/>
          </w:tcPr>
          <w:p w14:paraId="3A1569C5" w14:textId="77777777" w:rsidR="00DA5B56" w:rsidRDefault="00DA5B56">
            <w:pPr>
              <w:rPr>
                <w:rFonts w:ascii="Arial" w:hAnsi="Arial"/>
                <w:sz w:val="18"/>
                <w:szCs w:val="18"/>
                <w:lang w:val="en-GB"/>
              </w:rPr>
            </w:pPr>
          </w:p>
        </w:tc>
        <w:tc>
          <w:tcPr>
            <w:tcW w:w="358" w:type="dxa"/>
            <w:vMerge w:val="restart"/>
          </w:tcPr>
          <w:p w14:paraId="62876B01" w14:textId="77777777" w:rsidR="00DA5B56" w:rsidRDefault="00DA5B56">
            <w:pPr>
              <w:rPr>
                <w:rFonts w:ascii="Arial" w:hAnsi="Arial"/>
                <w:sz w:val="18"/>
                <w:szCs w:val="18"/>
                <w:lang w:val="en-GB"/>
              </w:rPr>
            </w:pPr>
          </w:p>
        </w:tc>
        <w:tc>
          <w:tcPr>
            <w:tcW w:w="2760" w:type="dxa"/>
          </w:tcPr>
          <w:p w14:paraId="0020E74C" w14:textId="38136E04" w:rsidR="00DA5B56" w:rsidRDefault="007252C7" w:rsidP="001C1C6B">
            <w:pPr>
              <w:rPr>
                <w:rFonts w:ascii="Arial" w:hAnsi="Arial"/>
                <w:sz w:val="18"/>
                <w:szCs w:val="18"/>
                <w:lang w:val="en-GB"/>
              </w:rPr>
            </w:pPr>
            <w:r w:rsidRPr="007252C7">
              <w:rPr>
                <w:rFonts w:ascii="Arial" w:hAnsi="Arial"/>
                <w:sz w:val="18"/>
                <w:szCs w:val="18"/>
                <w:lang w:val="en-GB"/>
              </w:rPr>
              <w:t>PM: partners implementing sub-grants know well the conservation agreements model and have proven for several years their capacity to implement conservation agreements. New partners developing implementing conservation agreements are being trained and supported by the regional managers to ensure the quality of the work.</w:t>
            </w:r>
          </w:p>
        </w:tc>
        <w:tc>
          <w:tcPr>
            <w:tcW w:w="365" w:type="dxa"/>
            <w:vMerge w:val="restart"/>
          </w:tcPr>
          <w:p w14:paraId="09561199" w14:textId="5E4DBDAC" w:rsidR="00DA5B56" w:rsidRDefault="00A00E58">
            <w:pPr>
              <w:rPr>
                <w:rFonts w:ascii="Arial" w:hAnsi="Arial"/>
                <w:sz w:val="18"/>
                <w:szCs w:val="18"/>
                <w:lang w:val="en-GB"/>
              </w:rPr>
            </w:pPr>
            <w:r>
              <w:rPr>
                <w:rFonts w:ascii="Arial" w:hAnsi="Arial"/>
                <w:sz w:val="18"/>
                <w:szCs w:val="18"/>
                <w:lang w:val="en-GB"/>
              </w:rPr>
              <w:t>x</w:t>
            </w:r>
          </w:p>
        </w:tc>
        <w:tc>
          <w:tcPr>
            <w:tcW w:w="365" w:type="dxa"/>
            <w:vMerge w:val="restart"/>
          </w:tcPr>
          <w:p w14:paraId="45EDDCE5" w14:textId="77777777" w:rsidR="00DA5B56" w:rsidRDefault="00DA5B56">
            <w:pPr>
              <w:rPr>
                <w:rFonts w:ascii="Arial" w:hAnsi="Arial"/>
                <w:sz w:val="18"/>
                <w:szCs w:val="18"/>
                <w:lang w:val="en-GB"/>
              </w:rPr>
            </w:pPr>
          </w:p>
        </w:tc>
        <w:tc>
          <w:tcPr>
            <w:tcW w:w="365" w:type="dxa"/>
            <w:vMerge w:val="restart"/>
          </w:tcPr>
          <w:p w14:paraId="51401BE4" w14:textId="77777777" w:rsidR="00DA5B56" w:rsidRDefault="00DA5B56">
            <w:pPr>
              <w:rPr>
                <w:rFonts w:ascii="Arial" w:hAnsi="Arial"/>
                <w:sz w:val="18"/>
                <w:szCs w:val="18"/>
                <w:lang w:val="en-GB"/>
              </w:rPr>
            </w:pPr>
          </w:p>
        </w:tc>
        <w:tc>
          <w:tcPr>
            <w:tcW w:w="365" w:type="dxa"/>
            <w:vMerge w:val="restart"/>
          </w:tcPr>
          <w:p w14:paraId="237ADB29" w14:textId="77777777" w:rsidR="00DA5B56" w:rsidRDefault="00DA5B56">
            <w:pPr>
              <w:rPr>
                <w:rFonts w:ascii="Arial" w:hAnsi="Arial"/>
                <w:sz w:val="18"/>
                <w:szCs w:val="18"/>
                <w:lang w:val="en-GB"/>
              </w:rPr>
            </w:pPr>
          </w:p>
        </w:tc>
        <w:tc>
          <w:tcPr>
            <w:tcW w:w="365" w:type="dxa"/>
            <w:vMerge w:val="restart"/>
          </w:tcPr>
          <w:p w14:paraId="3B368BDC" w14:textId="77777777" w:rsidR="00DA5B56" w:rsidRDefault="00DA5B56">
            <w:pPr>
              <w:rPr>
                <w:rFonts w:ascii="Arial" w:hAnsi="Arial"/>
                <w:sz w:val="18"/>
                <w:szCs w:val="18"/>
                <w:lang w:val="en-GB"/>
              </w:rPr>
            </w:pPr>
          </w:p>
        </w:tc>
        <w:tc>
          <w:tcPr>
            <w:tcW w:w="365" w:type="dxa"/>
            <w:vMerge w:val="restart"/>
          </w:tcPr>
          <w:p w14:paraId="36A05A34" w14:textId="77777777" w:rsidR="00DA5B56" w:rsidRDefault="00DA5B56">
            <w:pPr>
              <w:rPr>
                <w:rFonts w:ascii="Arial" w:hAnsi="Arial"/>
                <w:sz w:val="18"/>
                <w:szCs w:val="18"/>
                <w:lang w:val="en-GB"/>
              </w:rPr>
            </w:pPr>
          </w:p>
        </w:tc>
      </w:tr>
      <w:tr w:rsidR="00DA5B56" w14:paraId="379DF553" w14:textId="77777777">
        <w:trPr>
          <w:cantSplit/>
          <w:trHeight w:val="726"/>
        </w:trPr>
        <w:tc>
          <w:tcPr>
            <w:tcW w:w="1398" w:type="dxa"/>
            <w:vMerge/>
          </w:tcPr>
          <w:p w14:paraId="6C790B33" w14:textId="77777777" w:rsidR="00DA5B56" w:rsidRDefault="00DA5B56">
            <w:pPr>
              <w:rPr>
                <w:rFonts w:ascii="Arial" w:hAnsi="Arial"/>
                <w:sz w:val="18"/>
                <w:szCs w:val="18"/>
                <w:lang w:val="en-GB"/>
              </w:rPr>
            </w:pPr>
          </w:p>
        </w:tc>
        <w:tc>
          <w:tcPr>
            <w:tcW w:w="1583" w:type="dxa"/>
            <w:vMerge/>
          </w:tcPr>
          <w:p w14:paraId="7AAFA0F4" w14:textId="77777777" w:rsidR="00DA5B56" w:rsidRDefault="00DA5B56">
            <w:pPr>
              <w:rPr>
                <w:rFonts w:ascii="Arial" w:hAnsi="Arial"/>
                <w:sz w:val="18"/>
                <w:szCs w:val="18"/>
                <w:lang w:val="en-GB"/>
              </w:rPr>
            </w:pPr>
          </w:p>
        </w:tc>
        <w:tc>
          <w:tcPr>
            <w:tcW w:w="1589" w:type="dxa"/>
            <w:vMerge/>
          </w:tcPr>
          <w:p w14:paraId="3EBEB38A" w14:textId="77777777" w:rsidR="00DA5B56" w:rsidRDefault="00DA5B56">
            <w:pPr>
              <w:rPr>
                <w:rFonts w:ascii="Arial" w:hAnsi="Arial"/>
                <w:sz w:val="18"/>
                <w:szCs w:val="18"/>
                <w:lang w:val="en-GB"/>
              </w:rPr>
            </w:pPr>
          </w:p>
        </w:tc>
        <w:tc>
          <w:tcPr>
            <w:tcW w:w="1593" w:type="dxa"/>
            <w:vMerge/>
          </w:tcPr>
          <w:p w14:paraId="34FA9B90" w14:textId="77777777" w:rsidR="00DA5B56" w:rsidRDefault="00DA5B56">
            <w:pPr>
              <w:rPr>
                <w:rFonts w:ascii="Arial" w:hAnsi="Arial"/>
                <w:sz w:val="18"/>
                <w:szCs w:val="18"/>
                <w:lang w:val="en-GB"/>
              </w:rPr>
            </w:pPr>
          </w:p>
        </w:tc>
        <w:tc>
          <w:tcPr>
            <w:tcW w:w="355" w:type="dxa"/>
            <w:vMerge/>
          </w:tcPr>
          <w:p w14:paraId="0D2EA268" w14:textId="77777777" w:rsidR="00DA5B56" w:rsidRDefault="00DA5B56">
            <w:pPr>
              <w:rPr>
                <w:rFonts w:ascii="Arial" w:hAnsi="Arial"/>
                <w:sz w:val="18"/>
                <w:szCs w:val="18"/>
                <w:lang w:val="en-GB"/>
              </w:rPr>
            </w:pPr>
          </w:p>
        </w:tc>
        <w:tc>
          <w:tcPr>
            <w:tcW w:w="355" w:type="dxa"/>
            <w:vMerge/>
          </w:tcPr>
          <w:p w14:paraId="51192102" w14:textId="77777777" w:rsidR="00DA5B56" w:rsidRDefault="00DA5B56">
            <w:pPr>
              <w:rPr>
                <w:rFonts w:ascii="Arial" w:hAnsi="Arial"/>
                <w:sz w:val="18"/>
                <w:szCs w:val="18"/>
                <w:lang w:val="en-GB"/>
              </w:rPr>
            </w:pPr>
          </w:p>
        </w:tc>
        <w:tc>
          <w:tcPr>
            <w:tcW w:w="355" w:type="dxa"/>
            <w:vMerge/>
          </w:tcPr>
          <w:p w14:paraId="4C143087" w14:textId="77777777" w:rsidR="00DA5B56" w:rsidRDefault="00DA5B56">
            <w:pPr>
              <w:rPr>
                <w:rFonts w:ascii="Arial" w:hAnsi="Arial"/>
                <w:sz w:val="18"/>
                <w:szCs w:val="18"/>
                <w:lang w:val="en-GB"/>
              </w:rPr>
            </w:pPr>
          </w:p>
        </w:tc>
        <w:tc>
          <w:tcPr>
            <w:tcW w:w="356" w:type="dxa"/>
            <w:vMerge/>
          </w:tcPr>
          <w:p w14:paraId="3D968CFA" w14:textId="77777777" w:rsidR="00DA5B56" w:rsidRDefault="00DA5B56">
            <w:pPr>
              <w:rPr>
                <w:rFonts w:ascii="Arial" w:hAnsi="Arial"/>
                <w:sz w:val="18"/>
                <w:szCs w:val="18"/>
                <w:lang w:val="en-GB"/>
              </w:rPr>
            </w:pPr>
          </w:p>
        </w:tc>
        <w:tc>
          <w:tcPr>
            <w:tcW w:w="356" w:type="dxa"/>
            <w:vMerge/>
          </w:tcPr>
          <w:p w14:paraId="53AB15CE" w14:textId="77777777" w:rsidR="00DA5B56" w:rsidRDefault="00DA5B56">
            <w:pPr>
              <w:rPr>
                <w:rFonts w:ascii="Arial" w:hAnsi="Arial"/>
                <w:sz w:val="18"/>
                <w:szCs w:val="18"/>
                <w:lang w:val="en-GB"/>
              </w:rPr>
            </w:pPr>
          </w:p>
        </w:tc>
        <w:tc>
          <w:tcPr>
            <w:tcW w:w="358" w:type="dxa"/>
            <w:vMerge/>
          </w:tcPr>
          <w:p w14:paraId="65706882" w14:textId="77777777" w:rsidR="00DA5B56" w:rsidRDefault="00DA5B56">
            <w:pPr>
              <w:rPr>
                <w:rFonts w:ascii="Arial" w:hAnsi="Arial"/>
                <w:sz w:val="18"/>
                <w:szCs w:val="18"/>
                <w:lang w:val="en-GB"/>
              </w:rPr>
            </w:pPr>
          </w:p>
        </w:tc>
        <w:tc>
          <w:tcPr>
            <w:tcW w:w="2760" w:type="dxa"/>
          </w:tcPr>
          <w:p w14:paraId="246639EA" w14:textId="7BD2BA9B" w:rsidR="00DA5B56" w:rsidRDefault="00DA5B56" w:rsidP="001C1C6B">
            <w:pPr>
              <w:rPr>
                <w:rFonts w:ascii="Arial" w:hAnsi="Arial"/>
                <w:sz w:val="18"/>
                <w:szCs w:val="18"/>
                <w:lang w:val="en-GB"/>
              </w:rPr>
            </w:pPr>
            <w:r>
              <w:rPr>
                <w:rFonts w:ascii="Arial" w:hAnsi="Arial"/>
                <w:color w:val="FF0000"/>
                <w:sz w:val="18"/>
                <w:szCs w:val="18"/>
                <w:lang w:val="en-GB"/>
              </w:rPr>
              <w:t>TM:</w:t>
            </w:r>
            <w:r w:rsidR="00A00E58">
              <w:rPr>
                <w:rFonts w:ascii="Arial" w:hAnsi="Arial"/>
                <w:color w:val="FF0000"/>
                <w:sz w:val="18"/>
                <w:szCs w:val="18"/>
                <w:lang w:val="en-GB"/>
              </w:rPr>
              <w:t xml:space="preserve"> agree</w:t>
            </w:r>
          </w:p>
        </w:tc>
        <w:tc>
          <w:tcPr>
            <w:tcW w:w="365" w:type="dxa"/>
            <w:vMerge/>
          </w:tcPr>
          <w:p w14:paraId="00C89510" w14:textId="77777777" w:rsidR="00DA5B56" w:rsidRDefault="00DA5B56">
            <w:pPr>
              <w:rPr>
                <w:rFonts w:ascii="Arial" w:hAnsi="Arial"/>
                <w:sz w:val="18"/>
                <w:szCs w:val="18"/>
                <w:lang w:val="en-GB"/>
              </w:rPr>
            </w:pPr>
          </w:p>
        </w:tc>
        <w:tc>
          <w:tcPr>
            <w:tcW w:w="365" w:type="dxa"/>
            <w:vMerge/>
          </w:tcPr>
          <w:p w14:paraId="2A0B2C21" w14:textId="77777777" w:rsidR="00DA5B56" w:rsidRDefault="00DA5B56">
            <w:pPr>
              <w:rPr>
                <w:rFonts w:ascii="Arial" w:hAnsi="Arial"/>
                <w:sz w:val="18"/>
                <w:szCs w:val="18"/>
                <w:lang w:val="en-GB"/>
              </w:rPr>
            </w:pPr>
          </w:p>
        </w:tc>
        <w:tc>
          <w:tcPr>
            <w:tcW w:w="365" w:type="dxa"/>
            <w:vMerge/>
          </w:tcPr>
          <w:p w14:paraId="09A8B301" w14:textId="77777777" w:rsidR="00DA5B56" w:rsidRDefault="00DA5B56">
            <w:pPr>
              <w:rPr>
                <w:rFonts w:ascii="Arial" w:hAnsi="Arial"/>
                <w:sz w:val="18"/>
                <w:szCs w:val="18"/>
                <w:lang w:val="en-GB"/>
              </w:rPr>
            </w:pPr>
          </w:p>
        </w:tc>
        <w:tc>
          <w:tcPr>
            <w:tcW w:w="365" w:type="dxa"/>
            <w:vMerge/>
          </w:tcPr>
          <w:p w14:paraId="27E7D125" w14:textId="77777777" w:rsidR="00DA5B56" w:rsidRDefault="00DA5B56">
            <w:pPr>
              <w:rPr>
                <w:rFonts w:ascii="Arial" w:hAnsi="Arial"/>
                <w:sz w:val="18"/>
                <w:szCs w:val="18"/>
                <w:lang w:val="en-GB"/>
              </w:rPr>
            </w:pPr>
          </w:p>
        </w:tc>
        <w:tc>
          <w:tcPr>
            <w:tcW w:w="365" w:type="dxa"/>
            <w:vMerge/>
          </w:tcPr>
          <w:p w14:paraId="034F34E0" w14:textId="77777777" w:rsidR="00DA5B56" w:rsidRDefault="00DA5B56">
            <w:pPr>
              <w:rPr>
                <w:rFonts w:ascii="Arial" w:hAnsi="Arial"/>
                <w:sz w:val="18"/>
                <w:szCs w:val="18"/>
                <w:lang w:val="en-GB"/>
              </w:rPr>
            </w:pPr>
          </w:p>
        </w:tc>
        <w:tc>
          <w:tcPr>
            <w:tcW w:w="365" w:type="dxa"/>
            <w:vMerge/>
          </w:tcPr>
          <w:p w14:paraId="10AC2897" w14:textId="77777777" w:rsidR="00DA5B56" w:rsidRDefault="00DA5B56">
            <w:pPr>
              <w:rPr>
                <w:rFonts w:ascii="Arial" w:hAnsi="Arial"/>
                <w:sz w:val="18"/>
                <w:szCs w:val="18"/>
                <w:lang w:val="en-GB"/>
              </w:rPr>
            </w:pPr>
          </w:p>
        </w:tc>
      </w:tr>
      <w:tr w:rsidR="00DA5B56" w14:paraId="7078AC9D" w14:textId="77777777">
        <w:tc>
          <w:tcPr>
            <w:tcW w:w="1398" w:type="dxa"/>
          </w:tcPr>
          <w:p w14:paraId="41D9366C" w14:textId="77777777" w:rsidR="00DA5B56" w:rsidRDefault="00DA5B56">
            <w:pPr>
              <w:rPr>
                <w:rFonts w:ascii="Arial" w:hAnsi="Arial"/>
                <w:sz w:val="18"/>
                <w:szCs w:val="18"/>
                <w:lang w:val="en-GB"/>
              </w:rPr>
            </w:pPr>
            <w:r>
              <w:rPr>
                <w:rFonts w:ascii="Arial" w:hAnsi="Arial"/>
                <w:sz w:val="18"/>
                <w:szCs w:val="18"/>
                <w:lang w:val="en-GB"/>
              </w:rPr>
              <w:t>Others, please specify</w:t>
            </w:r>
          </w:p>
        </w:tc>
        <w:tc>
          <w:tcPr>
            <w:tcW w:w="1583" w:type="dxa"/>
          </w:tcPr>
          <w:p w14:paraId="4509B77C" w14:textId="77777777" w:rsidR="00DA5B56" w:rsidRDefault="00DA5B56">
            <w:pPr>
              <w:rPr>
                <w:rFonts w:ascii="Arial" w:hAnsi="Arial"/>
                <w:sz w:val="18"/>
                <w:szCs w:val="18"/>
                <w:lang w:val="en-GB"/>
              </w:rPr>
            </w:pPr>
          </w:p>
        </w:tc>
        <w:tc>
          <w:tcPr>
            <w:tcW w:w="1589" w:type="dxa"/>
          </w:tcPr>
          <w:p w14:paraId="20D0D941" w14:textId="77777777" w:rsidR="00DA5B56" w:rsidRDefault="00DA5B56">
            <w:pPr>
              <w:rPr>
                <w:rFonts w:ascii="Arial" w:hAnsi="Arial"/>
                <w:sz w:val="18"/>
                <w:szCs w:val="18"/>
                <w:lang w:val="en-GB"/>
              </w:rPr>
            </w:pPr>
          </w:p>
        </w:tc>
        <w:tc>
          <w:tcPr>
            <w:tcW w:w="1593" w:type="dxa"/>
          </w:tcPr>
          <w:p w14:paraId="072B57DA" w14:textId="77777777" w:rsidR="00DA5B56" w:rsidRDefault="00DA5B56">
            <w:pPr>
              <w:rPr>
                <w:rFonts w:ascii="Arial" w:hAnsi="Arial"/>
                <w:sz w:val="18"/>
                <w:szCs w:val="18"/>
                <w:lang w:val="en-GB"/>
              </w:rPr>
            </w:pPr>
          </w:p>
        </w:tc>
        <w:tc>
          <w:tcPr>
            <w:tcW w:w="355" w:type="dxa"/>
          </w:tcPr>
          <w:p w14:paraId="24D5F361" w14:textId="77777777" w:rsidR="00DA5B56" w:rsidRDefault="00DA5B56">
            <w:pPr>
              <w:rPr>
                <w:rFonts w:ascii="Arial" w:hAnsi="Arial"/>
                <w:sz w:val="18"/>
                <w:szCs w:val="18"/>
                <w:lang w:val="en-GB"/>
              </w:rPr>
            </w:pPr>
          </w:p>
        </w:tc>
        <w:tc>
          <w:tcPr>
            <w:tcW w:w="355" w:type="dxa"/>
          </w:tcPr>
          <w:p w14:paraId="3EE69805" w14:textId="77777777" w:rsidR="00DA5B56" w:rsidRDefault="00DA5B56">
            <w:pPr>
              <w:rPr>
                <w:rFonts w:ascii="Arial" w:hAnsi="Arial"/>
                <w:sz w:val="18"/>
                <w:szCs w:val="18"/>
                <w:lang w:val="en-GB"/>
              </w:rPr>
            </w:pPr>
          </w:p>
        </w:tc>
        <w:tc>
          <w:tcPr>
            <w:tcW w:w="355" w:type="dxa"/>
          </w:tcPr>
          <w:p w14:paraId="2F62D21B" w14:textId="77777777" w:rsidR="00DA5B56" w:rsidRDefault="00DA5B56">
            <w:pPr>
              <w:rPr>
                <w:rFonts w:ascii="Arial" w:hAnsi="Arial"/>
                <w:sz w:val="18"/>
                <w:szCs w:val="18"/>
                <w:lang w:val="en-GB"/>
              </w:rPr>
            </w:pPr>
          </w:p>
        </w:tc>
        <w:tc>
          <w:tcPr>
            <w:tcW w:w="356" w:type="dxa"/>
          </w:tcPr>
          <w:p w14:paraId="7D232AEC" w14:textId="77777777" w:rsidR="00DA5B56" w:rsidRDefault="00DA5B56">
            <w:pPr>
              <w:rPr>
                <w:rFonts w:ascii="Arial" w:hAnsi="Arial"/>
                <w:sz w:val="18"/>
                <w:szCs w:val="18"/>
                <w:lang w:val="en-GB"/>
              </w:rPr>
            </w:pPr>
          </w:p>
        </w:tc>
        <w:tc>
          <w:tcPr>
            <w:tcW w:w="356" w:type="dxa"/>
          </w:tcPr>
          <w:p w14:paraId="4932AD20" w14:textId="77777777" w:rsidR="00DA5B56" w:rsidRDefault="00DA5B56">
            <w:pPr>
              <w:rPr>
                <w:rFonts w:ascii="Arial" w:hAnsi="Arial"/>
                <w:sz w:val="18"/>
                <w:szCs w:val="18"/>
                <w:lang w:val="en-GB"/>
              </w:rPr>
            </w:pPr>
          </w:p>
        </w:tc>
        <w:tc>
          <w:tcPr>
            <w:tcW w:w="358" w:type="dxa"/>
          </w:tcPr>
          <w:p w14:paraId="3828752C" w14:textId="77777777" w:rsidR="00DA5B56" w:rsidRDefault="00DA5B56">
            <w:pPr>
              <w:rPr>
                <w:rFonts w:ascii="Arial" w:hAnsi="Arial"/>
                <w:sz w:val="18"/>
                <w:szCs w:val="18"/>
                <w:lang w:val="en-GB"/>
              </w:rPr>
            </w:pPr>
          </w:p>
        </w:tc>
        <w:tc>
          <w:tcPr>
            <w:tcW w:w="2760" w:type="dxa"/>
          </w:tcPr>
          <w:p w14:paraId="0323FCF1" w14:textId="77777777" w:rsidR="00DA5B56" w:rsidRDefault="00DA5B56">
            <w:pPr>
              <w:rPr>
                <w:rFonts w:ascii="Arial" w:hAnsi="Arial"/>
                <w:sz w:val="18"/>
                <w:szCs w:val="18"/>
                <w:lang w:val="en-GB"/>
              </w:rPr>
            </w:pPr>
          </w:p>
        </w:tc>
        <w:tc>
          <w:tcPr>
            <w:tcW w:w="365" w:type="dxa"/>
          </w:tcPr>
          <w:p w14:paraId="16AB68DE" w14:textId="77777777" w:rsidR="00DA5B56" w:rsidRDefault="00DA5B56">
            <w:pPr>
              <w:rPr>
                <w:rFonts w:ascii="Arial" w:hAnsi="Arial"/>
                <w:sz w:val="18"/>
                <w:szCs w:val="18"/>
                <w:lang w:val="en-GB"/>
              </w:rPr>
            </w:pPr>
          </w:p>
        </w:tc>
        <w:tc>
          <w:tcPr>
            <w:tcW w:w="365" w:type="dxa"/>
          </w:tcPr>
          <w:p w14:paraId="48E2D2C9" w14:textId="77777777" w:rsidR="00DA5B56" w:rsidRDefault="00DA5B56">
            <w:pPr>
              <w:rPr>
                <w:rFonts w:ascii="Arial" w:hAnsi="Arial"/>
                <w:sz w:val="18"/>
                <w:szCs w:val="18"/>
                <w:lang w:val="en-GB"/>
              </w:rPr>
            </w:pPr>
          </w:p>
        </w:tc>
        <w:tc>
          <w:tcPr>
            <w:tcW w:w="365" w:type="dxa"/>
          </w:tcPr>
          <w:p w14:paraId="40BD3419" w14:textId="77777777" w:rsidR="00DA5B56" w:rsidRDefault="00DA5B56">
            <w:pPr>
              <w:rPr>
                <w:rFonts w:ascii="Arial" w:hAnsi="Arial"/>
                <w:sz w:val="18"/>
                <w:szCs w:val="18"/>
                <w:lang w:val="en-GB"/>
              </w:rPr>
            </w:pPr>
          </w:p>
        </w:tc>
        <w:tc>
          <w:tcPr>
            <w:tcW w:w="365" w:type="dxa"/>
          </w:tcPr>
          <w:p w14:paraId="35847D12" w14:textId="77777777" w:rsidR="00DA5B56" w:rsidRDefault="00DA5B56">
            <w:pPr>
              <w:rPr>
                <w:rFonts w:ascii="Arial" w:hAnsi="Arial"/>
                <w:sz w:val="18"/>
                <w:szCs w:val="18"/>
                <w:lang w:val="en-GB"/>
              </w:rPr>
            </w:pPr>
          </w:p>
        </w:tc>
        <w:tc>
          <w:tcPr>
            <w:tcW w:w="365" w:type="dxa"/>
          </w:tcPr>
          <w:p w14:paraId="36BEFB26" w14:textId="77777777" w:rsidR="00DA5B56" w:rsidRDefault="00DA5B56">
            <w:pPr>
              <w:rPr>
                <w:rFonts w:ascii="Arial" w:hAnsi="Arial"/>
                <w:sz w:val="18"/>
                <w:szCs w:val="18"/>
                <w:lang w:val="en-GB"/>
              </w:rPr>
            </w:pPr>
          </w:p>
        </w:tc>
        <w:tc>
          <w:tcPr>
            <w:tcW w:w="365" w:type="dxa"/>
          </w:tcPr>
          <w:p w14:paraId="57B5B1F3" w14:textId="77777777" w:rsidR="00DA5B56" w:rsidRDefault="00DA5B56">
            <w:pPr>
              <w:rPr>
                <w:rFonts w:ascii="Arial" w:hAnsi="Arial"/>
                <w:sz w:val="18"/>
                <w:szCs w:val="18"/>
                <w:lang w:val="en-GB"/>
              </w:rPr>
            </w:pPr>
          </w:p>
        </w:tc>
      </w:tr>
    </w:tbl>
    <w:p w14:paraId="6082EE1B" w14:textId="77777777" w:rsidR="00A30A23" w:rsidRDefault="00A30A23">
      <w:pPr>
        <w:rPr>
          <w:lang w:val="en-GB"/>
        </w:rPr>
      </w:pPr>
    </w:p>
    <w:p w14:paraId="19F57161" w14:textId="77777777" w:rsidR="00A30A23" w:rsidRDefault="00A30A23">
      <w:pPr>
        <w:rPr>
          <w:lang w:val="en-GB"/>
        </w:rPr>
      </w:pPr>
    </w:p>
    <w:p w14:paraId="780B5B78" w14:textId="77777777" w:rsidR="00A30A23" w:rsidRDefault="00A30A23">
      <w:pPr>
        <w:rPr>
          <w:lang w:val="en-GB"/>
        </w:rPr>
      </w:pPr>
    </w:p>
    <w:p w14:paraId="66C10480" w14:textId="77777777" w:rsidR="00A30A23" w:rsidRDefault="00A30A23">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15D690B9" w14:textId="77777777" w:rsidR="00A30A23" w:rsidRDefault="00A30A23">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A30A23" w14:paraId="77C1EA71" w14:textId="77777777">
        <w:tc>
          <w:tcPr>
            <w:tcW w:w="13176" w:type="dxa"/>
          </w:tcPr>
          <w:p w14:paraId="637AC419" w14:textId="77777777" w:rsidR="00A30A23" w:rsidRDefault="00A30A23">
            <w:pPr>
              <w:rPr>
                <w:rFonts w:ascii="Arial" w:hAnsi="Arial" w:cs="Arial"/>
                <w:sz w:val="20"/>
                <w:szCs w:val="20"/>
                <w:lang w:val="en-GB"/>
              </w:rPr>
            </w:pPr>
          </w:p>
        </w:tc>
      </w:tr>
    </w:tbl>
    <w:p w14:paraId="654BD873" w14:textId="77777777" w:rsidR="00A30A23" w:rsidRDefault="00A30A23">
      <w:pPr>
        <w:rPr>
          <w:rFonts w:ascii="Arial" w:hAnsi="Arial" w:cs="Arial"/>
          <w:sz w:val="20"/>
          <w:szCs w:val="20"/>
          <w:lang w:val="en-GB"/>
        </w:rPr>
      </w:pPr>
    </w:p>
    <w:p w14:paraId="29BBA718" w14:textId="77777777" w:rsidR="00A30A23" w:rsidRDefault="00A30A23">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A30A23" w14:paraId="460B06C1" w14:textId="77777777" w:rsidTr="003E4C62">
        <w:tc>
          <w:tcPr>
            <w:tcW w:w="13248" w:type="dxa"/>
            <w:tcBorders>
              <w:bottom w:val="single" w:sz="4" w:space="0" w:color="auto"/>
            </w:tcBorders>
            <w:shd w:val="clear" w:color="auto" w:fill="CCCCCC"/>
          </w:tcPr>
          <w:p w14:paraId="1F060C1A"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lastRenderedPageBreak/>
              <w:t>TOP RISK MITIGATION PLAN</w:t>
            </w:r>
          </w:p>
        </w:tc>
      </w:tr>
      <w:tr w:rsidR="00A30A23" w14:paraId="25CB580E" w14:textId="77777777" w:rsidTr="003E4C62">
        <w:tc>
          <w:tcPr>
            <w:tcW w:w="13248" w:type="dxa"/>
            <w:shd w:val="clear" w:color="auto" w:fill="F3F3F3"/>
          </w:tcPr>
          <w:p w14:paraId="300EF4A1" w14:textId="77777777" w:rsidR="00A30A23" w:rsidRDefault="00A30A23">
            <w:pPr>
              <w:keepNext/>
              <w:rPr>
                <w:rFonts w:ascii="Arial" w:hAnsi="Arial" w:cs="Arial"/>
                <w:sz w:val="18"/>
                <w:szCs w:val="18"/>
                <w:lang w:val="en-GB"/>
              </w:rPr>
            </w:pPr>
            <w:r>
              <w:rPr>
                <w:rFonts w:ascii="Arial" w:hAnsi="Arial" w:cs="Arial"/>
                <w:sz w:val="18"/>
                <w:szCs w:val="18"/>
                <w:lang w:val="en-GB"/>
              </w:rPr>
              <w:t>Rank – importance of risk</w:t>
            </w:r>
          </w:p>
          <w:p w14:paraId="48CB8826" w14:textId="77777777" w:rsidR="00A30A23" w:rsidRDefault="00A30A23">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4332F478" w14:textId="77777777" w:rsidR="00A30A23" w:rsidRDefault="00A30A23">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14D97132" w14:textId="77777777" w:rsidR="00A30A23" w:rsidRDefault="00A30A23">
            <w:pPr>
              <w:keepNext/>
              <w:rPr>
                <w:rFonts w:ascii="Arial" w:hAnsi="Arial" w:cs="Arial"/>
                <w:sz w:val="18"/>
                <w:szCs w:val="18"/>
                <w:lang w:val="en-GB"/>
              </w:rPr>
            </w:pPr>
            <w:r>
              <w:rPr>
                <w:rFonts w:ascii="Arial" w:hAnsi="Arial" w:cs="Arial"/>
                <w:sz w:val="18"/>
                <w:szCs w:val="18"/>
                <w:lang w:val="en-GB"/>
              </w:rPr>
              <w:t>Who – person(s) responsible for the action</w:t>
            </w:r>
          </w:p>
          <w:p w14:paraId="74D83738" w14:textId="77777777" w:rsidR="00A30A23" w:rsidRDefault="00A30A23">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04FDDC8B" w14:textId="77777777" w:rsidR="00A30A23" w:rsidRDefault="00A30A23">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A30A23" w14:paraId="11106BE3" w14:textId="77777777" w:rsidTr="003E4C62">
        <w:trPr>
          <w:tblHeader/>
        </w:trPr>
        <w:tc>
          <w:tcPr>
            <w:tcW w:w="1008" w:type="dxa"/>
            <w:tcBorders>
              <w:bottom w:val="single" w:sz="4" w:space="0" w:color="auto"/>
            </w:tcBorders>
            <w:shd w:val="clear" w:color="auto" w:fill="D9D9D9"/>
          </w:tcPr>
          <w:p w14:paraId="1A02709A" w14:textId="77777777" w:rsidR="00A30A23" w:rsidRDefault="00A30A23">
            <w:pPr>
              <w:keepNext/>
              <w:rPr>
                <w:rFonts w:ascii="Arial" w:hAnsi="Arial" w:cs="Arial"/>
                <w:b/>
                <w:sz w:val="20"/>
                <w:szCs w:val="20"/>
                <w:lang w:val="en-GB"/>
              </w:rPr>
            </w:pPr>
            <w:r>
              <w:rPr>
                <w:rFonts w:ascii="Arial" w:hAnsi="Arial" w:cs="Arial"/>
                <w:b/>
                <w:sz w:val="20"/>
                <w:szCs w:val="20"/>
                <w:lang w:val="en-GB"/>
              </w:rPr>
              <w:t>Rank</w:t>
            </w:r>
          </w:p>
        </w:tc>
        <w:tc>
          <w:tcPr>
            <w:tcW w:w="5040" w:type="dxa"/>
            <w:gridSpan w:val="2"/>
            <w:tcBorders>
              <w:bottom w:val="single" w:sz="4" w:space="0" w:color="auto"/>
            </w:tcBorders>
            <w:shd w:val="clear" w:color="auto" w:fill="D9D9D9"/>
          </w:tcPr>
          <w:p w14:paraId="6AA68EF2" w14:textId="77777777" w:rsidR="00A30A23" w:rsidRDefault="00A30A23">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10"/>
            </w:r>
          </w:p>
        </w:tc>
        <w:tc>
          <w:tcPr>
            <w:tcW w:w="3420" w:type="dxa"/>
            <w:tcBorders>
              <w:bottom w:val="single" w:sz="4" w:space="0" w:color="auto"/>
            </w:tcBorders>
            <w:shd w:val="clear" w:color="auto" w:fill="D9D9D9"/>
          </w:tcPr>
          <w:p w14:paraId="12C6D34D" w14:textId="77777777" w:rsidR="00A30A23" w:rsidRDefault="00A30A23">
            <w:pPr>
              <w:keepNext/>
              <w:rPr>
                <w:rFonts w:ascii="Arial" w:hAnsi="Arial" w:cs="Arial"/>
                <w:b/>
                <w:sz w:val="20"/>
                <w:szCs w:val="20"/>
                <w:lang w:val="en-GB"/>
              </w:rPr>
            </w:pPr>
            <w:r>
              <w:rPr>
                <w:rFonts w:ascii="Arial" w:hAnsi="Arial" w:cs="Arial"/>
                <w:b/>
                <w:sz w:val="20"/>
                <w:szCs w:val="20"/>
                <w:lang w:val="en-GB"/>
              </w:rPr>
              <w:t>Action to Take</w:t>
            </w:r>
          </w:p>
        </w:tc>
        <w:tc>
          <w:tcPr>
            <w:tcW w:w="2520" w:type="dxa"/>
            <w:tcBorders>
              <w:bottom w:val="single" w:sz="4" w:space="0" w:color="auto"/>
            </w:tcBorders>
            <w:shd w:val="clear" w:color="auto" w:fill="D9D9D9"/>
          </w:tcPr>
          <w:p w14:paraId="70A4EE56" w14:textId="77777777" w:rsidR="00A30A23" w:rsidRDefault="00A30A23">
            <w:pPr>
              <w:keepNext/>
              <w:rPr>
                <w:rFonts w:ascii="Arial" w:hAnsi="Arial" w:cs="Arial"/>
                <w:b/>
                <w:sz w:val="20"/>
                <w:szCs w:val="20"/>
                <w:lang w:val="en-GB"/>
              </w:rPr>
            </w:pPr>
            <w:r>
              <w:rPr>
                <w:rFonts w:ascii="Arial" w:hAnsi="Arial" w:cs="Arial"/>
                <w:b/>
                <w:sz w:val="20"/>
                <w:szCs w:val="20"/>
                <w:lang w:val="en-GB"/>
              </w:rPr>
              <w:t>Who</w:t>
            </w:r>
          </w:p>
        </w:tc>
        <w:tc>
          <w:tcPr>
            <w:tcW w:w="1260" w:type="dxa"/>
            <w:tcBorders>
              <w:bottom w:val="single" w:sz="4" w:space="0" w:color="auto"/>
            </w:tcBorders>
            <w:shd w:val="clear" w:color="auto" w:fill="D9D9D9"/>
          </w:tcPr>
          <w:p w14:paraId="02585062" w14:textId="77777777" w:rsidR="00A30A23" w:rsidRDefault="00A30A23">
            <w:pPr>
              <w:keepNext/>
              <w:rPr>
                <w:rFonts w:ascii="Arial" w:hAnsi="Arial" w:cs="Arial"/>
                <w:b/>
                <w:sz w:val="20"/>
                <w:szCs w:val="20"/>
                <w:lang w:val="en-GB"/>
              </w:rPr>
            </w:pPr>
            <w:r>
              <w:rPr>
                <w:rFonts w:ascii="Arial" w:hAnsi="Arial" w:cs="Arial"/>
                <w:b/>
                <w:sz w:val="20"/>
                <w:szCs w:val="20"/>
                <w:lang w:val="en-GB"/>
              </w:rPr>
              <w:t>Date</w:t>
            </w:r>
          </w:p>
        </w:tc>
      </w:tr>
      <w:tr w:rsidR="00A30A23" w14:paraId="3E8E2DB5" w14:textId="77777777" w:rsidTr="003E4C62">
        <w:trPr>
          <w:tblHeader/>
        </w:trPr>
        <w:tc>
          <w:tcPr>
            <w:tcW w:w="1008" w:type="dxa"/>
            <w:shd w:val="clear" w:color="auto" w:fill="D9D9D9"/>
          </w:tcPr>
          <w:p w14:paraId="3E07A45B" w14:textId="77777777" w:rsidR="00A30A23" w:rsidRDefault="00A30A23">
            <w:pPr>
              <w:keepNext/>
              <w:rPr>
                <w:rFonts w:ascii="Arial" w:hAnsi="Arial" w:cs="Arial"/>
                <w:b/>
                <w:sz w:val="20"/>
                <w:szCs w:val="20"/>
                <w:lang w:val="en-GB"/>
              </w:rPr>
            </w:pPr>
          </w:p>
        </w:tc>
        <w:tc>
          <w:tcPr>
            <w:tcW w:w="2520" w:type="dxa"/>
            <w:shd w:val="clear" w:color="auto" w:fill="D9D9D9"/>
          </w:tcPr>
          <w:p w14:paraId="46390D14" w14:textId="77777777" w:rsidR="00A30A23" w:rsidRDefault="00A30A23">
            <w:pPr>
              <w:keepNext/>
              <w:rPr>
                <w:rFonts w:ascii="Arial" w:hAnsi="Arial" w:cs="Arial"/>
                <w:b/>
                <w:sz w:val="20"/>
                <w:szCs w:val="20"/>
                <w:lang w:val="en-GB"/>
              </w:rPr>
            </w:pPr>
            <w:r>
              <w:rPr>
                <w:rFonts w:ascii="Arial" w:hAnsi="Arial" w:cs="Arial"/>
                <w:b/>
                <w:sz w:val="20"/>
                <w:szCs w:val="20"/>
                <w:lang w:val="en-GB"/>
              </w:rPr>
              <w:t>Condition</w:t>
            </w:r>
          </w:p>
        </w:tc>
        <w:tc>
          <w:tcPr>
            <w:tcW w:w="2520" w:type="dxa"/>
            <w:shd w:val="clear" w:color="auto" w:fill="D9D9D9"/>
          </w:tcPr>
          <w:p w14:paraId="15B77FD3" w14:textId="77777777" w:rsidR="00A30A23" w:rsidRDefault="00A30A23">
            <w:pPr>
              <w:keepNext/>
              <w:rPr>
                <w:rFonts w:ascii="Arial" w:hAnsi="Arial" w:cs="Arial"/>
                <w:b/>
                <w:sz w:val="20"/>
                <w:szCs w:val="20"/>
                <w:lang w:val="en-GB"/>
              </w:rPr>
            </w:pPr>
            <w:r>
              <w:rPr>
                <w:rFonts w:ascii="Arial" w:hAnsi="Arial" w:cs="Arial"/>
                <w:b/>
                <w:sz w:val="20"/>
                <w:szCs w:val="20"/>
                <w:lang w:val="en-GB"/>
              </w:rPr>
              <w:t>Consequence</w:t>
            </w:r>
          </w:p>
        </w:tc>
        <w:tc>
          <w:tcPr>
            <w:tcW w:w="3420" w:type="dxa"/>
            <w:shd w:val="clear" w:color="auto" w:fill="D9D9D9"/>
          </w:tcPr>
          <w:p w14:paraId="3BAF8709" w14:textId="77777777" w:rsidR="00A30A23" w:rsidRDefault="00A30A23">
            <w:pPr>
              <w:keepNext/>
              <w:rPr>
                <w:rFonts w:ascii="Arial" w:hAnsi="Arial" w:cs="Arial"/>
                <w:b/>
                <w:sz w:val="20"/>
                <w:szCs w:val="20"/>
                <w:lang w:val="en-GB"/>
              </w:rPr>
            </w:pPr>
          </w:p>
        </w:tc>
        <w:tc>
          <w:tcPr>
            <w:tcW w:w="2520" w:type="dxa"/>
            <w:shd w:val="clear" w:color="auto" w:fill="D9D9D9"/>
          </w:tcPr>
          <w:p w14:paraId="57DC45C0" w14:textId="77777777" w:rsidR="00A30A23" w:rsidRDefault="00A30A23">
            <w:pPr>
              <w:keepNext/>
              <w:rPr>
                <w:rFonts w:ascii="Arial" w:hAnsi="Arial" w:cs="Arial"/>
                <w:b/>
                <w:sz w:val="20"/>
                <w:szCs w:val="20"/>
                <w:lang w:val="en-GB"/>
              </w:rPr>
            </w:pPr>
          </w:p>
        </w:tc>
        <w:tc>
          <w:tcPr>
            <w:tcW w:w="1260" w:type="dxa"/>
            <w:shd w:val="clear" w:color="auto" w:fill="D9D9D9"/>
          </w:tcPr>
          <w:p w14:paraId="386CBCA7" w14:textId="77777777" w:rsidR="00A30A23" w:rsidRDefault="00A30A23">
            <w:pPr>
              <w:keepNext/>
              <w:rPr>
                <w:rFonts w:ascii="Arial" w:hAnsi="Arial" w:cs="Arial"/>
                <w:b/>
                <w:sz w:val="20"/>
                <w:szCs w:val="20"/>
                <w:lang w:val="en-GB"/>
              </w:rPr>
            </w:pPr>
          </w:p>
        </w:tc>
      </w:tr>
      <w:tr w:rsidR="00A30A23" w14:paraId="25F19836" w14:textId="77777777" w:rsidTr="003E4C62">
        <w:tc>
          <w:tcPr>
            <w:tcW w:w="1008" w:type="dxa"/>
          </w:tcPr>
          <w:p w14:paraId="6F7C46D4" w14:textId="77777777" w:rsidR="00A30A23" w:rsidRDefault="00A30A23">
            <w:pPr>
              <w:rPr>
                <w:rFonts w:ascii="Arial" w:hAnsi="Arial" w:cs="Arial"/>
                <w:b/>
                <w:sz w:val="20"/>
                <w:szCs w:val="20"/>
                <w:lang w:val="en-GB"/>
              </w:rPr>
            </w:pPr>
          </w:p>
        </w:tc>
        <w:tc>
          <w:tcPr>
            <w:tcW w:w="2520" w:type="dxa"/>
          </w:tcPr>
          <w:p w14:paraId="0DB61733" w14:textId="77777777" w:rsidR="00A30A23" w:rsidRDefault="00A30A23">
            <w:pPr>
              <w:rPr>
                <w:rFonts w:ascii="Arial" w:hAnsi="Arial" w:cs="Arial"/>
                <w:b/>
                <w:sz w:val="20"/>
                <w:szCs w:val="20"/>
                <w:lang w:val="en-GB"/>
              </w:rPr>
            </w:pPr>
          </w:p>
        </w:tc>
        <w:tc>
          <w:tcPr>
            <w:tcW w:w="2520" w:type="dxa"/>
          </w:tcPr>
          <w:p w14:paraId="1DA4AD76" w14:textId="77777777" w:rsidR="00A30A23" w:rsidRDefault="00A30A23">
            <w:pPr>
              <w:rPr>
                <w:rFonts w:ascii="Arial" w:hAnsi="Arial" w:cs="Arial"/>
                <w:b/>
                <w:sz w:val="20"/>
                <w:szCs w:val="20"/>
                <w:lang w:val="en-GB"/>
              </w:rPr>
            </w:pPr>
          </w:p>
        </w:tc>
        <w:tc>
          <w:tcPr>
            <w:tcW w:w="3420" w:type="dxa"/>
          </w:tcPr>
          <w:p w14:paraId="519F489B" w14:textId="77777777" w:rsidR="00A30A23" w:rsidRDefault="00A30A23">
            <w:pPr>
              <w:rPr>
                <w:rFonts w:ascii="Arial" w:hAnsi="Arial" w:cs="Arial"/>
                <w:b/>
                <w:sz w:val="20"/>
                <w:szCs w:val="20"/>
                <w:lang w:val="en-GB"/>
              </w:rPr>
            </w:pPr>
          </w:p>
        </w:tc>
        <w:tc>
          <w:tcPr>
            <w:tcW w:w="2520" w:type="dxa"/>
          </w:tcPr>
          <w:p w14:paraId="66B139BF" w14:textId="77777777" w:rsidR="00A30A23" w:rsidRDefault="00A30A23">
            <w:pPr>
              <w:rPr>
                <w:rFonts w:ascii="Arial" w:hAnsi="Arial" w:cs="Arial"/>
                <w:b/>
                <w:sz w:val="20"/>
                <w:szCs w:val="20"/>
                <w:lang w:val="en-GB"/>
              </w:rPr>
            </w:pPr>
          </w:p>
        </w:tc>
        <w:tc>
          <w:tcPr>
            <w:tcW w:w="1260" w:type="dxa"/>
          </w:tcPr>
          <w:p w14:paraId="3801539E" w14:textId="77777777" w:rsidR="00A30A23" w:rsidRDefault="00A30A23">
            <w:pPr>
              <w:rPr>
                <w:rFonts w:ascii="Arial" w:hAnsi="Arial" w:cs="Arial"/>
                <w:b/>
                <w:sz w:val="20"/>
                <w:szCs w:val="20"/>
                <w:lang w:val="en-GB"/>
              </w:rPr>
            </w:pPr>
          </w:p>
        </w:tc>
      </w:tr>
      <w:tr w:rsidR="00A30A23" w14:paraId="3B07B405" w14:textId="77777777" w:rsidTr="003E4C62">
        <w:tc>
          <w:tcPr>
            <w:tcW w:w="1008" w:type="dxa"/>
          </w:tcPr>
          <w:p w14:paraId="406911DB" w14:textId="77777777" w:rsidR="00A30A23" w:rsidRDefault="00A30A23">
            <w:pPr>
              <w:rPr>
                <w:rFonts w:ascii="Arial" w:hAnsi="Arial" w:cs="Arial"/>
                <w:b/>
                <w:sz w:val="20"/>
                <w:szCs w:val="20"/>
                <w:lang w:val="en-GB"/>
              </w:rPr>
            </w:pPr>
          </w:p>
        </w:tc>
        <w:tc>
          <w:tcPr>
            <w:tcW w:w="2520" w:type="dxa"/>
          </w:tcPr>
          <w:p w14:paraId="19DEC7EB" w14:textId="77777777" w:rsidR="00A30A23" w:rsidRDefault="00A30A23">
            <w:pPr>
              <w:rPr>
                <w:rFonts w:ascii="Arial" w:hAnsi="Arial" w:cs="Arial"/>
                <w:b/>
                <w:sz w:val="20"/>
                <w:szCs w:val="20"/>
                <w:lang w:val="en-GB"/>
              </w:rPr>
            </w:pPr>
          </w:p>
        </w:tc>
        <w:tc>
          <w:tcPr>
            <w:tcW w:w="2520" w:type="dxa"/>
          </w:tcPr>
          <w:p w14:paraId="12A82F2E" w14:textId="77777777" w:rsidR="00A30A23" w:rsidRDefault="00A30A23">
            <w:pPr>
              <w:rPr>
                <w:rFonts w:ascii="Arial" w:hAnsi="Arial" w:cs="Arial"/>
                <w:b/>
                <w:sz w:val="20"/>
                <w:szCs w:val="20"/>
                <w:lang w:val="en-GB"/>
              </w:rPr>
            </w:pPr>
          </w:p>
        </w:tc>
        <w:tc>
          <w:tcPr>
            <w:tcW w:w="3420" w:type="dxa"/>
          </w:tcPr>
          <w:p w14:paraId="5926C303" w14:textId="77777777" w:rsidR="00A30A23" w:rsidRDefault="00A30A23">
            <w:pPr>
              <w:rPr>
                <w:rFonts w:ascii="Arial" w:hAnsi="Arial" w:cs="Arial"/>
                <w:b/>
                <w:sz w:val="20"/>
                <w:szCs w:val="20"/>
                <w:lang w:val="en-GB"/>
              </w:rPr>
            </w:pPr>
          </w:p>
        </w:tc>
        <w:tc>
          <w:tcPr>
            <w:tcW w:w="2520" w:type="dxa"/>
          </w:tcPr>
          <w:p w14:paraId="3F1438FC" w14:textId="77777777" w:rsidR="00A30A23" w:rsidRDefault="00A30A23">
            <w:pPr>
              <w:rPr>
                <w:rFonts w:ascii="Arial" w:hAnsi="Arial" w:cs="Arial"/>
                <w:b/>
                <w:sz w:val="20"/>
                <w:szCs w:val="20"/>
                <w:lang w:val="en-GB"/>
              </w:rPr>
            </w:pPr>
          </w:p>
        </w:tc>
        <w:tc>
          <w:tcPr>
            <w:tcW w:w="1260" w:type="dxa"/>
          </w:tcPr>
          <w:p w14:paraId="05DAEECC" w14:textId="77777777" w:rsidR="00A30A23" w:rsidRDefault="00A30A23">
            <w:pPr>
              <w:rPr>
                <w:rFonts w:ascii="Arial" w:hAnsi="Arial" w:cs="Arial"/>
                <w:b/>
                <w:sz w:val="20"/>
                <w:szCs w:val="20"/>
                <w:lang w:val="en-GB"/>
              </w:rPr>
            </w:pPr>
          </w:p>
        </w:tc>
      </w:tr>
      <w:tr w:rsidR="00A30A23" w14:paraId="4846A17A" w14:textId="77777777" w:rsidTr="003E4C62">
        <w:tc>
          <w:tcPr>
            <w:tcW w:w="1008" w:type="dxa"/>
          </w:tcPr>
          <w:p w14:paraId="3191E83A" w14:textId="77777777" w:rsidR="00A30A23" w:rsidRDefault="00A30A23">
            <w:pPr>
              <w:rPr>
                <w:rFonts w:ascii="Arial" w:hAnsi="Arial" w:cs="Arial"/>
                <w:b/>
                <w:sz w:val="20"/>
                <w:szCs w:val="20"/>
                <w:lang w:val="en-GB"/>
              </w:rPr>
            </w:pPr>
          </w:p>
        </w:tc>
        <w:tc>
          <w:tcPr>
            <w:tcW w:w="2520" w:type="dxa"/>
          </w:tcPr>
          <w:p w14:paraId="4586CCB1" w14:textId="77777777" w:rsidR="00A30A23" w:rsidRDefault="00A30A23">
            <w:pPr>
              <w:rPr>
                <w:rFonts w:ascii="Arial" w:hAnsi="Arial" w:cs="Arial"/>
                <w:b/>
                <w:sz w:val="20"/>
                <w:szCs w:val="20"/>
                <w:lang w:val="en-GB"/>
              </w:rPr>
            </w:pPr>
          </w:p>
        </w:tc>
        <w:tc>
          <w:tcPr>
            <w:tcW w:w="2520" w:type="dxa"/>
          </w:tcPr>
          <w:p w14:paraId="5F67710C" w14:textId="77777777" w:rsidR="00A30A23" w:rsidRDefault="00A30A23">
            <w:pPr>
              <w:rPr>
                <w:rFonts w:ascii="Arial" w:hAnsi="Arial" w:cs="Arial"/>
                <w:b/>
                <w:sz w:val="20"/>
                <w:szCs w:val="20"/>
                <w:lang w:val="en-GB"/>
              </w:rPr>
            </w:pPr>
          </w:p>
        </w:tc>
        <w:tc>
          <w:tcPr>
            <w:tcW w:w="3420" w:type="dxa"/>
          </w:tcPr>
          <w:p w14:paraId="1E68D5E4" w14:textId="77777777" w:rsidR="00A30A23" w:rsidRDefault="00A30A23">
            <w:pPr>
              <w:rPr>
                <w:rFonts w:ascii="Arial" w:hAnsi="Arial" w:cs="Arial"/>
                <w:b/>
                <w:sz w:val="20"/>
                <w:szCs w:val="20"/>
                <w:lang w:val="en-GB"/>
              </w:rPr>
            </w:pPr>
          </w:p>
        </w:tc>
        <w:tc>
          <w:tcPr>
            <w:tcW w:w="2520" w:type="dxa"/>
          </w:tcPr>
          <w:p w14:paraId="36E26152" w14:textId="77777777" w:rsidR="00A30A23" w:rsidRDefault="00A30A23">
            <w:pPr>
              <w:rPr>
                <w:rFonts w:ascii="Arial" w:hAnsi="Arial" w:cs="Arial"/>
                <w:b/>
                <w:sz w:val="20"/>
                <w:szCs w:val="20"/>
                <w:lang w:val="en-GB"/>
              </w:rPr>
            </w:pPr>
          </w:p>
        </w:tc>
        <w:tc>
          <w:tcPr>
            <w:tcW w:w="1260" w:type="dxa"/>
          </w:tcPr>
          <w:p w14:paraId="25BC6A4C" w14:textId="77777777" w:rsidR="00A30A23" w:rsidRDefault="00A30A23">
            <w:pPr>
              <w:rPr>
                <w:rFonts w:ascii="Arial" w:hAnsi="Arial" w:cs="Arial"/>
                <w:b/>
                <w:sz w:val="20"/>
                <w:szCs w:val="20"/>
                <w:lang w:val="en-GB"/>
              </w:rPr>
            </w:pPr>
          </w:p>
        </w:tc>
      </w:tr>
      <w:tr w:rsidR="00A30A23" w14:paraId="78D42DAB" w14:textId="77777777" w:rsidTr="003E4C62">
        <w:tc>
          <w:tcPr>
            <w:tcW w:w="1008" w:type="dxa"/>
          </w:tcPr>
          <w:p w14:paraId="58ADA42E" w14:textId="77777777" w:rsidR="00A30A23" w:rsidRDefault="00A30A23">
            <w:pPr>
              <w:rPr>
                <w:rFonts w:ascii="Arial" w:hAnsi="Arial" w:cs="Arial"/>
                <w:b/>
                <w:sz w:val="20"/>
                <w:szCs w:val="20"/>
                <w:lang w:val="en-GB"/>
              </w:rPr>
            </w:pPr>
          </w:p>
        </w:tc>
        <w:tc>
          <w:tcPr>
            <w:tcW w:w="2520" w:type="dxa"/>
          </w:tcPr>
          <w:p w14:paraId="188050E7" w14:textId="77777777" w:rsidR="00A30A23" w:rsidRDefault="00A30A23">
            <w:pPr>
              <w:rPr>
                <w:rFonts w:ascii="Arial" w:hAnsi="Arial" w:cs="Arial"/>
                <w:b/>
                <w:sz w:val="20"/>
                <w:szCs w:val="20"/>
                <w:lang w:val="en-GB"/>
              </w:rPr>
            </w:pPr>
          </w:p>
        </w:tc>
        <w:tc>
          <w:tcPr>
            <w:tcW w:w="2520" w:type="dxa"/>
          </w:tcPr>
          <w:p w14:paraId="0DAC7FBE" w14:textId="77777777" w:rsidR="00A30A23" w:rsidRDefault="00A30A23">
            <w:pPr>
              <w:rPr>
                <w:rFonts w:ascii="Arial" w:hAnsi="Arial" w:cs="Arial"/>
                <w:b/>
                <w:sz w:val="20"/>
                <w:szCs w:val="20"/>
                <w:lang w:val="en-GB"/>
              </w:rPr>
            </w:pPr>
          </w:p>
        </w:tc>
        <w:tc>
          <w:tcPr>
            <w:tcW w:w="3420" w:type="dxa"/>
          </w:tcPr>
          <w:p w14:paraId="2DAD5CFD" w14:textId="77777777" w:rsidR="00A30A23" w:rsidRDefault="00A30A23">
            <w:pPr>
              <w:rPr>
                <w:rFonts w:ascii="Arial" w:hAnsi="Arial" w:cs="Arial"/>
                <w:b/>
                <w:sz w:val="20"/>
                <w:szCs w:val="20"/>
                <w:lang w:val="en-GB"/>
              </w:rPr>
            </w:pPr>
          </w:p>
        </w:tc>
        <w:tc>
          <w:tcPr>
            <w:tcW w:w="2520" w:type="dxa"/>
          </w:tcPr>
          <w:p w14:paraId="6ED51BE4" w14:textId="77777777" w:rsidR="00A30A23" w:rsidRDefault="00A30A23">
            <w:pPr>
              <w:rPr>
                <w:rFonts w:ascii="Arial" w:hAnsi="Arial" w:cs="Arial"/>
                <w:b/>
                <w:sz w:val="20"/>
                <w:szCs w:val="20"/>
                <w:lang w:val="en-GB"/>
              </w:rPr>
            </w:pPr>
          </w:p>
        </w:tc>
        <w:tc>
          <w:tcPr>
            <w:tcW w:w="1260" w:type="dxa"/>
          </w:tcPr>
          <w:p w14:paraId="009BECB3" w14:textId="77777777" w:rsidR="00A30A23" w:rsidRDefault="00A30A23">
            <w:pPr>
              <w:rPr>
                <w:rFonts w:ascii="Arial" w:hAnsi="Arial" w:cs="Arial"/>
                <w:b/>
                <w:sz w:val="20"/>
                <w:szCs w:val="20"/>
                <w:lang w:val="en-GB"/>
              </w:rPr>
            </w:pPr>
          </w:p>
        </w:tc>
      </w:tr>
      <w:tr w:rsidR="00A30A23" w14:paraId="3E819F32" w14:textId="77777777" w:rsidTr="003E4C62">
        <w:tc>
          <w:tcPr>
            <w:tcW w:w="1008" w:type="dxa"/>
          </w:tcPr>
          <w:p w14:paraId="7EE9047C" w14:textId="77777777" w:rsidR="00A30A23" w:rsidRDefault="00A30A23">
            <w:pPr>
              <w:rPr>
                <w:rFonts w:ascii="Arial" w:hAnsi="Arial" w:cs="Arial"/>
                <w:b/>
                <w:sz w:val="20"/>
                <w:szCs w:val="20"/>
                <w:lang w:val="en-GB"/>
              </w:rPr>
            </w:pPr>
          </w:p>
        </w:tc>
        <w:tc>
          <w:tcPr>
            <w:tcW w:w="2520" w:type="dxa"/>
          </w:tcPr>
          <w:p w14:paraId="4C5E0F18" w14:textId="77777777" w:rsidR="00A30A23" w:rsidRDefault="00A30A23">
            <w:pPr>
              <w:rPr>
                <w:rFonts w:ascii="Arial" w:hAnsi="Arial" w:cs="Arial"/>
                <w:b/>
                <w:sz w:val="20"/>
                <w:szCs w:val="20"/>
                <w:lang w:val="en-GB"/>
              </w:rPr>
            </w:pPr>
          </w:p>
        </w:tc>
        <w:tc>
          <w:tcPr>
            <w:tcW w:w="2520" w:type="dxa"/>
          </w:tcPr>
          <w:p w14:paraId="4F75E3E9" w14:textId="77777777" w:rsidR="00A30A23" w:rsidRDefault="00A30A23">
            <w:pPr>
              <w:rPr>
                <w:rFonts w:ascii="Arial" w:hAnsi="Arial" w:cs="Arial"/>
                <w:b/>
                <w:sz w:val="20"/>
                <w:szCs w:val="20"/>
                <w:lang w:val="en-GB"/>
              </w:rPr>
            </w:pPr>
          </w:p>
        </w:tc>
        <w:tc>
          <w:tcPr>
            <w:tcW w:w="3420" w:type="dxa"/>
          </w:tcPr>
          <w:p w14:paraId="78B53377" w14:textId="77777777" w:rsidR="00A30A23" w:rsidRDefault="00A30A23">
            <w:pPr>
              <w:rPr>
                <w:rFonts w:ascii="Arial" w:hAnsi="Arial" w:cs="Arial"/>
                <w:b/>
                <w:sz w:val="20"/>
                <w:szCs w:val="20"/>
                <w:lang w:val="en-GB"/>
              </w:rPr>
            </w:pPr>
          </w:p>
        </w:tc>
        <w:tc>
          <w:tcPr>
            <w:tcW w:w="2520" w:type="dxa"/>
          </w:tcPr>
          <w:p w14:paraId="5A84438E" w14:textId="77777777" w:rsidR="00A30A23" w:rsidRDefault="00A30A23">
            <w:pPr>
              <w:rPr>
                <w:rFonts w:ascii="Arial" w:hAnsi="Arial" w:cs="Arial"/>
                <w:b/>
                <w:sz w:val="20"/>
                <w:szCs w:val="20"/>
                <w:lang w:val="en-GB"/>
              </w:rPr>
            </w:pPr>
          </w:p>
        </w:tc>
        <w:tc>
          <w:tcPr>
            <w:tcW w:w="1260" w:type="dxa"/>
          </w:tcPr>
          <w:p w14:paraId="1F208B02" w14:textId="77777777" w:rsidR="00A30A23" w:rsidRDefault="00A30A23">
            <w:pPr>
              <w:rPr>
                <w:rFonts w:ascii="Arial" w:hAnsi="Arial" w:cs="Arial"/>
                <w:b/>
                <w:sz w:val="20"/>
                <w:szCs w:val="20"/>
                <w:lang w:val="en-GB"/>
              </w:rPr>
            </w:pPr>
          </w:p>
        </w:tc>
      </w:tr>
      <w:tr w:rsidR="00A30A23" w14:paraId="15688F23" w14:textId="77777777" w:rsidTr="003E4C62">
        <w:tc>
          <w:tcPr>
            <w:tcW w:w="1008" w:type="dxa"/>
          </w:tcPr>
          <w:p w14:paraId="0DC52858" w14:textId="77777777" w:rsidR="00A30A23" w:rsidRDefault="00A30A23">
            <w:pPr>
              <w:rPr>
                <w:rFonts w:ascii="Arial" w:hAnsi="Arial" w:cs="Arial"/>
                <w:b/>
                <w:sz w:val="20"/>
                <w:szCs w:val="20"/>
                <w:lang w:val="en-GB"/>
              </w:rPr>
            </w:pPr>
          </w:p>
        </w:tc>
        <w:tc>
          <w:tcPr>
            <w:tcW w:w="2520" w:type="dxa"/>
          </w:tcPr>
          <w:p w14:paraId="5FA97003" w14:textId="77777777" w:rsidR="00A30A23" w:rsidRDefault="00A30A23">
            <w:pPr>
              <w:rPr>
                <w:rFonts w:ascii="Arial" w:hAnsi="Arial" w:cs="Arial"/>
                <w:b/>
                <w:sz w:val="20"/>
                <w:szCs w:val="20"/>
                <w:lang w:val="en-GB"/>
              </w:rPr>
            </w:pPr>
          </w:p>
        </w:tc>
        <w:tc>
          <w:tcPr>
            <w:tcW w:w="2520" w:type="dxa"/>
          </w:tcPr>
          <w:p w14:paraId="023B1E33" w14:textId="77777777" w:rsidR="00A30A23" w:rsidRDefault="00A30A23">
            <w:pPr>
              <w:rPr>
                <w:rFonts w:ascii="Arial" w:hAnsi="Arial" w:cs="Arial"/>
                <w:b/>
                <w:sz w:val="20"/>
                <w:szCs w:val="20"/>
                <w:lang w:val="en-GB"/>
              </w:rPr>
            </w:pPr>
          </w:p>
        </w:tc>
        <w:tc>
          <w:tcPr>
            <w:tcW w:w="3420" w:type="dxa"/>
          </w:tcPr>
          <w:p w14:paraId="31024EB7" w14:textId="77777777" w:rsidR="00A30A23" w:rsidRDefault="00A30A23">
            <w:pPr>
              <w:rPr>
                <w:rFonts w:ascii="Arial" w:hAnsi="Arial" w:cs="Arial"/>
                <w:b/>
                <w:sz w:val="20"/>
                <w:szCs w:val="20"/>
                <w:lang w:val="en-GB"/>
              </w:rPr>
            </w:pPr>
          </w:p>
        </w:tc>
        <w:tc>
          <w:tcPr>
            <w:tcW w:w="2520" w:type="dxa"/>
          </w:tcPr>
          <w:p w14:paraId="40928133" w14:textId="77777777" w:rsidR="00A30A23" w:rsidRDefault="00A30A23">
            <w:pPr>
              <w:rPr>
                <w:rFonts w:ascii="Arial" w:hAnsi="Arial" w:cs="Arial"/>
                <w:b/>
                <w:sz w:val="20"/>
                <w:szCs w:val="20"/>
                <w:lang w:val="en-GB"/>
              </w:rPr>
            </w:pPr>
          </w:p>
        </w:tc>
        <w:tc>
          <w:tcPr>
            <w:tcW w:w="1260" w:type="dxa"/>
          </w:tcPr>
          <w:p w14:paraId="4F734D47" w14:textId="77777777" w:rsidR="00A30A23" w:rsidRDefault="00A30A23">
            <w:pPr>
              <w:rPr>
                <w:rFonts w:ascii="Arial" w:hAnsi="Arial" w:cs="Arial"/>
                <w:b/>
                <w:sz w:val="20"/>
                <w:szCs w:val="20"/>
                <w:lang w:val="en-GB"/>
              </w:rPr>
            </w:pPr>
          </w:p>
        </w:tc>
      </w:tr>
    </w:tbl>
    <w:p w14:paraId="6747EC3B" w14:textId="77777777" w:rsidR="00A30A23" w:rsidRDefault="00A30A23">
      <w:pPr>
        <w:rPr>
          <w:rFonts w:ascii="Arial" w:hAnsi="Arial" w:cs="Arial"/>
          <w:sz w:val="20"/>
          <w:szCs w:val="20"/>
          <w:lang w:val="en-GB"/>
        </w:rPr>
      </w:pPr>
    </w:p>
    <w:p w14:paraId="4D3E8E51" w14:textId="77777777" w:rsidR="00A30A23" w:rsidRDefault="00A30A23">
      <w:pPr>
        <w:rPr>
          <w:rFonts w:ascii="Arial" w:hAnsi="Arial" w:cs="Arial"/>
          <w:sz w:val="20"/>
          <w:szCs w:val="20"/>
          <w:lang w:val="en-GB"/>
        </w:rPr>
      </w:pPr>
    </w:p>
    <w:p w14:paraId="73E68F11" w14:textId="77777777" w:rsidR="00A30A23" w:rsidRDefault="00A30A23">
      <w:pPr>
        <w:rPr>
          <w:rFonts w:ascii="Arial" w:hAnsi="Arial" w:cs="Arial"/>
          <w:sz w:val="20"/>
          <w:szCs w:val="20"/>
          <w:lang w:val="en-GB"/>
        </w:rPr>
      </w:pPr>
      <w:r>
        <w:rPr>
          <w:rFonts w:ascii="Arial" w:hAnsi="Arial" w:cs="Arial"/>
          <w:sz w:val="20"/>
          <w:szCs w:val="20"/>
          <w:lang w:val="en-GB"/>
        </w:rPr>
        <w:t>Project overall risk rating (Low, Medium, Substantial or High) (</w:t>
      </w:r>
      <w:r>
        <w:rPr>
          <w:rFonts w:ascii="Arial" w:hAnsi="Arial" w:cs="Arial"/>
          <w:i/>
          <w:color w:val="FF0000"/>
          <w:sz w:val="20"/>
          <w:szCs w:val="20"/>
          <w:lang w:val="en-GB"/>
        </w:rPr>
        <w:t>Please include PIR risk ratings for all prior periods, add columns as necessary</w:t>
      </w:r>
      <w:r>
        <w:rPr>
          <w:rFonts w:ascii="Arial" w:hAnsi="Arial" w:cs="Arial"/>
          <w:color w:val="FF0000"/>
          <w:sz w:val="20"/>
          <w:szCs w:val="20"/>
          <w:lang w:val="en-GB"/>
        </w:rPr>
        <w:t>)</w:t>
      </w:r>
      <w:r>
        <w:rPr>
          <w:rFonts w:ascii="Arial" w:hAnsi="Arial" w:cs="Arial"/>
          <w:sz w:val="20"/>
          <w:szCs w:val="20"/>
          <w:lang w:val="en-GB"/>
        </w:rPr>
        <w:t>:</w:t>
      </w:r>
    </w:p>
    <w:p w14:paraId="6F0B709D" w14:textId="77777777" w:rsidR="00A30A23" w:rsidRDefault="00A30A23">
      <w:pPr>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78B0A27D" w14:textId="77777777">
        <w:tc>
          <w:tcPr>
            <w:tcW w:w="1548" w:type="dxa"/>
            <w:tcBorders>
              <w:bottom w:val="single" w:sz="4" w:space="0" w:color="auto"/>
            </w:tcBorders>
            <w:shd w:val="clear" w:color="auto" w:fill="CCFFFF"/>
          </w:tcPr>
          <w:p w14:paraId="24EC378A" w14:textId="77777777" w:rsidR="00A30A23" w:rsidRDefault="00A30A23" w:rsidP="0031604A">
            <w:pPr>
              <w:rPr>
                <w:rFonts w:ascii="Arial" w:hAnsi="Arial" w:cs="Arial"/>
                <w:b/>
                <w:color w:val="FF0000"/>
                <w:sz w:val="20"/>
                <w:szCs w:val="20"/>
                <w:lang w:val="en-GB"/>
              </w:rPr>
            </w:pPr>
            <w:r>
              <w:rPr>
                <w:rFonts w:ascii="Arial" w:hAnsi="Arial" w:cs="Arial"/>
                <w:b/>
                <w:color w:val="FF0000"/>
                <w:sz w:val="20"/>
                <w:szCs w:val="20"/>
                <w:lang w:val="en-GB"/>
              </w:rPr>
              <w:t>FY</w:t>
            </w:r>
            <w:r w:rsidR="0072725A">
              <w:rPr>
                <w:rFonts w:ascii="Arial" w:hAnsi="Arial" w:cs="Arial"/>
                <w:b/>
                <w:color w:val="FF0000"/>
                <w:sz w:val="20"/>
                <w:szCs w:val="20"/>
                <w:lang w:val="en-GB"/>
              </w:rPr>
              <w:t>20</w:t>
            </w:r>
            <w:r w:rsidR="0031604A">
              <w:rPr>
                <w:rFonts w:ascii="Arial" w:hAnsi="Arial" w:cs="Arial"/>
                <w:b/>
                <w:color w:val="FF0000"/>
                <w:sz w:val="20"/>
                <w:szCs w:val="20"/>
                <w:lang w:val="en-GB"/>
              </w:rPr>
              <w:t xml:space="preserve">18 </w:t>
            </w:r>
            <w:r>
              <w:rPr>
                <w:rFonts w:ascii="Arial" w:hAnsi="Arial" w:cs="Arial"/>
                <w:b/>
                <w:color w:val="FF0000"/>
                <w:sz w:val="20"/>
                <w:szCs w:val="20"/>
                <w:lang w:val="en-GB"/>
              </w:rPr>
              <w:t>rating</w:t>
            </w:r>
          </w:p>
        </w:tc>
        <w:tc>
          <w:tcPr>
            <w:tcW w:w="1620" w:type="dxa"/>
            <w:tcBorders>
              <w:bottom w:val="single" w:sz="4" w:space="0" w:color="auto"/>
            </w:tcBorders>
            <w:shd w:val="clear" w:color="auto" w:fill="CCFFFF"/>
          </w:tcPr>
          <w:p w14:paraId="151B7064" w14:textId="77777777" w:rsidR="00A30A23" w:rsidRDefault="00A30A23" w:rsidP="0031604A">
            <w:pPr>
              <w:rPr>
                <w:rFonts w:ascii="Arial" w:hAnsi="Arial" w:cs="Arial"/>
                <w:b/>
                <w:color w:val="FF0000"/>
                <w:sz w:val="20"/>
                <w:szCs w:val="20"/>
                <w:lang w:val="en-GB"/>
              </w:rPr>
            </w:pPr>
            <w:r>
              <w:rPr>
                <w:rFonts w:ascii="Arial" w:hAnsi="Arial" w:cs="Arial"/>
                <w:b/>
                <w:color w:val="FF0000"/>
                <w:sz w:val="20"/>
                <w:szCs w:val="20"/>
                <w:lang w:val="en-GB"/>
              </w:rPr>
              <w:t>FY</w:t>
            </w:r>
            <w:r w:rsidR="0072725A">
              <w:rPr>
                <w:rFonts w:ascii="Arial" w:hAnsi="Arial" w:cs="Arial"/>
                <w:b/>
                <w:color w:val="FF0000"/>
                <w:sz w:val="20"/>
                <w:szCs w:val="20"/>
                <w:lang w:val="en-GB"/>
              </w:rPr>
              <w:t>20</w:t>
            </w:r>
            <w:r w:rsidR="0031604A">
              <w:rPr>
                <w:rFonts w:ascii="Arial" w:hAnsi="Arial" w:cs="Arial"/>
                <w:b/>
                <w:color w:val="FF0000"/>
                <w:sz w:val="20"/>
                <w:szCs w:val="20"/>
                <w:lang w:val="en-GB"/>
              </w:rPr>
              <w:t xml:space="preserve">19 </w:t>
            </w:r>
            <w:r>
              <w:rPr>
                <w:rFonts w:ascii="Arial" w:hAnsi="Arial" w:cs="Arial"/>
                <w:b/>
                <w:color w:val="FF0000"/>
                <w:sz w:val="20"/>
                <w:szCs w:val="20"/>
                <w:lang w:val="en-GB"/>
              </w:rPr>
              <w:t>rating</w:t>
            </w:r>
          </w:p>
        </w:tc>
        <w:tc>
          <w:tcPr>
            <w:tcW w:w="10080" w:type="dxa"/>
            <w:shd w:val="clear" w:color="auto" w:fill="CCFFFF"/>
          </w:tcPr>
          <w:p w14:paraId="58B37C33" w14:textId="77777777" w:rsidR="00A30A23" w:rsidRDefault="00A30A23">
            <w:pPr>
              <w:rPr>
                <w:rFonts w:ascii="Arial" w:hAnsi="Arial" w:cs="Arial"/>
                <w:b/>
                <w:color w:val="FF0000"/>
                <w:sz w:val="20"/>
                <w:szCs w:val="20"/>
                <w:lang w:val="en-GB"/>
              </w:rPr>
            </w:pPr>
            <w:r>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A30A23" w14:paraId="512FFC42" w14:textId="77777777">
        <w:tc>
          <w:tcPr>
            <w:tcW w:w="1548" w:type="dxa"/>
            <w:tcBorders>
              <w:bottom w:val="single" w:sz="2" w:space="0" w:color="auto"/>
            </w:tcBorders>
          </w:tcPr>
          <w:p w14:paraId="2B56A02E" w14:textId="0AB1F3E8" w:rsidR="00A30A23" w:rsidRPr="003626FE" w:rsidRDefault="00A00E58">
            <w:pPr>
              <w:rPr>
                <w:rFonts w:ascii="Arial" w:hAnsi="Arial" w:cs="Arial"/>
                <w:sz w:val="20"/>
                <w:szCs w:val="20"/>
                <w:lang w:val="en-GB"/>
              </w:rPr>
            </w:pPr>
            <w:r w:rsidRPr="003626FE">
              <w:rPr>
                <w:rFonts w:ascii="Arial" w:hAnsi="Arial" w:cs="Arial"/>
                <w:sz w:val="20"/>
                <w:szCs w:val="20"/>
                <w:lang w:val="en-GB"/>
              </w:rPr>
              <w:t>L</w:t>
            </w:r>
          </w:p>
        </w:tc>
        <w:tc>
          <w:tcPr>
            <w:tcW w:w="1620" w:type="dxa"/>
            <w:tcBorders>
              <w:bottom w:val="single" w:sz="2" w:space="0" w:color="auto"/>
            </w:tcBorders>
          </w:tcPr>
          <w:p w14:paraId="354BC779" w14:textId="4B47DBC3" w:rsidR="00A30A23" w:rsidRPr="003626FE" w:rsidRDefault="00A00E58">
            <w:pPr>
              <w:rPr>
                <w:rFonts w:ascii="Arial" w:hAnsi="Arial" w:cs="Arial"/>
                <w:sz w:val="20"/>
                <w:szCs w:val="20"/>
                <w:lang w:val="en-GB"/>
              </w:rPr>
            </w:pPr>
            <w:r w:rsidRPr="003626FE">
              <w:rPr>
                <w:rFonts w:ascii="Arial" w:hAnsi="Arial" w:cs="Arial"/>
                <w:sz w:val="20"/>
                <w:szCs w:val="20"/>
                <w:lang w:val="en-GB"/>
              </w:rPr>
              <w:t>L</w:t>
            </w:r>
          </w:p>
        </w:tc>
        <w:tc>
          <w:tcPr>
            <w:tcW w:w="10080" w:type="dxa"/>
            <w:tcBorders>
              <w:bottom w:val="single" w:sz="4" w:space="0" w:color="auto"/>
            </w:tcBorders>
          </w:tcPr>
          <w:p w14:paraId="373040BA" w14:textId="7FBC27F0" w:rsidR="00A30A23" w:rsidRPr="003626FE" w:rsidRDefault="00A00E58">
            <w:pPr>
              <w:rPr>
                <w:rFonts w:ascii="Arial" w:hAnsi="Arial" w:cs="Arial"/>
                <w:sz w:val="20"/>
                <w:szCs w:val="20"/>
                <w:lang w:val="en-GB"/>
              </w:rPr>
            </w:pPr>
            <w:r w:rsidRPr="003626FE">
              <w:rPr>
                <w:rFonts w:ascii="Arial" w:hAnsi="Arial" w:cs="Arial"/>
                <w:sz w:val="20"/>
                <w:szCs w:val="20"/>
                <w:lang w:val="en-GB"/>
              </w:rPr>
              <w:t>No significant internal or external risks that might affect project implementation as planned for</w:t>
            </w:r>
          </w:p>
        </w:tc>
      </w:tr>
      <w:tr w:rsidR="00A30A23" w14:paraId="61D60A5B" w14:textId="77777777">
        <w:trPr>
          <w:cantSplit/>
        </w:trPr>
        <w:tc>
          <w:tcPr>
            <w:tcW w:w="3168" w:type="dxa"/>
            <w:gridSpan w:val="2"/>
            <w:vMerge w:val="restart"/>
            <w:tcBorders>
              <w:top w:val="nil"/>
              <w:left w:val="nil"/>
              <w:bottom w:val="nil"/>
              <w:right w:val="single" w:sz="2" w:space="0" w:color="auto"/>
            </w:tcBorders>
          </w:tcPr>
          <w:p w14:paraId="38ED3DE7" w14:textId="77777777" w:rsidR="00A30A23" w:rsidRDefault="00A30A23">
            <w:pPr>
              <w:rPr>
                <w:rFonts w:ascii="Arial" w:hAnsi="Arial" w:cs="Arial"/>
                <w:sz w:val="20"/>
                <w:szCs w:val="20"/>
                <w:lang w:val="en-GB"/>
              </w:rPr>
            </w:pPr>
          </w:p>
        </w:tc>
        <w:tc>
          <w:tcPr>
            <w:tcW w:w="10080" w:type="dxa"/>
            <w:tcBorders>
              <w:left w:val="single" w:sz="2" w:space="0" w:color="auto"/>
            </w:tcBorders>
            <w:shd w:val="clear" w:color="auto" w:fill="F3F3F3"/>
          </w:tcPr>
          <w:p w14:paraId="006C9D2A" w14:textId="77777777" w:rsidR="00A30A23" w:rsidRDefault="00A30A23">
            <w:pPr>
              <w:rPr>
                <w:rFonts w:ascii="Arial" w:hAnsi="Arial" w:cs="Arial"/>
                <w:b/>
                <w:sz w:val="20"/>
                <w:szCs w:val="20"/>
                <w:lang w:val="en-GB"/>
              </w:rPr>
            </w:pPr>
            <w:r>
              <w:rPr>
                <w:rFonts w:ascii="Arial" w:hAnsi="Arial" w:cs="Arial"/>
                <w:b/>
                <w:sz w:val="20"/>
                <w:szCs w:val="20"/>
                <w:lang w:val="en-GB"/>
              </w:rPr>
              <w:t>If a risk mitigation plan had been presented for a previous period or as a result of the Mid-Term Review/Evaluation please report on progress or results of its implementation</w:t>
            </w:r>
          </w:p>
        </w:tc>
      </w:tr>
      <w:tr w:rsidR="00A30A23" w14:paraId="1A8105A9" w14:textId="77777777">
        <w:trPr>
          <w:cantSplit/>
        </w:trPr>
        <w:tc>
          <w:tcPr>
            <w:tcW w:w="3168" w:type="dxa"/>
            <w:gridSpan w:val="2"/>
            <w:vMerge/>
            <w:tcBorders>
              <w:top w:val="nil"/>
              <w:left w:val="nil"/>
              <w:bottom w:val="nil"/>
              <w:right w:val="single" w:sz="2" w:space="0" w:color="auto"/>
            </w:tcBorders>
          </w:tcPr>
          <w:p w14:paraId="6B582471" w14:textId="77777777" w:rsidR="00A30A23" w:rsidRDefault="00A30A23">
            <w:pPr>
              <w:rPr>
                <w:rFonts w:ascii="Arial" w:hAnsi="Arial" w:cs="Arial"/>
                <w:sz w:val="20"/>
                <w:szCs w:val="20"/>
                <w:lang w:val="en-GB"/>
              </w:rPr>
            </w:pPr>
          </w:p>
        </w:tc>
        <w:tc>
          <w:tcPr>
            <w:tcW w:w="10080" w:type="dxa"/>
            <w:tcBorders>
              <w:left w:val="single" w:sz="2" w:space="0" w:color="auto"/>
            </w:tcBorders>
          </w:tcPr>
          <w:p w14:paraId="2F7AF11F" w14:textId="77777777" w:rsidR="00A30A23" w:rsidRDefault="00A30A23">
            <w:pPr>
              <w:rPr>
                <w:rFonts w:ascii="Arial" w:hAnsi="Arial" w:cs="Arial"/>
                <w:sz w:val="20"/>
                <w:szCs w:val="20"/>
                <w:lang w:val="en-GB"/>
              </w:rPr>
            </w:pPr>
          </w:p>
        </w:tc>
      </w:tr>
    </w:tbl>
    <w:p w14:paraId="62C2DE3D" w14:textId="46F95531" w:rsidR="00A30A23" w:rsidRDefault="00A30A23">
      <w:pPr>
        <w:rPr>
          <w:rFonts w:ascii="Arial" w:hAnsi="Arial" w:cs="Arial"/>
          <w:b/>
          <w:sz w:val="20"/>
          <w:szCs w:val="20"/>
          <w:lang w:val="en-GB"/>
        </w:rPr>
      </w:pPr>
    </w:p>
    <w:p w14:paraId="6B4529FB" w14:textId="77777777" w:rsidR="00096D9C" w:rsidRDefault="00096D9C">
      <w:pPr>
        <w:rPr>
          <w:rFonts w:ascii="Arial" w:hAnsi="Arial" w:cs="Arial"/>
          <w:b/>
          <w:sz w:val="20"/>
          <w:szCs w:val="20"/>
          <w:lang w:val="en-GB"/>
        </w:rPr>
      </w:pPr>
    </w:p>
    <w:p w14:paraId="5E8A2B48" w14:textId="77777777" w:rsidR="00096D9C" w:rsidRDefault="00096D9C">
      <w:pPr>
        <w:rPr>
          <w:rFonts w:ascii="Arial" w:hAnsi="Arial" w:cs="Arial"/>
          <w:b/>
          <w:sz w:val="20"/>
          <w:szCs w:val="20"/>
          <w:lang w:val="en-GB"/>
        </w:rPr>
      </w:pPr>
    </w:p>
    <w:p w14:paraId="46E55A6B" w14:textId="77777777" w:rsidR="00096D9C" w:rsidRDefault="00096D9C">
      <w:pPr>
        <w:rPr>
          <w:rFonts w:ascii="Arial" w:hAnsi="Arial" w:cs="Arial"/>
          <w:b/>
          <w:sz w:val="20"/>
          <w:szCs w:val="20"/>
          <w:lang w:val="en-GB"/>
        </w:rPr>
      </w:pPr>
    </w:p>
    <w:p w14:paraId="643BBED1" w14:textId="77777777" w:rsidR="00096D9C" w:rsidRDefault="00096D9C">
      <w:pPr>
        <w:rPr>
          <w:rFonts w:ascii="Arial" w:hAnsi="Arial" w:cs="Arial"/>
          <w:b/>
          <w:sz w:val="20"/>
          <w:szCs w:val="20"/>
          <w:lang w:val="en-GB"/>
        </w:rPr>
      </w:pPr>
    </w:p>
    <w:p w14:paraId="1E188094" w14:textId="77777777" w:rsidR="00096D9C" w:rsidRDefault="00096D9C">
      <w:pPr>
        <w:rPr>
          <w:rFonts w:ascii="Arial" w:hAnsi="Arial" w:cs="Arial"/>
          <w:b/>
          <w:sz w:val="20"/>
          <w:szCs w:val="20"/>
          <w:lang w:val="en-GB"/>
        </w:rPr>
      </w:pPr>
    </w:p>
    <w:p w14:paraId="5C4BD48A" w14:textId="77777777" w:rsidR="00096D9C" w:rsidRDefault="00096D9C">
      <w:pPr>
        <w:rPr>
          <w:rFonts w:ascii="Arial" w:hAnsi="Arial" w:cs="Arial"/>
          <w:b/>
          <w:sz w:val="20"/>
          <w:szCs w:val="20"/>
          <w:lang w:val="en-GB"/>
        </w:rPr>
      </w:pPr>
    </w:p>
    <w:p w14:paraId="1029D91D" w14:textId="77777777" w:rsidR="00096D9C" w:rsidRDefault="00096D9C">
      <w:pPr>
        <w:rPr>
          <w:rFonts w:ascii="Arial" w:hAnsi="Arial" w:cs="Arial"/>
          <w:b/>
          <w:sz w:val="20"/>
          <w:szCs w:val="20"/>
          <w:lang w:val="en-GB"/>
        </w:rPr>
      </w:pPr>
    </w:p>
    <w:p w14:paraId="76F9EC08" w14:textId="77777777" w:rsidR="00096D9C" w:rsidRDefault="00096D9C">
      <w:pPr>
        <w:rPr>
          <w:rFonts w:ascii="Arial" w:hAnsi="Arial" w:cs="Arial"/>
          <w:b/>
          <w:sz w:val="20"/>
          <w:szCs w:val="20"/>
          <w:lang w:val="en-GB"/>
        </w:rPr>
      </w:pPr>
    </w:p>
    <w:p w14:paraId="0BEB9ACD" w14:textId="77777777" w:rsidR="00096D9C" w:rsidRDefault="00096D9C">
      <w:pPr>
        <w:rPr>
          <w:rFonts w:ascii="Arial" w:hAnsi="Arial" w:cs="Arial"/>
          <w:b/>
          <w:sz w:val="20"/>
          <w:szCs w:val="20"/>
          <w:lang w:val="en-GB"/>
        </w:rPr>
      </w:pPr>
    </w:p>
    <w:p w14:paraId="17BB3115" w14:textId="40654595" w:rsidR="00096D9C" w:rsidRDefault="00886F6D" w:rsidP="00096D9C">
      <w:pPr>
        <w:rPr>
          <w:rFonts w:ascii="Arial" w:hAnsi="Arial" w:cs="Arial"/>
          <w:b/>
          <w:sz w:val="20"/>
          <w:szCs w:val="20"/>
          <w:lang w:val="en-GB"/>
        </w:rPr>
      </w:pPr>
      <w:r>
        <w:rPr>
          <w:rFonts w:ascii="Arial" w:hAnsi="Arial" w:cs="Arial"/>
          <w:b/>
          <w:sz w:val="20"/>
          <w:szCs w:val="20"/>
          <w:lang w:val="en-GB"/>
        </w:rPr>
        <w:lastRenderedPageBreak/>
        <w:t xml:space="preserve">Mid-Term Review </w:t>
      </w:r>
    </w:p>
    <w:p w14:paraId="26EB31AD" w14:textId="77777777" w:rsidR="00096D9C" w:rsidRDefault="00096D9C" w:rsidP="00096D9C">
      <w:pPr>
        <w:rPr>
          <w:b/>
        </w:rPr>
      </w:pPr>
    </w:p>
    <w:p w14:paraId="27DD8358" w14:textId="115076EF" w:rsidR="00096D9C" w:rsidRDefault="00096D9C" w:rsidP="00096D9C">
      <w:pPr>
        <w:keepNext/>
        <w:rPr>
          <w:rFonts w:ascii="Arial" w:hAnsi="Arial" w:cs="Arial"/>
          <w:sz w:val="20"/>
          <w:szCs w:val="20"/>
        </w:rPr>
      </w:pPr>
      <w:r>
        <w:rPr>
          <w:rFonts w:ascii="Arial" w:hAnsi="Arial" w:cs="Arial"/>
          <w:sz w:val="20"/>
          <w:szCs w:val="20"/>
        </w:rPr>
        <w:t xml:space="preserve">This section should be completed if project progress towards meeting </w:t>
      </w:r>
      <w:r w:rsidR="00C74651">
        <w:rPr>
          <w:rFonts w:ascii="Arial" w:hAnsi="Arial" w:cs="Arial"/>
          <w:b/>
          <w:sz w:val="20"/>
          <w:szCs w:val="20"/>
        </w:rPr>
        <w:t>recommendations</w:t>
      </w:r>
      <w:r>
        <w:rPr>
          <w:rFonts w:ascii="Arial" w:hAnsi="Arial" w:cs="Arial"/>
          <w:sz w:val="20"/>
          <w:szCs w:val="20"/>
        </w:rPr>
        <w:t xml:space="preserve"> was rated MS, MU, U or HU during the previous Mid-term Review/Evaluation (</w:t>
      </w:r>
      <w:r>
        <w:rPr>
          <w:rFonts w:ascii="Arial" w:hAnsi="Arial" w:cs="Arial"/>
          <w:i/>
          <w:color w:val="FF0000"/>
          <w:sz w:val="20"/>
          <w:szCs w:val="20"/>
        </w:rPr>
        <w:t>To be completed by Project Manager</w:t>
      </w:r>
      <w:r>
        <w:rPr>
          <w:rFonts w:ascii="Arial" w:hAnsi="Arial" w:cs="Arial"/>
          <w:i/>
          <w:sz w:val="20"/>
          <w:szCs w:val="20"/>
        </w:rPr>
        <w:t>)</w:t>
      </w:r>
      <w:r>
        <w:rPr>
          <w:rFonts w:ascii="Arial" w:hAnsi="Arial" w:cs="Arial"/>
          <w:sz w:val="20"/>
          <w:szCs w:val="20"/>
        </w:rPr>
        <w:t>.</w:t>
      </w:r>
    </w:p>
    <w:p w14:paraId="58C41B6F" w14:textId="77777777" w:rsidR="00096D9C" w:rsidRPr="00096D9C" w:rsidRDefault="00096D9C">
      <w:pPr>
        <w:rPr>
          <w:rFonts w:ascii="Arial" w:hAnsi="Arial" w:cs="Arial"/>
          <w:b/>
          <w:sz w:val="20"/>
          <w:szCs w:val="20"/>
        </w:rPr>
      </w:pPr>
    </w:p>
    <w:p w14:paraId="51ABCD8C" w14:textId="77777777" w:rsidR="00886F6D" w:rsidRDefault="00886F6D">
      <w:pPr>
        <w:rPr>
          <w:rFonts w:ascii="Arial" w:hAnsi="Arial" w:cs="Arial"/>
          <w:b/>
          <w:sz w:val="20"/>
          <w:szCs w:val="20"/>
          <w:lang w:val="en-GB"/>
        </w:rPr>
      </w:pPr>
    </w:p>
    <w:tbl>
      <w:tblPr>
        <w:tblW w:w="132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15"/>
        <w:gridCol w:w="4727"/>
        <w:gridCol w:w="3488"/>
        <w:gridCol w:w="2129"/>
      </w:tblGrid>
      <w:tr w:rsidR="006A582E" w14:paraId="7691A14B" w14:textId="77777777" w:rsidTr="006A582E">
        <w:trPr>
          <w:trHeight w:val="277"/>
          <w:tblHeader/>
        </w:trPr>
        <w:tc>
          <w:tcPr>
            <w:tcW w:w="2959" w:type="dxa"/>
            <w:tcBorders>
              <w:bottom w:val="single" w:sz="4" w:space="0" w:color="auto"/>
            </w:tcBorders>
            <w:shd w:val="clear" w:color="auto" w:fill="D9D9D9"/>
          </w:tcPr>
          <w:p w14:paraId="44D3F3A5" w14:textId="2E4F3E43" w:rsidR="006A582E" w:rsidRDefault="006A582E" w:rsidP="00BA631C">
            <w:pPr>
              <w:keepNext/>
              <w:rPr>
                <w:rFonts w:ascii="Arial" w:hAnsi="Arial" w:cs="Arial"/>
                <w:b/>
                <w:sz w:val="20"/>
                <w:szCs w:val="20"/>
                <w:lang w:val="en-GB"/>
              </w:rPr>
            </w:pPr>
            <w:r>
              <w:rPr>
                <w:rFonts w:ascii="Arial" w:hAnsi="Arial" w:cs="Arial"/>
                <w:b/>
                <w:sz w:val="20"/>
                <w:szCs w:val="20"/>
                <w:lang w:val="en-GB"/>
              </w:rPr>
              <w:t>Recommendation</w:t>
            </w:r>
          </w:p>
        </w:tc>
        <w:tc>
          <w:tcPr>
            <w:tcW w:w="4860" w:type="dxa"/>
            <w:tcBorders>
              <w:bottom w:val="single" w:sz="4" w:space="0" w:color="auto"/>
            </w:tcBorders>
            <w:shd w:val="clear" w:color="auto" w:fill="D9D9D9"/>
          </w:tcPr>
          <w:p w14:paraId="5E7F504D" w14:textId="685A16DD" w:rsidR="006A582E" w:rsidRDefault="006A582E" w:rsidP="00BA631C">
            <w:pPr>
              <w:keepNext/>
              <w:rPr>
                <w:rFonts w:ascii="Arial" w:hAnsi="Arial" w:cs="Arial"/>
                <w:b/>
                <w:sz w:val="20"/>
                <w:szCs w:val="20"/>
                <w:lang w:val="en-GB"/>
              </w:rPr>
            </w:pPr>
            <w:r>
              <w:rPr>
                <w:rFonts w:ascii="Arial" w:hAnsi="Arial" w:cs="Arial"/>
                <w:b/>
                <w:sz w:val="20"/>
                <w:szCs w:val="20"/>
                <w:lang w:val="en-GB"/>
              </w:rPr>
              <w:t>Action</w:t>
            </w:r>
            <w:r w:rsidR="00545148">
              <w:rPr>
                <w:rFonts w:ascii="Arial" w:hAnsi="Arial" w:cs="Arial"/>
                <w:b/>
                <w:sz w:val="20"/>
                <w:szCs w:val="20"/>
                <w:lang w:val="en-GB"/>
              </w:rPr>
              <w:t>(s)</w:t>
            </w:r>
            <w:r>
              <w:rPr>
                <w:rFonts w:ascii="Arial" w:hAnsi="Arial" w:cs="Arial"/>
                <w:b/>
                <w:sz w:val="20"/>
                <w:szCs w:val="20"/>
                <w:lang w:val="en-GB"/>
              </w:rPr>
              <w:t xml:space="preserve"> </w:t>
            </w:r>
            <w:r w:rsidR="002A64E0">
              <w:rPr>
                <w:rFonts w:ascii="Arial" w:hAnsi="Arial" w:cs="Arial"/>
                <w:b/>
                <w:sz w:val="20"/>
                <w:szCs w:val="20"/>
                <w:lang w:val="en-GB"/>
              </w:rPr>
              <w:t>taken</w:t>
            </w:r>
          </w:p>
        </w:tc>
        <w:tc>
          <w:tcPr>
            <w:tcW w:w="3587" w:type="dxa"/>
            <w:tcBorders>
              <w:bottom w:val="single" w:sz="4" w:space="0" w:color="auto"/>
            </w:tcBorders>
            <w:shd w:val="clear" w:color="auto" w:fill="D9D9D9"/>
          </w:tcPr>
          <w:p w14:paraId="553873BC" w14:textId="37642B84" w:rsidR="006A582E" w:rsidRDefault="00095343" w:rsidP="00BA631C">
            <w:pPr>
              <w:keepNext/>
              <w:rPr>
                <w:rFonts w:ascii="Arial" w:hAnsi="Arial" w:cs="Arial"/>
                <w:b/>
                <w:sz w:val="20"/>
                <w:szCs w:val="20"/>
                <w:lang w:val="en-GB"/>
              </w:rPr>
            </w:pPr>
            <w:r>
              <w:rPr>
                <w:rFonts w:ascii="Arial" w:hAnsi="Arial" w:cs="Arial"/>
                <w:b/>
                <w:sz w:val="20"/>
                <w:szCs w:val="20"/>
                <w:lang w:val="en-GB"/>
              </w:rPr>
              <w:t>By w</w:t>
            </w:r>
            <w:r w:rsidR="006A582E">
              <w:rPr>
                <w:rFonts w:ascii="Arial" w:hAnsi="Arial" w:cs="Arial"/>
                <w:b/>
                <w:sz w:val="20"/>
                <w:szCs w:val="20"/>
                <w:lang w:val="en-GB"/>
              </w:rPr>
              <w:t>ho</w:t>
            </w:r>
            <w:r>
              <w:rPr>
                <w:rFonts w:ascii="Arial" w:hAnsi="Arial" w:cs="Arial"/>
                <w:b/>
                <w:sz w:val="20"/>
                <w:szCs w:val="20"/>
                <w:lang w:val="en-GB"/>
              </w:rPr>
              <w:t>m</w:t>
            </w:r>
          </w:p>
        </w:tc>
        <w:tc>
          <w:tcPr>
            <w:tcW w:w="1853" w:type="dxa"/>
            <w:tcBorders>
              <w:bottom w:val="single" w:sz="4" w:space="0" w:color="auto"/>
            </w:tcBorders>
            <w:shd w:val="clear" w:color="auto" w:fill="D9D9D9"/>
          </w:tcPr>
          <w:p w14:paraId="71BCE45C" w14:textId="7D669C6E" w:rsidR="006A582E" w:rsidRDefault="00095343" w:rsidP="00BA631C">
            <w:pPr>
              <w:keepNext/>
              <w:rPr>
                <w:rFonts w:ascii="Arial" w:hAnsi="Arial" w:cs="Arial"/>
                <w:b/>
                <w:sz w:val="20"/>
                <w:szCs w:val="20"/>
                <w:lang w:val="en-GB"/>
              </w:rPr>
            </w:pPr>
            <w:r>
              <w:rPr>
                <w:rFonts w:ascii="Arial" w:hAnsi="Arial" w:cs="Arial"/>
                <w:b/>
                <w:sz w:val="20"/>
                <w:szCs w:val="20"/>
                <w:lang w:val="en-GB"/>
              </w:rPr>
              <w:t>When</w:t>
            </w:r>
          </w:p>
        </w:tc>
      </w:tr>
      <w:tr w:rsidR="006A582E" w14:paraId="698ADC3C" w14:textId="77777777" w:rsidTr="006A582E">
        <w:trPr>
          <w:trHeight w:val="277"/>
        </w:trPr>
        <w:tc>
          <w:tcPr>
            <w:tcW w:w="2959" w:type="dxa"/>
          </w:tcPr>
          <w:p w14:paraId="3166F280" w14:textId="7F918C1A" w:rsidR="006A582E" w:rsidRDefault="00095343" w:rsidP="00BA631C">
            <w:pPr>
              <w:rPr>
                <w:rFonts w:ascii="Arial" w:hAnsi="Arial" w:cs="Arial"/>
                <w:b/>
                <w:sz w:val="20"/>
                <w:szCs w:val="20"/>
                <w:lang w:val="en-GB"/>
              </w:rPr>
            </w:pPr>
            <w:r>
              <w:rPr>
                <w:rFonts w:ascii="Arial" w:hAnsi="Arial" w:cs="Arial"/>
                <w:b/>
                <w:sz w:val="20"/>
                <w:szCs w:val="20"/>
                <w:lang w:val="en-GB"/>
              </w:rPr>
              <w:t>Recommendation #1</w:t>
            </w:r>
          </w:p>
        </w:tc>
        <w:tc>
          <w:tcPr>
            <w:tcW w:w="4860" w:type="dxa"/>
          </w:tcPr>
          <w:p w14:paraId="15F8D8A8" w14:textId="77777777" w:rsidR="006A582E" w:rsidRDefault="006A582E" w:rsidP="00BA631C">
            <w:pPr>
              <w:rPr>
                <w:rFonts w:ascii="Arial" w:hAnsi="Arial" w:cs="Arial"/>
                <w:b/>
                <w:sz w:val="20"/>
                <w:szCs w:val="20"/>
                <w:lang w:val="en-GB"/>
              </w:rPr>
            </w:pPr>
          </w:p>
        </w:tc>
        <w:tc>
          <w:tcPr>
            <w:tcW w:w="3587" w:type="dxa"/>
          </w:tcPr>
          <w:p w14:paraId="069C5224" w14:textId="77777777" w:rsidR="006A582E" w:rsidRDefault="006A582E" w:rsidP="00BA631C">
            <w:pPr>
              <w:rPr>
                <w:rFonts w:ascii="Arial" w:hAnsi="Arial" w:cs="Arial"/>
                <w:b/>
                <w:sz w:val="20"/>
                <w:szCs w:val="20"/>
                <w:lang w:val="en-GB"/>
              </w:rPr>
            </w:pPr>
          </w:p>
        </w:tc>
        <w:tc>
          <w:tcPr>
            <w:tcW w:w="1853" w:type="dxa"/>
          </w:tcPr>
          <w:p w14:paraId="3607EFE4" w14:textId="77777777" w:rsidR="006A582E" w:rsidRDefault="006A582E" w:rsidP="00BA631C">
            <w:pPr>
              <w:rPr>
                <w:rFonts w:ascii="Arial" w:hAnsi="Arial" w:cs="Arial"/>
                <w:b/>
                <w:sz w:val="20"/>
                <w:szCs w:val="20"/>
                <w:lang w:val="en-GB"/>
              </w:rPr>
            </w:pPr>
          </w:p>
        </w:tc>
      </w:tr>
      <w:tr w:rsidR="006A582E" w14:paraId="761DD7BD" w14:textId="77777777" w:rsidTr="006A582E">
        <w:trPr>
          <w:trHeight w:val="277"/>
        </w:trPr>
        <w:tc>
          <w:tcPr>
            <w:tcW w:w="2959" w:type="dxa"/>
          </w:tcPr>
          <w:p w14:paraId="0F2FE4E8" w14:textId="15DA6807" w:rsidR="006A582E" w:rsidRPr="003626FE" w:rsidRDefault="00E47DDA" w:rsidP="00BA631C">
            <w:pPr>
              <w:rPr>
                <w:rFonts w:ascii="Arial" w:hAnsi="Arial" w:cs="Arial"/>
                <w:bCs/>
                <w:sz w:val="20"/>
                <w:szCs w:val="20"/>
                <w:lang w:val="en-GB"/>
              </w:rPr>
            </w:pPr>
            <w:r w:rsidRPr="003626FE">
              <w:rPr>
                <w:rFonts w:ascii="Arial" w:hAnsi="Arial" w:cs="Arial"/>
                <w:bCs/>
                <w:sz w:val="20"/>
                <w:szCs w:val="20"/>
                <w:lang w:val="en-GB"/>
              </w:rPr>
              <w:t>Recommendation 1: It is recommended that the project is extended one additional year to focus activities on monitoring biodiversity and social indicators, since there is not much information on these activities that will be of significance when assessing platform’s results. As the executing agency reported that all GEF resources have been already allocated, it is suggested to analyze this information and check if re-allocations of funds are possible to carry out the recommendations from this evaluation.</w:t>
            </w:r>
          </w:p>
        </w:tc>
        <w:tc>
          <w:tcPr>
            <w:tcW w:w="4860" w:type="dxa"/>
          </w:tcPr>
          <w:p w14:paraId="0EA77FD1" w14:textId="2AEC8CB8" w:rsidR="00E47DDA" w:rsidRPr="003626FE" w:rsidRDefault="00036A2D" w:rsidP="00E47DDA">
            <w:pPr>
              <w:rPr>
                <w:rFonts w:ascii="Arial" w:hAnsi="Arial" w:cs="Arial"/>
                <w:bCs/>
                <w:sz w:val="20"/>
                <w:szCs w:val="20"/>
                <w:lang w:val="en-GB"/>
              </w:rPr>
            </w:pPr>
            <w:r w:rsidRPr="00036A2D">
              <w:rPr>
                <w:rFonts w:ascii="Arial" w:hAnsi="Arial" w:cs="Arial"/>
                <w:bCs/>
                <w:sz w:val="20"/>
                <w:szCs w:val="20"/>
                <w:lang w:val="en-GB"/>
              </w:rPr>
              <w:t xml:space="preserve">Based on the review, CI has already built a database and dashboard for keeping track of key information on each agreement. This tracker contains information related to descriptive elements (hectares, beneficiaries, target biome, implementer, funders, etc.). We have also begun to integrate collection in this tracker of each CA’s specific environmental and social indicators, as per the theory of change. This information will be pulled from existing sources, primarily technical reports and interviews. It will be compiled online and will be available at any time to the project team. It is connected to PowerBI so that dashboards can be created, and data analyzed easily. This process itself will not require an extension. However, it will provide a very clear understanding of the level of information available. In terms of finance, no additional funds are required by CI. However, CI is also assessing the opportunities to maximize impact through a no-cost extension. The project in K2C, South Africa for example could use an extension of 3-4 months to establish an additional season’s worth of monitoring data/evidence. The project’s in Bolivia and India can similarly achieve additional outcomes with a no-cost extension. It is also noted that some indicators should be aggregatable from agreement to portfolio level. Existing indicators like beneficiaries and hectares are easily </w:t>
            </w:r>
            <w:r w:rsidRPr="00036A2D">
              <w:rPr>
                <w:rFonts w:ascii="Arial" w:hAnsi="Arial" w:cs="Arial"/>
                <w:bCs/>
                <w:sz w:val="20"/>
                <w:szCs w:val="20"/>
                <w:lang w:val="en-GB"/>
              </w:rPr>
              <w:lastRenderedPageBreak/>
              <w:t>aggregatable. Others, like veld condition (South Africa) are not. CI requested the advice of the SC in terms of additional desired indicators at the aggregated scale. We will continue developing these indicators through the final learning meeting in December 2019.</w:t>
            </w:r>
          </w:p>
        </w:tc>
        <w:tc>
          <w:tcPr>
            <w:tcW w:w="3587" w:type="dxa"/>
          </w:tcPr>
          <w:p w14:paraId="4ADF239B" w14:textId="49EC73D0" w:rsidR="006A582E" w:rsidRPr="003626FE" w:rsidRDefault="00E47DDA" w:rsidP="00BA631C">
            <w:pPr>
              <w:rPr>
                <w:rFonts w:ascii="Arial" w:hAnsi="Arial" w:cs="Arial"/>
                <w:bCs/>
                <w:sz w:val="20"/>
                <w:szCs w:val="20"/>
                <w:lang w:val="en-GB"/>
              </w:rPr>
            </w:pPr>
            <w:r>
              <w:rPr>
                <w:rFonts w:ascii="Arial" w:hAnsi="Arial" w:cs="Arial"/>
                <w:bCs/>
                <w:sz w:val="20"/>
                <w:szCs w:val="20"/>
                <w:lang w:val="en-GB"/>
              </w:rPr>
              <w:lastRenderedPageBreak/>
              <w:t>Zachary Wells</w:t>
            </w:r>
          </w:p>
        </w:tc>
        <w:tc>
          <w:tcPr>
            <w:tcW w:w="1853" w:type="dxa"/>
          </w:tcPr>
          <w:p w14:paraId="6D65D15D" w14:textId="6CE5497F" w:rsidR="006A582E" w:rsidRPr="003626FE" w:rsidRDefault="00036A2D" w:rsidP="00BA631C">
            <w:pPr>
              <w:rPr>
                <w:rFonts w:ascii="Arial" w:hAnsi="Arial" w:cs="Arial"/>
                <w:bCs/>
                <w:sz w:val="20"/>
                <w:szCs w:val="20"/>
                <w:lang w:val="en-GB"/>
              </w:rPr>
            </w:pPr>
            <w:r w:rsidRPr="00036A2D">
              <w:rPr>
                <w:rFonts w:ascii="Arial" w:hAnsi="Arial" w:cs="Arial"/>
                <w:bCs/>
                <w:sz w:val="20"/>
                <w:szCs w:val="20"/>
                <w:lang w:val="en-GB"/>
              </w:rPr>
              <w:t xml:space="preserve">Monitoring tracker was made available to the Steering Committee meeting in June 2019. The tracker itself is complete. Additional data will be added through the full implementation period inclusive of the final reports from each sub-project. Financial analysis was also presented at this meeting. CI is requesting an extension through June 30, 2020 in order to complete analysis of the project’s environmental and social impacts. This date will allow for compilation of data collected by the sub-projects through April </w:t>
            </w:r>
            <w:r w:rsidRPr="00036A2D">
              <w:rPr>
                <w:rFonts w:ascii="Arial" w:hAnsi="Arial" w:cs="Arial"/>
                <w:bCs/>
                <w:sz w:val="20"/>
                <w:szCs w:val="20"/>
                <w:lang w:val="en-GB"/>
              </w:rPr>
              <w:lastRenderedPageBreak/>
              <w:t>30 2020 if an extension is granted.</w:t>
            </w:r>
          </w:p>
        </w:tc>
      </w:tr>
      <w:tr w:rsidR="006A582E" w14:paraId="0AA12F16" w14:textId="77777777" w:rsidTr="006A582E">
        <w:trPr>
          <w:trHeight w:val="277"/>
        </w:trPr>
        <w:tc>
          <w:tcPr>
            <w:tcW w:w="2959" w:type="dxa"/>
          </w:tcPr>
          <w:p w14:paraId="71EA70B5" w14:textId="1553E2DA" w:rsidR="006A582E" w:rsidRPr="003626FE" w:rsidRDefault="00E47DDA" w:rsidP="00BA631C">
            <w:pPr>
              <w:rPr>
                <w:rFonts w:ascii="Arial" w:hAnsi="Arial" w:cs="Arial"/>
                <w:bCs/>
                <w:sz w:val="20"/>
                <w:szCs w:val="20"/>
                <w:lang w:val="en-GB"/>
              </w:rPr>
            </w:pPr>
            <w:r w:rsidRPr="003626FE">
              <w:rPr>
                <w:rFonts w:ascii="Arial" w:hAnsi="Arial" w:cs="Arial"/>
                <w:bCs/>
                <w:sz w:val="20"/>
                <w:szCs w:val="20"/>
                <w:lang w:val="en-GB"/>
              </w:rPr>
              <w:lastRenderedPageBreak/>
              <w:t>Recommendation 2: CI would implement a workshop where all CI’s country offices and key site implementers partners would be explained on CAPPP project logic, discuss and update outcomes and indicators, define a set of category indicators where each CA would include their specific biodiversity and social indicators and discuss project logframe. Identification of key information that should be collected in order to report progress for each CA should also be discussed.</w:t>
            </w:r>
          </w:p>
        </w:tc>
        <w:tc>
          <w:tcPr>
            <w:tcW w:w="4860" w:type="dxa"/>
          </w:tcPr>
          <w:p w14:paraId="0A5A3A63" w14:textId="485AFF66" w:rsidR="006A582E" w:rsidRPr="003626FE" w:rsidRDefault="00036A2D" w:rsidP="00BA631C">
            <w:pPr>
              <w:rPr>
                <w:rFonts w:ascii="Arial" w:hAnsi="Arial" w:cs="Arial"/>
                <w:bCs/>
                <w:sz w:val="20"/>
                <w:szCs w:val="20"/>
                <w:lang w:val="en-GB"/>
              </w:rPr>
            </w:pPr>
            <w:r w:rsidRPr="00036A2D">
              <w:rPr>
                <w:rFonts w:ascii="Arial" w:hAnsi="Arial" w:cs="Arial"/>
                <w:bCs/>
                <w:sz w:val="20"/>
                <w:szCs w:val="20"/>
                <w:lang w:val="en-GB"/>
              </w:rPr>
              <w:t>We propose to implement this workshop as part of the next planned Learning Network Meeting in December 2019. The category indicators can be compiled prior to the workshop based on the tracker noted above. This work can be finalized at the workshop. The CAPPP logframe will be presented again and an analysis will be done to cross-check each project’s theory of change and monitoring approach with the CAPPP project logic. Plans will be made to address any gaps which are noted with regards to reporting progress against the CAPPP logic at this time. It should be noted that a number of the projects have already closed, and the project team will prioritize establishing lessons learned from those closed projects. We do not feel that organizing regional workshops is the best use of CAPPP funds. However, we do request the advice of the SC in terms of the most impactful communication and dissemination activities.</w:t>
            </w:r>
          </w:p>
        </w:tc>
        <w:tc>
          <w:tcPr>
            <w:tcW w:w="3587" w:type="dxa"/>
          </w:tcPr>
          <w:p w14:paraId="427E9D3D" w14:textId="4F627993" w:rsidR="006A582E" w:rsidRPr="003626FE" w:rsidRDefault="00036A2D" w:rsidP="00BA631C">
            <w:pPr>
              <w:rPr>
                <w:rFonts w:ascii="Arial" w:hAnsi="Arial" w:cs="Arial"/>
                <w:bCs/>
                <w:sz w:val="20"/>
                <w:szCs w:val="20"/>
                <w:lang w:val="en-GB"/>
              </w:rPr>
            </w:pPr>
            <w:r>
              <w:rPr>
                <w:rFonts w:ascii="Arial" w:hAnsi="Arial" w:cs="Arial"/>
                <w:bCs/>
                <w:sz w:val="20"/>
                <w:szCs w:val="20"/>
                <w:lang w:val="en-GB"/>
              </w:rPr>
              <w:t>Zachary Wells</w:t>
            </w:r>
          </w:p>
        </w:tc>
        <w:tc>
          <w:tcPr>
            <w:tcW w:w="1853" w:type="dxa"/>
          </w:tcPr>
          <w:p w14:paraId="0E631820" w14:textId="1C3FA120" w:rsidR="006A582E" w:rsidRPr="003626FE" w:rsidRDefault="00036A2D" w:rsidP="00BA631C">
            <w:pPr>
              <w:rPr>
                <w:rFonts w:ascii="Arial" w:hAnsi="Arial" w:cs="Arial"/>
                <w:bCs/>
                <w:sz w:val="20"/>
                <w:szCs w:val="20"/>
                <w:lang w:val="en-GB"/>
              </w:rPr>
            </w:pPr>
            <w:r w:rsidRPr="00036A2D">
              <w:rPr>
                <w:rFonts w:ascii="Arial" w:hAnsi="Arial" w:cs="Arial"/>
                <w:bCs/>
                <w:sz w:val="20"/>
                <w:szCs w:val="20"/>
                <w:lang w:val="en-GB"/>
              </w:rPr>
              <w:t>CI is requesting an extension through June 30, 2020 in order to complete analysis of results and lessons learned. This process will be informed by the workshop to be held in December 2019. If granted, additional results will also be delivered by the sub-projects implemented through April 2020.</w:t>
            </w:r>
          </w:p>
        </w:tc>
      </w:tr>
      <w:tr w:rsidR="006A582E" w14:paraId="509D71C4" w14:textId="77777777" w:rsidTr="006A582E">
        <w:trPr>
          <w:trHeight w:val="277"/>
        </w:trPr>
        <w:tc>
          <w:tcPr>
            <w:tcW w:w="2959" w:type="dxa"/>
          </w:tcPr>
          <w:p w14:paraId="64981FF4" w14:textId="55E16DCD" w:rsidR="006A582E" w:rsidRPr="003626FE" w:rsidRDefault="00E47DDA" w:rsidP="00BA631C">
            <w:pPr>
              <w:rPr>
                <w:rFonts w:ascii="Arial" w:hAnsi="Arial" w:cs="Arial"/>
                <w:bCs/>
                <w:sz w:val="20"/>
                <w:szCs w:val="20"/>
                <w:lang w:val="en-GB"/>
              </w:rPr>
            </w:pPr>
            <w:r w:rsidRPr="003626FE">
              <w:rPr>
                <w:rFonts w:ascii="Arial" w:hAnsi="Arial" w:cs="Arial"/>
                <w:bCs/>
                <w:sz w:val="20"/>
                <w:szCs w:val="20"/>
                <w:lang w:val="en-GB"/>
              </w:rPr>
              <w:t xml:space="preserve">Recommendation 3: Other important activities proposed during this extension is the development of a reporting and monitoring system for the project as a whole. This means that the management will have to discuss and identify the specific requirements of information </w:t>
            </w:r>
            <w:r w:rsidRPr="003626FE">
              <w:rPr>
                <w:rFonts w:ascii="Arial" w:hAnsi="Arial" w:cs="Arial"/>
                <w:bCs/>
                <w:sz w:val="20"/>
                <w:szCs w:val="20"/>
                <w:lang w:val="en-GB"/>
              </w:rPr>
              <w:lastRenderedPageBreak/>
              <w:t>needed by GEF and UN Environment for reporting on progress, such as the stage of implementation for each conservation agreement, their link with biodiversity conservation objectives, its measurement, level of finance and co-finance for key investments and benefit packages, tracking of implementation status, results from monitoring environmental variables, number and quality of partners involved, for instance.</w:t>
            </w:r>
          </w:p>
        </w:tc>
        <w:tc>
          <w:tcPr>
            <w:tcW w:w="4860" w:type="dxa"/>
          </w:tcPr>
          <w:p w14:paraId="4623BC71" w14:textId="5AB89D21" w:rsidR="006A582E" w:rsidRPr="003626FE" w:rsidRDefault="00036A2D" w:rsidP="00BA631C">
            <w:pPr>
              <w:rPr>
                <w:rFonts w:ascii="Arial" w:hAnsi="Arial" w:cs="Arial"/>
                <w:bCs/>
                <w:sz w:val="20"/>
                <w:szCs w:val="20"/>
                <w:lang w:val="en-GB"/>
              </w:rPr>
            </w:pPr>
            <w:r w:rsidRPr="00036A2D">
              <w:rPr>
                <w:rFonts w:ascii="Arial" w:hAnsi="Arial" w:cs="Arial"/>
                <w:bCs/>
                <w:sz w:val="20"/>
                <w:szCs w:val="20"/>
                <w:lang w:val="en-GB"/>
              </w:rPr>
              <w:lastRenderedPageBreak/>
              <w:t xml:space="preserve">The project tracker that has been constructed captures much of what is described (stage of implementation, conservation objectives, partners involved, and more). What is not captured is: measurement of conservation objectives (to be captured in the monitoring tracker which is being constructed and which will pull from technical reports), level of finance and co-finance for key investments and benefit packages, and quality of partners. The approved financial reporting </w:t>
            </w:r>
            <w:r w:rsidRPr="00036A2D">
              <w:rPr>
                <w:rFonts w:ascii="Arial" w:hAnsi="Arial" w:cs="Arial"/>
                <w:bCs/>
                <w:sz w:val="20"/>
                <w:szCs w:val="20"/>
                <w:lang w:val="en-GB"/>
              </w:rPr>
              <w:lastRenderedPageBreak/>
              <w:t>templates do not demonstrate levels of finance/co-finance for key investments and benefits packages. An ad-hoc exercise was undertaken by CI during the mid-term review and delivered to the reviewer. More rigorous accounting would be useful information to have, but it requires a large effort to collect and partner engagement not originally outlined in sub-agreements. Also, because the information can’t be used as a management tool for the remainder of the project, as benefit packages have been negotiated and delivered, it makes sense to do an evaluation at the end of the project to understand trends and inform future iterations. In terms of quality of partners, we assume this refers to the main implementing partner (there are multiple technical partners from consultants to longer-term partners for each project). CI applies an organization-wide due diligence process before making any sub-grant, so this baseline data is available. CI programs are exempted but the organization has all historic financial data, for example. We could construct a capacity assessment and apply it with partners, though this should be directed by the Steering Committee as it was not envisaged during the project preparation and approval.</w:t>
            </w:r>
          </w:p>
        </w:tc>
        <w:tc>
          <w:tcPr>
            <w:tcW w:w="3587" w:type="dxa"/>
          </w:tcPr>
          <w:p w14:paraId="31FA7FB5" w14:textId="77777777" w:rsidR="006A582E" w:rsidRDefault="00036A2D" w:rsidP="00BA631C">
            <w:pPr>
              <w:rPr>
                <w:rFonts w:ascii="Arial" w:hAnsi="Arial" w:cs="Arial"/>
                <w:bCs/>
                <w:sz w:val="20"/>
                <w:szCs w:val="20"/>
                <w:lang w:val="en-GB"/>
              </w:rPr>
            </w:pPr>
            <w:r>
              <w:rPr>
                <w:rFonts w:ascii="Arial" w:hAnsi="Arial" w:cs="Arial"/>
                <w:bCs/>
                <w:sz w:val="20"/>
                <w:szCs w:val="20"/>
                <w:lang w:val="en-GB"/>
              </w:rPr>
              <w:lastRenderedPageBreak/>
              <w:t>Zachary Wells</w:t>
            </w:r>
          </w:p>
          <w:p w14:paraId="52A5EC34" w14:textId="77777777" w:rsidR="00036A2D" w:rsidRDefault="00036A2D" w:rsidP="00BA631C">
            <w:pPr>
              <w:rPr>
                <w:rFonts w:ascii="Arial" w:hAnsi="Arial" w:cs="Arial"/>
                <w:bCs/>
                <w:sz w:val="20"/>
                <w:szCs w:val="20"/>
                <w:lang w:val="en-GB"/>
              </w:rPr>
            </w:pPr>
          </w:p>
          <w:p w14:paraId="64011915" w14:textId="0163D1FA" w:rsidR="00036A2D" w:rsidRPr="003626FE" w:rsidRDefault="00036A2D" w:rsidP="00BA631C">
            <w:pPr>
              <w:rPr>
                <w:rFonts w:ascii="Arial" w:hAnsi="Arial" w:cs="Arial"/>
                <w:bCs/>
                <w:sz w:val="20"/>
                <w:szCs w:val="20"/>
                <w:lang w:val="en-GB"/>
              </w:rPr>
            </w:pPr>
            <w:r>
              <w:rPr>
                <w:rFonts w:ascii="Arial" w:hAnsi="Arial" w:cs="Arial"/>
                <w:bCs/>
                <w:sz w:val="20"/>
                <w:szCs w:val="20"/>
                <w:lang w:val="en-GB"/>
              </w:rPr>
              <w:t>Kevin McNulty</w:t>
            </w:r>
          </w:p>
        </w:tc>
        <w:tc>
          <w:tcPr>
            <w:tcW w:w="1853" w:type="dxa"/>
          </w:tcPr>
          <w:p w14:paraId="026A0124" w14:textId="77777777" w:rsidR="00036A2D" w:rsidRPr="00036A2D" w:rsidRDefault="00036A2D" w:rsidP="00036A2D">
            <w:pPr>
              <w:rPr>
                <w:rFonts w:ascii="Arial" w:hAnsi="Arial" w:cs="Arial"/>
                <w:bCs/>
                <w:sz w:val="20"/>
                <w:szCs w:val="20"/>
                <w:lang w:val="en-GB"/>
              </w:rPr>
            </w:pPr>
            <w:r w:rsidRPr="00036A2D">
              <w:rPr>
                <w:rFonts w:ascii="Arial" w:hAnsi="Arial" w:cs="Arial"/>
                <w:bCs/>
                <w:sz w:val="20"/>
                <w:szCs w:val="20"/>
                <w:lang w:val="en-GB"/>
              </w:rPr>
              <w:t>Monitoring tracker complete by June 2019.</w:t>
            </w:r>
          </w:p>
          <w:p w14:paraId="37BA7122" w14:textId="77777777" w:rsidR="00036A2D" w:rsidRPr="00036A2D" w:rsidRDefault="00036A2D" w:rsidP="00036A2D">
            <w:pPr>
              <w:rPr>
                <w:rFonts w:ascii="Arial" w:hAnsi="Arial" w:cs="Arial"/>
                <w:bCs/>
                <w:sz w:val="20"/>
                <w:szCs w:val="20"/>
                <w:lang w:val="en-GB"/>
              </w:rPr>
            </w:pPr>
          </w:p>
          <w:p w14:paraId="192C3943" w14:textId="069301E5" w:rsidR="006A582E" w:rsidRPr="003626FE" w:rsidRDefault="00036A2D" w:rsidP="00036A2D">
            <w:pPr>
              <w:rPr>
                <w:rFonts w:ascii="Arial" w:hAnsi="Arial" w:cs="Arial"/>
                <w:bCs/>
                <w:sz w:val="20"/>
                <w:szCs w:val="20"/>
                <w:lang w:val="en-GB"/>
              </w:rPr>
            </w:pPr>
            <w:r w:rsidRPr="00036A2D">
              <w:rPr>
                <w:rFonts w:ascii="Arial" w:hAnsi="Arial" w:cs="Arial"/>
                <w:bCs/>
                <w:sz w:val="20"/>
                <w:szCs w:val="20"/>
                <w:lang w:val="en-GB"/>
              </w:rPr>
              <w:t xml:space="preserve">Finance/co-finance analysis can be completed as part of final reporting. CI is requesting an extension through </w:t>
            </w:r>
            <w:r w:rsidRPr="00036A2D">
              <w:rPr>
                <w:rFonts w:ascii="Arial" w:hAnsi="Arial" w:cs="Arial"/>
                <w:bCs/>
                <w:sz w:val="20"/>
                <w:szCs w:val="20"/>
                <w:lang w:val="en-GB"/>
              </w:rPr>
              <w:lastRenderedPageBreak/>
              <w:t>June 2020 by which all analysis and reporting will be completed.</w:t>
            </w:r>
          </w:p>
        </w:tc>
      </w:tr>
      <w:tr w:rsidR="006A582E" w14:paraId="53EDA2A0" w14:textId="77777777" w:rsidTr="006A582E">
        <w:trPr>
          <w:trHeight w:val="277"/>
        </w:trPr>
        <w:tc>
          <w:tcPr>
            <w:tcW w:w="2959" w:type="dxa"/>
          </w:tcPr>
          <w:p w14:paraId="43224F69" w14:textId="3C942B63" w:rsidR="006A582E" w:rsidRPr="003626FE" w:rsidRDefault="00E47DDA" w:rsidP="00BA631C">
            <w:pPr>
              <w:rPr>
                <w:rFonts w:ascii="Arial" w:hAnsi="Arial" w:cs="Arial"/>
                <w:bCs/>
                <w:sz w:val="20"/>
                <w:szCs w:val="20"/>
                <w:lang w:val="en-GB"/>
              </w:rPr>
            </w:pPr>
            <w:r w:rsidRPr="003626FE">
              <w:rPr>
                <w:rFonts w:ascii="Arial" w:hAnsi="Arial" w:cs="Arial"/>
                <w:bCs/>
                <w:sz w:val="20"/>
                <w:szCs w:val="20"/>
                <w:lang w:val="en-GB"/>
              </w:rPr>
              <w:lastRenderedPageBreak/>
              <w:t>Recommendation 4: During the extension period, a final project report, a lessons learnt document and a replication and project exit strategy should be elaborated.</w:t>
            </w:r>
          </w:p>
        </w:tc>
        <w:tc>
          <w:tcPr>
            <w:tcW w:w="4860" w:type="dxa"/>
          </w:tcPr>
          <w:p w14:paraId="47E55B29" w14:textId="70F08EBB" w:rsidR="006A582E" w:rsidRPr="003626FE" w:rsidRDefault="00036A2D" w:rsidP="00BA631C">
            <w:pPr>
              <w:rPr>
                <w:rFonts w:ascii="Arial" w:hAnsi="Arial" w:cs="Arial"/>
                <w:bCs/>
                <w:sz w:val="20"/>
                <w:szCs w:val="20"/>
                <w:lang w:val="en-GB"/>
              </w:rPr>
            </w:pPr>
            <w:r w:rsidRPr="00036A2D">
              <w:rPr>
                <w:rFonts w:ascii="Arial" w:hAnsi="Arial" w:cs="Arial"/>
                <w:bCs/>
                <w:sz w:val="20"/>
                <w:szCs w:val="20"/>
                <w:lang w:val="en-GB"/>
              </w:rPr>
              <w:t xml:space="preserve">The final project report and lessons learned documents are already part of the CAPPP deliverables. They will be completed by project end regardless of an extension. It should be noted that many of the CAPPP programs have already closed or are closing very soon and all have sustainability measures in place. The sustainability of these projects has been described in project factsheets which was provided to the SC in anticipation of the June meeting. We do need to </w:t>
            </w:r>
            <w:r w:rsidRPr="00036A2D">
              <w:rPr>
                <w:rFonts w:ascii="Arial" w:hAnsi="Arial" w:cs="Arial"/>
                <w:bCs/>
                <w:sz w:val="20"/>
                <w:szCs w:val="20"/>
                <w:lang w:val="en-GB"/>
              </w:rPr>
              <w:lastRenderedPageBreak/>
              <w:t>allocate time after project implementation (CAPPP’s financial and technical support to each agreement) closes to allow for the final results to be drawn together in reporting. We are proposing to grant no-cost extensions to two sub-projects through April 2020. Therefore, a project extension through June 2020 will allow us to collate and these results as well.</w:t>
            </w:r>
          </w:p>
        </w:tc>
        <w:tc>
          <w:tcPr>
            <w:tcW w:w="3587" w:type="dxa"/>
          </w:tcPr>
          <w:p w14:paraId="7E0DFF09" w14:textId="77777777" w:rsidR="006A582E" w:rsidRDefault="00036A2D" w:rsidP="00BA631C">
            <w:pPr>
              <w:rPr>
                <w:rFonts w:ascii="Arial" w:hAnsi="Arial" w:cs="Arial"/>
                <w:bCs/>
                <w:sz w:val="20"/>
                <w:szCs w:val="20"/>
                <w:lang w:val="en-GB"/>
              </w:rPr>
            </w:pPr>
            <w:r>
              <w:rPr>
                <w:rFonts w:ascii="Arial" w:hAnsi="Arial" w:cs="Arial"/>
                <w:bCs/>
                <w:sz w:val="20"/>
                <w:szCs w:val="20"/>
                <w:lang w:val="en-GB"/>
              </w:rPr>
              <w:lastRenderedPageBreak/>
              <w:t>Zachary Wells</w:t>
            </w:r>
          </w:p>
          <w:p w14:paraId="1C5EC73A" w14:textId="77777777" w:rsidR="00036A2D" w:rsidRDefault="00036A2D" w:rsidP="00BA631C">
            <w:pPr>
              <w:rPr>
                <w:rFonts w:ascii="Arial" w:hAnsi="Arial" w:cs="Arial"/>
                <w:bCs/>
                <w:sz w:val="20"/>
                <w:szCs w:val="20"/>
                <w:lang w:val="en-GB"/>
              </w:rPr>
            </w:pPr>
          </w:p>
          <w:p w14:paraId="44E713CE" w14:textId="709DD9DB" w:rsidR="00036A2D" w:rsidRPr="003626FE" w:rsidRDefault="00036A2D" w:rsidP="00BA631C">
            <w:pPr>
              <w:rPr>
                <w:rFonts w:ascii="Arial" w:hAnsi="Arial" w:cs="Arial"/>
                <w:bCs/>
                <w:sz w:val="20"/>
                <w:szCs w:val="20"/>
                <w:lang w:val="en-GB"/>
              </w:rPr>
            </w:pPr>
            <w:r>
              <w:rPr>
                <w:rFonts w:ascii="Arial" w:hAnsi="Arial" w:cs="Arial"/>
                <w:bCs/>
                <w:sz w:val="20"/>
                <w:szCs w:val="20"/>
                <w:lang w:val="en-GB"/>
              </w:rPr>
              <w:t>Cassandra Kane</w:t>
            </w:r>
          </w:p>
        </w:tc>
        <w:tc>
          <w:tcPr>
            <w:tcW w:w="1853" w:type="dxa"/>
          </w:tcPr>
          <w:p w14:paraId="6FEF8C7E" w14:textId="016BBC6A" w:rsidR="006A582E" w:rsidRPr="003626FE" w:rsidRDefault="00036A2D" w:rsidP="00BA631C">
            <w:pPr>
              <w:rPr>
                <w:rFonts w:ascii="Arial" w:hAnsi="Arial" w:cs="Arial"/>
                <w:bCs/>
                <w:sz w:val="20"/>
                <w:szCs w:val="20"/>
                <w:lang w:val="en-GB"/>
              </w:rPr>
            </w:pPr>
            <w:r w:rsidRPr="00036A2D">
              <w:rPr>
                <w:rFonts w:ascii="Arial" w:hAnsi="Arial" w:cs="Arial"/>
                <w:bCs/>
                <w:sz w:val="20"/>
                <w:szCs w:val="20"/>
                <w:lang w:val="en-GB"/>
              </w:rPr>
              <w:t xml:space="preserve">All project reporting, a lessons learned document, and an elaboration of the project’s exit strategy/sustainability mechanisms will be delivered by project end. In order to capture the </w:t>
            </w:r>
            <w:r w:rsidRPr="00036A2D">
              <w:rPr>
                <w:rFonts w:ascii="Arial" w:hAnsi="Arial" w:cs="Arial"/>
                <w:bCs/>
                <w:sz w:val="20"/>
                <w:szCs w:val="20"/>
                <w:lang w:val="en-GB"/>
              </w:rPr>
              <w:lastRenderedPageBreak/>
              <w:t>maximum level of results and learning, CI is requesting an extension through June 30, 2020.</w:t>
            </w:r>
          </w:p>
        </w:tc>
      </w:tr>
      <w:tr w:rsidR="006A582E" w14:paraId="11E0DC4B" w14:textId="77777777" w:rsidTr="006A582E">
        <w:trPr>
          <w:trHeight w:val="277"/>
        </w:trPr>
        <w:tc>
          <w:tcPr>
            <w:tcW w:w="2959" w:type="dxa"/>
          </w:tcPr>
          <w:p w14:paraId="5E84C0D8" w14:textId="77777777" w:rsidR="006A582E" w:rsidRPr="003626FE" w:rsidRDefault="006A582E" w:rsidP="00BA631C">
            <w:pPr>
              <w:rPr>
                <w:rFonts w:ascii="Arial" w:hAnsi="Arial" w:cs="Arial"/>
                <w:bCs/>
                <w:sz w:val="20"/>
                <w:szCs w:val="20"/>
                <w:lang w:val="en-GB"/>
              </w:rPr>
            </w:pPr>
          </w:p>
        </w:tc>
        <w:tc>
          <w:tcPr>
            <w:tcW w:w="4860" w:type="dxa"/>
          </w:tcPr>
          <w:p w14:paraId="0C618C86" w14:textId="77777777" w:rsidR="006A582E" w:rsidRPr="003626FE" w:rsidRDefault="006A582E" w:rsidP="00BA631C">
            <w:pPr>
              <w:rPr>
                <w:rFonts w:ascii="Arial" w:hAnsi="Arial" w:cs="Arial"/>
                <w:bCs/>
                <w:sz w:val="20"/>
                <w:szCs w:val="20"/>
                <w:lang w:val="en-GB"/>
              </w:rPr>
            </w:pPr>
          </w:p>
        </w:tc>
        <w:tc>
          <w:tcPr>
            <w:tcW w:w="3587" w:type="dxa"/>
          </w:tcPr>
          <w:p w14:paraId="1558B757" w14:textId="77777777" w:rsidR="006A582E" w:rsidRPr="003626FE" w:rsidRDefault="006A582E" w:rsidP="00BA631C">
            <w:pPr>
              <w:rPr>
                <w:rFonts w:ascii="Arial" w:hAnsi="Arial" w:cs="Arial"/>
                <w:bCs/>
                <w:sz w:val="20"/>
                <w:szCs w:val="20"/>
                <w:lang w:val="en-GB"/>
              </w:rPr>
            </w:pPr>
          </w:p>
        </w:tc>
        <w:tc>
          <w:tcPr>
            <w:tcW w:w="1853" w:type="dxa"/>
          </w:tcPr>
          <w:p w14:paraId="077E4319" w14:textId="77777777" w:rsidR="006A582E" w:rsidRPr="003626FE" w:rsidRDefault="006A582E" w:rsidP="00BA631C">
            <w:pPr>
              <w:rPr>
                <w:rFonts w:ascii="Arial" w:hAnsi="Arial" w:cs="Arial"/>
                <w:bCs/>
                <w:sz w:val="20"/>
                <w:szCs w:val="20"/>
                <w:lang w:val="en-GB"/>
              </w:rPr>
            </w:pPr>
          </w:p>
        </w:tc>
      </w:tr>
    </w:tbl>
    <w:p w14:paraId="51D712DB" w14:textId="77777777" w:rsidR="00121074" w:rsidRDefault="00121074">
      <w:pPr>
        <w:rPr>
          <w:rFonts w:ascii="Arial" w:hAnsi="Arial" w:cs="Arial"/>
          <w:b/>
          <w:sz w:val="20"/>
          <w:szCs w:val="20"/>
          <w:lang w:val="en-GB"/>
        </w:rPr>
      </w:pPr>
    </w:p>
    <w:p w14:paraId="68D4ACB0" w14:textId="77777777" w:rsidR="006A027A" w:rsidRDefault="006A027A" w:rsidP="006A027A">
      <w:pPr>
        <w:ind w:left="360"/>
        <w:rPr>
          <w:rFonts w:ascii="Arial" w:hAnsi="Arial" w:cs="Arial"/>
          <w:b/>
          <w:sz w:val="22"/>
          <w:szCs w:val="22"/>
          <w:lang w:val="en-GB"/>
        </w:rPr>
      </w:pPr>
    </w:p>
    <w:p w14:paraId="41F1D6AC" w14:textId="77777777" w:rsidR="004C434E" w:rsidRDefault="004C434E" w:rsidP="00074A39">
      <w:pPr>
        <w:ind w:left="360"/>
        <w:rPr>
          <w:rFonts w:ascii="Arial" w:hAnsi="Arial" w:cs="Arial"/>
          <w:sz w:val="20"/>
          <w:szCs w:val="20"/>
          <w:lang w:val="en-GB"/>
        </w:rPr>
      </w:pPr>
    </w:p>
    <w:p w14:paraId="75C54C30" w14:textId="77777777" w:rsidR="004C434E" w:rsidRPr="001747E3" w:rsidRDefault="004C434E" w:rsidP="004C434E">
      <w:pPr>
        <w:rPr>
          <w:rFonts w:ascii="Arial" w:hAnsi="Arial" w:cs="Arial"/>
          <w:i/>
          <w:sz w:val="20"/>
          <w:szCs w:val="20"/>
          <w:lang w:val="en-GB"/>
        </w:rPr>
      </w:pPr>
    </w:p>
    <w:sectPr w:rsidR="004C434E" w:rsidRPr="001747E3">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BC95FE" w14:textId="77777777" w:rsidR="00D6239B" w:rsidRDefault="00D6239B">
      <w:r>
        <w:separator/>
      </w:r>
    </w:p>
  </w:endnote>
  <w:endnote w:type="continuationSeparator" w:id="0">
    <w:p w14:paraId="4919DA5A" w14:textId="77777777" w:rsidR="00D6239B" w:rsidRDefault="00D623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Times New Roman"/>
    <w:panose1 w:val="02000000000000000000"/>
    <w:charset w:val="00"/>
    <w:family w:val="auto"/>
    <w:pitch w:val="variable"/>
    <w:sig w:usb0="E0000AFF" w:usb1="5000217F" w:usb2="00000021" w:usb3="00000000" w:csb0="0000019F" w:csb1="00000000"/>
  </w:font>
  <w:font w:name="-webkit-standard">
    <w:altName w:val="Cambria"/>
    <w:charset w:val="00"/>
    <w:family w:val="roman"/>
    <w:pitch w:val="default"/>
  </w:font>
  <w:font w:name="Calibri">
    <w:panose1 w:val="020F0502020204030204"/>
    <w:charset w:val="00"/>
    <w:family w:val="swiss"/>
    <w:pitch w:val="variable"/>
    <w:sig w:usb0="E00002FF" w:usb1="4000ACFF" w:usb2="00000001"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A57976" w14:textId="77777777" w:rsidR="00C81C8B" w:rsidRDefault="00C81C8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43165A7" w14:textId="77777777" w:rsidR="00C81C8B" w:rsidRDefault="00C81C8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3F1A16" w14:textId="197A5E6B" w:rsidR="00C81C8B" w:rsidRDefault="00C81C8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AD8870C" w14:textId="77777777" w:rsidR="00C81C8B" w:rsidRDefault="00C81C8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1E0C28" w14:textId="77777777" w:rsidR="00D6239B" w:rsidRDefault="00D6239B">
      <w:r>
        <w:separator/>
      </w:r>
    </w:p>
  </w:footnote>
  <w:footnote w:type="continuationSeparator" w:id="0">
    <w:p w14:paraId="47D98756" w14:textId="77777777" w:rsidR="00D6239B" w:rsidRDefault="00D6239B">
      <w:r>
        <w:continuationSeparator/>
      </w:r>
    </w:p>
  </w:footnote>
  <w:footnote w:id="1">
    <w:p w14:paraId="60D52D15" w14:textId="77777777" w:rsidR="00C81C8B" w:rsidRDefault="00C81C8B">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6D2F57B7" w14:textId="77777777" w:rsidR="00C81C8B" w:rsidRDefault="00C81C8B">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4C45068F" w14:textId="77777777" w:rsidR="00C81C8B" w:rsidRDefault="00C81C8B">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0F197830" w14:textId="77777777" w:rsidR="00C81C8B" w:rsidRDefault="00C81C8B" w:rsidP="005B472E">
      <w:pPr>
        <w:pStyle w:val="FootnoteText"/>
      </w:pPr>
      <w:r>
        <w:rPr>
          <w:rStyle w:val="FootnoteReference"/>
        </w:rPr>
        <w:footnoteRef/>
      </w:r>
      <w:r>
        <w:t xml:space="preserve"> Add rows if your objective has more than 3 outcome indicators. Same applies for the number of outcomes.</w:t>
      </w:r>
    </w:p>
  </w:footnote>
  <w:footnote w:id="5">
    <w:p w14:paraId="27D69679" w14:textId="77777777" w:rsidR="00C81C8B" w:rsidRDefault="00C81C8B" w:rsidP="00734E83">
      <w:pPr>
        <w:pStyle w:val="FootnoteText"/>
      </w:pPr>
      <w:r>
        <w:rPr>
          <w:rStyle w:val="FootnoteReference"/>
        </w:rPr>
        <w:footnoteRef/>
      </w:r>
      <w:r>
        <w:t xml:space="preserve"> Outputs and activities as described in the project logframe or in any updated project revision.</w:t>
      </w:r>
    </w:p>
  </w:footnote>
  <w:footnote w:id="6">
    <w:p w14:paraId="6E57718D" w14:textId="77777777" w:rsidR="00C81C8B" w:rsidRDefault="00C81C8B" w:rsidP="00734E83">
      <w:pPr>
        <w:pStyle w:val="FootnoteText"/>
      </w:pPr>
      <w:r>
        <w:rPr>
          <w:rStyle w:val="FootnoteReference"/>
        </w:rPr>
        <w:footnoteRef/>
      </w:r>
      <w:r>
        <w:t xml:space="preserve"> As per latest workplan (latest project revision)</w:t>
      </w:r>
    </w:p>
  </w:footnote>
  <w:footnote w:id="7">
    <w:p w14:paraId="2BAC2702" w14:textId="77777777" w:rsidR="00C81C8B" w:rsidRDefault="00C81C8B" w:rsidP="00734E83">
      <w:pPr>
        <w:pStyle w:val="FootnoteText"/>
      </w:pPr>
      <w:r>
        <w:rPr>
          <w:rStyle w:val="FootnoteReference"/>
        </w:rPr>
        <w:footnoteRef/>
      </w:r>
      <w:r>
        <w:t xml:space="preserve"> Variance refers to the difference between the expected and actual progress at the time of reporting.</w:t>
      </w:r>
    </w:p>
  </w:footnote>
  <w:footnote w:id="8">
    <w:p w14:paraId="06614A14" w14:textId="77777777" w:rsidR="00C81C8B" w:rsidRDefault="00C81C8B" w:rsidP="00734E83">
      <w:pPr>
        <w:pStyle w:val="FootnoteText"/>
      </w:pPr>
      <w:r>
        <w:rPr>
          <w:rStyle w:val="FootnoteReference"/>
        </w:rPr>
        <w:footnoteRef/>
      </w:r>
      <w:r>
        <w:t xml:space="preserve"> To be provided by the UNEP Task Manager</w:t>
      </w:r>
    </w:p>
  </w:footnote>
  <w:footnote w:id="9">
    <w:p w14:paraId="7082B617" w14:textId="77777777" w:rsidR="00C81C8B" w:rsidRDefault="00C81C8B">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61908DC9" w14:textId="77777777" w:rsidR="00C81C8B" w:rsidRDefault="00C81C8B">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88603B" w14:textId="77777777" w:rsidR="00C81C8B" w:rsidRDefault="00C81C8B">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2B6B63AD"/>
    <w:multiLevelType w:val="hybridMultilevel"/>
    <w:tmpl w:val="BD4C8C70"/>
    <w:lvl w:ilvl="0" w:tplc="E4B21D22">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2"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28546E2"/>
    <w:multiLevelType w:val="hybridMultilevel"/>
    <w:tmpl w:val="07268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5E419BE"/>
    <w:multiLevelType w:val="hybridMultilevel"/>
    <w:tmpl w:val="68D06D16"/>
    <w:lvl w:ilvl="0" w:tplc="164256A4">
      <w:start w:val="1"/>
      <w:numFmt w:val="decimal"/>
      <w:lvlText w:val="(%1"/>
      <w:lvlJc w:val="left"/>
      <w:pPr>
        <w:ind w:left="720" w:hanging="360"/>
      </w:pPr>
      <w:rPr>
        <w:rFonts w:hint="default"/>
        <w:b w:val="0"/>
        <w:sz w:val="24"/>
      </w:rPr>
    </w:lvl>
    <w:lvl w:ilvl="1" w:tplc="6C0A1E06">
      <w:numFmt w:val="bullet"/>
      <w:lvlText w:val="•"/>
      <w:lvlJc w:val="left"/>
      <w:pPr>
        <w:ind w:left="1800" w:hanging="720"/>
      </w:pPr>
      <w:rPr>
        <w:rFonts w:ascii="Arial" w:eastAsia="Times New Roman"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4A1413"/>
    <w:multiLevelType w:val="hybridMultilevel"/>
    <w:tmpl w:val="ADE8272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24D5EB2"/>
    <w:multiLevelType w:val="hybridMultilevel"/>
    <w:tmpl w:val="364A0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24" w15:restartNumberingAfterBreak="0">
    <w:nsid w:val="6E144EBE"/>
    <w:multiLevelType w:val="hybridMultilevel"/>
    <w:tmpl w:val="1884D8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23D6601"/>
    <w:multiLevelType w:val="hybridMultilevel"/>
    <w:tmpl w:val="127C9F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3"/>
  </w:num>
  <w:num w:numId="3">
    <w:abstractNumId w:val="21"/>
  </w:num>
  <w:num w:numId="4">
    <w:abstractNumId w:val="8"/>
  </w:num>
  <w:num w:numId="5">
    <w:abstractNumId w:val="17"/>
  </w:num>
  <w:num w:numId="6">
    <w:abstractNumId w:val="5"/>
  </w:num>
  <w:num w:numId="7">
    <w:abstractNumId w:val="3"/>
  </w:num>
  <w:num w:numId="8">
    <w:abstractNumId w:val="10"/>
  </w:num>
  <w:num w:numId="9">
    <w:abstractNumId w:val="4"/>
  </w:num>
  <w:num w:numId="10">
    <w:abstractNumId w:val="14"/>
  </w:num>
  <w:num w:numId="11">
    <w:abstractNumId w:val="7"/>
  </w:num>
  <w:num w:numId="12">
    <w:abstractNumId w:val="2"/>
  </w:num>
  <w:num w:numId="13">
    <w:abstractNumId w:val="20"/>
  </w:num>
  <w:num w:numId="14">
    <w:abstractNumId w:val="9"/>
  </w:num>
  <w:num w:numId="15">
    <w:abstractNumId w:val="0"/>
  </w:num>
  <w:num w:numId="16">
    <w:abstractNumId w:val="16"/>
  </w:num>
  <w:num w:numId="17">
    <w:abstractNumId w:val="12"/>
  </w:num>
  <w:num w:numId="18">
    <w:abstractNumId w:val="1"/>
  </w:num>
  <w:num w:numId="19">
    <w:abstractNumId w:val="15"/>
  </w:num>
  <w:num w:numId="20">
    <w:abstractNumId w:val="6"/>
  </w:num>
  <w:num w:numId="21">
    <w:abstractNumId w:val="13"/>
  </w:num>
  <w:num w:numId="22">
    <w:abstractNumId w:val="25"/>
  </w:num>
  <w:num w:numId="23">
    <w:abstractNumId w:val="24"/>
  </w:num>
  <w:num w:numId="24">
    <w:abstractNumId w:val="11"/>
  </w:num>
  <w:num w:numId="25">
    <w:abstractNumId w:val="22"/>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BA"/>
    <w:rsid w:val="00007B8B"/>
    <w:rsid w:val="0001488E"/>
    <w:rsid w:val="00017771"/>
    <w:rsid w:val="00034E26"/>
    <w:rsid w:val="00036A2D"/>
    <w:rsid w:val="0004092D"/>
    <w:rsid w:val="00047BD7"/>
    <w:rsid w:val="00052475"/>
    <w:rsid w:val="0006128C"/>
    <w:rsid w:val="000745C7"/>
    <w:rsid w:val="00074A39"/>
    <w:rsid w:val="000764AD"/>
    <w:rsid w:val="0009016E"/>
    <w:rsid w:val="00095343"/>
    <w:rsid w:val="00096846"/>
    <w:rsid w:val="00096D9C"/>
    <w:rsid w:val="000A30D2"/>
    <w:rsid w:val="000B63E4"/>
    <w:rsid w:val="000C5AC4"/>
    <w:rsid w:val="000C5C86"/>
    <w:rsid w:val="000D74B1"/>
    <w:rsid w:val="000E5028"/>
    <w:rsid w:val="000E5B5F"/>
    <w:rsid w:val="000E676B"/>
    <w:rsid w:val="000F7C63"/>
    <w:rsid w:val="00103881"/>
    <w:rsid w:val="001104C8"/>
    <w:rsid w:val="00121074"/>
    <w:rsid w:val="001218D3"/>
    <w:rsid w:val="00122EC3"/>
    <w:rsid w:val="00144BA4"/>
    <w:rsid w:val="0014602E"/>
    <w:rsid w:val="001669D5"/>
    <w:rsid w:val="00167597"/>
    <w:rsid w:val="00170C51"/>
    <w:rsid w:val="001747E3"/>
    <w:rsid w:val="00176413"/>
    <w:rsid w:val="0018039F"/>
    <w:rsid w:val="00183605"/>
    <w:rsid w:val="00183BF2"/>
    <w:rsid w:val="001907C2"/>
    <w:rsid w:val="001A0235"/>
    <w:rsid w:val="001B0B2E"/>
    <w:rsid w:val="001B6CC0"/>
    <w:rsid w:val="001B6E0B"/>
    <w:rsid w:val="001C1C6B"/>
    <w:rsid w:val="001D624D"/>
    <w:rsid w:val="001E1E1E"/>
    <w:rsid w:val="001E4EEF"/>
    <w:rsid w:val="001F756B"/>
    <w:rsid w:val="00212039"/>
    <w:rsid w:val="002124D1"/>
    <w:rsid w:val="0021304A"/>
    <w:rsid w:val="00217516"/>
    <w:rsid w:val="00221827"/>
    <w:rsid w:val="002240E5"/>
    <w:rsid w:val="00231CE4"/>
    <w:rsid w:val="00235A22"/>
    <w:rsid w:val="00237420"/>
    <w:rsid w:val="0025374D"/>
    <w:rsid w:val="00253D9E"/>
    <w:rsid w:val="002806B2"/>
    <w:rsid w:val="00282D9F"/>
    <w:rsid w:val="002904EE"/>
    <w:rsid w:val="002921BC"/>
    <w:rsid w:val="00292E7C"/>
    <w:rsid w:val="002A1C74"/>
    <w:rsid w:val="002A64E0"/>
    <w:rsid w:val="002A66AB"/>
    <w:rsid w:val="002A7997"/>
    <w:rsid w:val="002A7F72"/>
    <w:rsid w:val="002B6800"/>
    <w:rsid w:val="002D4184"/>
    <w:rsid w:val="002E2B8E"/>
    <w:rsid w:val="002F28C3"/>
    <w:rsid w:val="002F69DD"/>
    <w:rsid w:val="002F75B0"/>
    <w:rsid w:val="003011E0"/>
    <w:rsid w:val="003015AF"/>
    <w:rsid w:val="003032A7"/>
    <w:rsid w:val="00307387"/>
    <w:rsid w:val="00312EF7"/>
    <w:rsid w:val="0031604A"/>
    <w:rsid w:val="0031683A"/>
    <w:rsid w:val="0032064A"/>
    <w:rsid w:val="003266D0"/>
    <w:rsid w:val="00331F5F"/>
    <w:rsid w:val="003340D1"/>
    <w:rsid w:val="00336C0F"/>
    <w:rsid w:val="00341979"/>
    <w:rsid w:val="00355821"/>
    <w:rsid w:val="00356BA2"/>
    <w:rsid w:val="00362272"/>
    <w:rsid w:val="003626FE"/>
    <w:rsid w:val="0036696A"/>
    <w:rsid w:val="00367F7D"/>
    <w:rsid w:val="00373DD6"/>
    <w:rsid w:val="0038276D"/>
    <w:rsid w:val="003876AA"/>
    <w:rsid w:val="00390DF3"/>
    <w:rsid w:val="00395603"/>
    <w:rsid w:val="0039612A"/>
    <w:rsid w:val="003A59CD"/>
    <w:rsid w:val="003B521C"/>
    <w:rsid w:val="003B6FA4"/>
    <w:rsid w:val="003C1020"/>
    <w:rsid w:val="003D7F8F"/>
    <w:rsid w:val="003E4C62"/>
    <w:rsid w:val="003E5AF8"/>
    <w:rsid w:val="003E6603"/>
    <w:rsid w:val="003F05AD"/>
    <w:rsid w:val="003F620E"/>
    <w:rsid w:val="00403680"/>
    <w:rsid w:val="0040537D"/>
    <w:rsid w:val="00405D01"/>
    <w:rsid w:val="00417354"/>
    <w:rsid w:val="00420934"/>
    <w:rsid w:val="00422B98"/>
    <w:rsid w:val="00423576"/>
    <w:rsid w:val="00431A56"/>
    <w:rsid w:val="00433120"/>
    <w:rsid w:val="00445B2A"/>
    <w:rsid w:val="00447B9C"/>
    <w:rsid w:val="00457EB1"/>
    <w:rsid w:val="00482E0A"/>
    <w:rsid w:val="00484E3E"/>
    <w:rsid w:val="00491EE6"/>
    <w:rsid w:val="00495CB7"/>
    <w:rsid w:val="004A2917"/>
    <w:rsid w:val="004B6962"/>
    <w:rsid w:val="004C4221"/>
    <w:rsid w:val="004C434E"/>
    <w:rsid w:val="004D4269"/>
    <w:rsid w:val="004D5536"/>
    <w:rsid w:val="004D6CEB"/>
    <w:rsid w:val="004D77A5"/>
    <w:rsid w:val="004D7B93"/>
    <w:rsid w:val="004F3D8F"/>
    <w:rsid w:val="004F4249"/>
    <w:rsid w:val="004F581C"/>
    <w:rsid w:val="00502467"/>
    <w:rsid w:val="00513038"/>
    <w:rsid w:val="00515597"/>
    <w:rsid w:val="0052579E"/>
    <w:rsid w:val="00545148"/>
    <w:rsid w:val="00550FB7"/>
    <w:rsid w:val="00552BAF"/>
    <w:rsid w:val="005537C9"/>
    <w:rsid w:val="00554273"/>
    <w:rsid w:val="00554AE3"/>
    <w:rsid w:val="00555BBD"/>
    <w:rsid w:val="005603A4"/>
    <w:rsid w:val="005711A5"/>
    <w:rsid w:val="005779E9"/>
    <w:rsid w:val="0058346C"/>
    <w:rsid w:val="00586346"/>
    <w:rsid w:val="00593B9F"/>
    <w:rsid w:val="005A3C05"/>
    <w:rsid w:val="005A3EF2"/>
    <w:rsid w:val="005B0346"/>
    <w:rsid w:val="005B472E"/>
    <w:rsid w:val="005B5AFA"/>
    <w:rsid w:val="005B5CDE"/>
    <w:rsid w:val="005C3EAA"/>
    <w:rsid w:val="005D6B08"/>
    <w:rsid w:val="006041AE"/>
    <w:rsid w:val="00606ED8"/>
    <w:rsid w:val="00606F72"/>
    <w:rsid w:val="00611C9A"/>
    <w:rsid w:val="00611EAA"/>
    <w:rsid w:val="00614F3B"/>
    <w:rsid w:val="006165AC"/>
    <w:rsid w:val="00616948"/>
    <w:rsid w:val="00622C26"/>
    <w:rsid w:val="00647938"/>
    <w:rsid w:val="00651CBA"/>
    <w:rsid w:val="006528F8"/>
    <w:rsid w:val="00655C32"/>
    <w:rsid w:val="00657D09"/>
    <w:rsid w:val="00660924"/>
    <w:rsid w:val="00663C7C"/>
    <w:rsid w:val="00667D57"/>
    <w:rsid w:val="0067226D"/>
    <w:rsid w:val="006A027A"/>
    <w:rsid w:val="006A3471"/>
    <w:rsid w:val="006A3D80"/>
    <w:rsid w:val="006A582E"/>
    <w:rsid w:val="006C114C"/>
    <w:rsid w:val="006C1A3D"/>
    <w:rsid w:val="006C27FF"/>
    <w:rsid w:val="006C6806"/>
    <w:rsid w:val="006C6BE3"/>
    <w:rsid w:val="006E47BA"/>
    <w:rsid w:val="006E7496"/>
    <w:rsid w:val="006E7567"/>
    <w:rsid w:val="006E7AB8"/>
    <w:rsid w:val="006F0759"/>
    <w:rsid w:val="006F1680"/>
    <w:rsid w:val="006F6E39"/>
    <w:rsid w:val="007034EE"/>
    <w:rsid w:val="007163CD"/>
    <w:rsid w:val="00722B41"/>
    <w:rsid w:val="0072450D"/>
    <w:rsid w:val="007252C7"/>
    <w:rsid w:val="0072725A"/>
    <w:rsid w:val="00731728"/>
    <w:rsid w:val="0073217D"/>
    <w:rsid w:val="00734E83"/>
    <w:rsid w:val="00735732"/>
    <w:rsid w:val="00736519"/>
    <w:rsid w:val="00743344"/>
    <w:rsid w:val="00746962"/>
    <w:rsid w:val="00746FA1"/>
    <w:rsid w:val="00760945"/>
    <w:rsid w:val="00761F6F"/>
    <w:rsid w:val="00763DFD"/>
    <w:rsid w:val="00765219"/>
    <w:rsid w:val="00766566"/>
    <w:rsid w:val="00766D8E"/>
    <w:rsid w:val="00770301"/>
    <w:rsid w:val="007774A5"/>
    <w:rsid w:val="0077752A"/>
    <w:rsid w:val="0078356C"/>
    <w:rsid w:val="0079118C"/>
    <w:rsid w:val="007A03C3"/>
    <w:rsid w:val="007A5E6C"/>
    <w:rsid w:val="007B3992"/>
    <w:rsid w:val="007B7A6C"/>
    <w:rsid w:val="007C0565"/>
    <w:rsid w:val="007C42A2"/>
    <w:rsid w:val="007C621E"/>
    <w:rsid w:val="007C6C29"/>
    <w:rsid w:val="007D0F16"/>
    <w:rsid w:val="007D1105"/>
    <w:rsid w:val="007D11C0"/>
    <w:rsid w:val="007D2A89"/>
    <w:rsid w:val="00816D2C"/>
    <w:rsid w:val="00817CB5"/>
    <w:rsid w:val="00821437"/>
    <w:rsid w:val="00821657"/>
    <w:rsid w:val="008375BA"/>
    <w:rsid w:val="00842303"/>
    <w:rsid w:val="00850CCA"/>
    <w:rsid w:val="008522DD"/>
    <w:rsid w:val="00853F00"/>
    <w:rsid w:val="0085709D"/>
    <w:rsid w:val="00861710"/>
    <w:rsid w:val="00865024"/>
    <w:rsid w:val="008700C3"/>
    <w:rsid w:val="00885310"/>
    <w:rsid w:val="00886765"/>
    <w:rsid w:val="00886F6D"/>
    <w:rsid w:val="0088740B"/>
    <w:rsid w:val="008C716E"/>
    <w:rsid w:val="008D4C7A"/>
    <w:rsid w:val="008D519E"/>
    <w:rsid w:val="008D58EB"/>
    <w:rsid w:val="008E35F9"/>
    <w:rsid w:val="008F6ECA"/>
    <w:rsid w:val="00900176"/>
    <w:rsid w:val="00945F61"/>
    <w:rsid w:val="009537B3"/>
    <w:rsid w:val="0096136C"/>
    <w:rsid w:val="00963C69"/>
    <w:rsid w:val="00970DC2"/>
    <w:rsid w:val="00974D28"/>
    <w:rsid w:val="00976DB9"/>
    <w:rsid w:val="00977B5B"/>
    <w:rsid w:val="00982059"/>
    <w:rsid w:val="009973F8"/>
    <w:rsid w:val="009A413D"/>
    <w:rsid w:val="009A4895"/>
    <w:rsid w:val="009A685D"/>
    <w:rsid w:val="009B2B15"/>
    <w:rsid w:val="009B465A"/>
    <w:rsid w:val="009B6825"/>
    <w:rsid w:val="009C1D33"/>
    <w:rsid w:val="009D1043"/>
    <w:rsid w:val="009E6DAA"/>
    <w:rsid w:val="009E72F7"/>
    <w:rsid w:val="009F4529"/>
    <w:rsid w:val="009F5AF4"/>
    <w:rsid w:val="009F778C"/>
    <w:rsid w:val="00A00444"/>
    <w:rsid w:val="00A00E58"/>
    <w:rsid w:val="00A172F6"/>
    <w:rsid w:val="00A175B5"/>
    <w:rsid w:val="00A234AE"/>
    <w:rsid w:val="00A30A23"/>
    <w:rsid w:val="00A33454"/>
    <w:rsid w:val="00A421BB"/>
    <w:rsid w:val="00A45AAC"/>
    <w:rsid w:val="00A467F6"/>
    <w:rsid w:val="00A500ED"/>
    <w:rsid w:val="00A520F1"/>
    <w:rsid w:val="00A57E64"/>
    <w:rsid w:val="00A66F04"/>
    <w:rsid w:val="00A721AE"/>
    <w:rsid w:val="00A8388B"/>
    <w:rsid w:val="00A97B43"/>
    <w:rsid w:val="00AA0B43"/>
    <w:rsid w:val="00AA1BB0"/>
    <w:rsid w:val="00AA1BEC"/>
    <w:rsid w:val="00AA4F89"/>
    <w:rsid w:val="00AB27F3"/>
    <w:rsid w:val="00AC07C9"/>
    <w:rsid w:val="00AD2C01"/>
    <w:rsid w:val="00AD5F73"/>
    <w:rsid w:val="00AE2B4F"/>
    <w:rsid w:val="00AF44E6"/>
    <w:rsid w:val="00AF49F5"/>
    <w:rsid w:val="00AF519D"/>
    <w:rsid w:val="00AF706A"/>
    <w:rsid w:val="00B05E6E"/>
    <w:rsid w:val="00B45EC7"/>
    <w:rsid w:val="00B5091B"/>
    <w:rsid w:val="00B51706"/>
    <w:rsid w:val="00B52857"/>
    <w:rsid w:val="00B55497"/>
    <w:rsid w:val="00B57853"/>
    <w:rsid w:val="00B806CB"/>
    <w:rsid w:val="00B874E5"/>
    <w:rsid w:val="00B9222E"/>
    <w:rsid w:val="00B942A2"/>
    <w:rsid w:val="00B959E0"/>
    <w:rsid w:val="00BA05D2"/>
    <w:rsid w:val="00BA14E9"/>
    <w:rsid w:val="00BA631C"/>
    <w:rsid w:val="00BA6A90"/>
    <w:rsid w:val="00BB770E"/>
    <w:rsid w:val="00BB7C9D"/>
    <w:rsid w:val="00BC4C6A"/>
    <w:rsid w:val="00BC5B73"/>
    <w:rsid w:val="00BD2351"/>
    <w:rsid w:val="00C01DD7"/>
    <w:rsid w:val="00C058D7"/>
    <w:rsid w:val="00C12A3B"/>
    <w:rsid w:val="00C15905"/>
    <w:rsid w:val="00C20509"/>
    <w:rsid w:val="00C314F2"/>
    <w:rsid w:val="00C34E49"/>
    <w:rsid w:val="00C42C2C"/>
    <w:rsid w:val="00C44230"/>
    <w:rsid w:val="00C4588D"/>
    <w:rsid w:val="00C57AE9"/>
    <w:rsid w:val="00C60A3B"/>
    <w:rsid w:val="00C62116"/>
    <w:rsid w:val="00C63496"/>
    <w:rsid w:val="00C67C07"/>
    <w:rsid w:val="00C74651"/>
    <w:rsid w:val="00C75CD4"/>
    <w:rsid w:val="00C81C8B"/>
    <w:rsid w:val="00C82229"/>
    <w:rsid w:val="00C94BEE"/>
    <w:rsid w:val="00CB3A65"/>
    <w:rsid w:val="00CB6988"/>
    <w:rsid w:val="00CC2FCB"/>
    <w:rsid w:val="00CC7D10"/>
    <w:rsid w:val="00CD1282"/>
    <w:rsid w:val="00CD24E4"/>
    <w:rsid w:val="00CD2DFC"/>
    <w:rsid w:val="00CD7B25"/>
    <w:rsid w:val="00CE084B"/>
    <w:rsid w:val="00CE103C"/>
    <w:rsid w:val="00CE1533"/>
    <w:rsid w:val="00CF0D40"/>
    <w:rsid w:val="00CF51E4"/>
    <w:rsid w:val="00CF7603"/>
    <w:rsid w:val="00D02BFB"/>
    <w:rsid w:val="00D030E6"/>
    <w:rsid w:val="00D05851"/>
    <w:rsid w:val="00D15AAE"/>
    <w:rsid w:val="00D15C8C"/>
    <w:rsid w:val="00D20780"/>
    <w:rsid w:val="00D23819"/>
    <w:rsid w:val="00D2779F"/>
    <w:rsid w:val="00D365EF"/>
    <w:rsid w:val="00D3671C"/>
    <w:rsid w:val="00D37F53"/>
    <w:rsid w:val="00D4691C"/>
    <w:rsid w:val="00D6239B"/>
    <w:rsid w:val="00D66AFF"/>
    <w:rsid w:val="00D76F11"/>
    <w:rsid w:val="00D85EA3"/>
    <w:rsid w:val="00DA5B56"/>
    <w:rsid w:val="00DB004B"/>
    <w:rsid w:val="00DB0EAD"/>
    <w:rsid w:val="00DC0629"/>
    <w:rsid w:val="00DC184B"/>
    <w:rsid w:val="00DC4AF7"/>
    <w:rsid w:val="00DC69DC"/>
    <w:rsid w:val="00DC6B58"/>
    <w:rsid w:val="00DE0846"/>
    <w:rsid w:val="00DE38E8"/>
    <w:rsid w:val="00E01DD4"/>
    <w:rsid w:val="00E03EFD"/>
    <w:rsid w:val="00E11636"/>
    <w:rsid w:val="00E11AB7"/>
    <w:rsid w:val="00E22E60"/>
    <w:rsid w:val="00E31555"/>
    <w:rsid w:val="00E32596"/>
    <w:rsid w:val="00E4160E"/>
    <w:rsid w:val="00E45BE5"/>
    <w:rsid w:val="00E47DDA"/>
    <w:rsid w:val="00E5121B"/>
    <w:rsid w:val="00E524C7"/>
    <w:rsid w:val="00E53FA3"/>
    <w:rsid w:val="00E5706C"/>
    <w:rsid w:val="00E615EF"/>
    <w:rsid w:val="00E64B1A"/>
    <w:rsid w:val="00E948D7"/>
    <w:rsid w:val="00EB1160"/>
    <w:rsid w:val="00ED0E93"/>
    <w:rsid w:val="00ED259E"/>
    <w:rsid w:val="00ED2628"/>
    <w:rsid w:val="00ED4C92"/>
    <w:rsid w:val="00EE3036"/>
    <w:rsid w:val="00EF235C"/>
    <w:rsid w:val="00F2018A"/>
    <w:rsid w:val="00F21A7A"/>
    <w:rsid w:val="00F2413E"/>
    <w:rsid w:val="00F268ED"/>
    <w:rsid w:val="00F3321A"/>
    <w:rsid w:val="00F43FC6"/>
    <w:rsid w:val="00F52187"/>
    <w:rsid w:val="00F64795"/>
    <w:rsid w:val="00F70992"/>
    <w:rsid w:val="00F72286"/>
    <w:rsid w:val="00F76B0E"/>
    <w:rsid w:val="00F77A0D"/>
    <w:rsid w:val="00F831C0"/>
    <w:rsid w:val="00F9271E"/>
    <w:rsid w:val="00F9407C"/>
    <w:rsid w:val="00F972AB"/>
    <w:rsid w:val="00FA203F"/>
    <w:rsid w:val="00FB3B94"/>
    <w:rsid w:val="00FC3817"/>
    <w:rsid w:val="00FD0985"/>
    <w:rsid w:val="00FD2914"/>
    <w:rsid w:val="00FE4D1A"/>
    <w:rsid w:val="00FE682C"/>
    <w:rsid w:val="00FF623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5202AC"/>
  <w15:chartTrackingRefBased/>
  <w15:docId w15:val="{6009B5C6-3E21-F744-A69E-1442B3C7E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HTML Sample" w:semiHidden="1" w:unhideWhenUsed="1"/>
    <w:lsdException w:name="HTML Typewriter"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semiHidden/>
    <w:rPr>
      <w:sz w:val="20"/>
      <w:szCs w:val="20"/>
    </w:rPr>
  </w:style>
  <w:style w:type="character" w:styleId="FootnoteReference">
    <w:name w:val="footnote reference"/>
    <w:aliases w:val="ftref,16 Point,Superscript 6 Point,BVI fnr"/>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semiHidden/>
    <w:rsid w:val="00766566"/>
  </w:style>
  <w:style w:type="paragraph" w:styleId="Revision">
    <w:name w:val="Revision"/>
    <w:hidden/>
    <w:uiPriority w:val="71"/>
    <w:rsid w:val="005603A4"/>
    <w:rPr>
      <w:sz w:val="24"/>
      <w:szCs w:val="24"/>
    </w:rPr>
  </w:style>
  <w:style w:type="character" w:customStyle="1" w:styleId="CommentTextChar">
    <w:name w:val="Comment Text Char"/>
    <w:basedOn w:val="DefaultParagraphFont"/>
    <w:link w:val="CommentText"/>
    <w:semiHidden/>
    <w:rsid w:val="00734E83"/>
  </w:style>
  <w:style w:type="paragraph" w:styleId="ListParagraph">
    <w:name w:val="List Paragraph"/>
    <w:basedOn w:val="Normal"/>
    <w:uiPriority w:val="34"/>
    <w:qFormat/>
    <w:rsid w:val="007317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56829">
      <w:bodyDiv w:val="1"/>
      <w:marLeft w:val="0"/>
      <w:marRight w:val="0"/>
      <w:marTop w:val="0"/>
      <w:marBottom w:val="0"/>
      <w:divBdr>
        <w:top w:val="none" w:sz="0" w:space="0" w:color="auto"/>
        <w:left w:val="none" w:sz="0" w:space="0" w:color="auto"/>
        <w:bottom w:val="none" w:sz="0" w:space="0" w:color="auto"/>
        <w:right w:val="none" w:sz="0" w:space="0" w:color="auto"/>
      </w:divBdr>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88131">
      <w:bodyDiv w:val="1"/>
      <w:marLeft w:val="0"/>
      <w:marRight w:val="0"/>
      <w:marTop w:val="0"/>
      <w:marBottom w:val="0"/>
      <w:divBdr>
        <w:top w:val="none" w:sz="0" w:space="0" w:color="auto"/>
        <w:left w:val="none" w:sz="0" w:space="0" w:color="auto"/>
        <w:bottom w:val="none" w:sz="0" w:space="0" w:color="auto"/>
        <w:right w:val="none" w:sz="0" w:space="0" w:color="auto"/>
      </w:divBdr>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Global</GEFCountry>
    <Classification xmlns="ceb00776-aa5c-4fc8-b6fe-5f035152e4b6">Public</Classification>
    <Country1 xmlns="ceb00776-aa5c-4fc8-b6fe-5f035152e4b6" xsi:nil="true"/>
    <DocPrefix xmlns="ceb00776-aa5c-4fc8-b6fe-5f035152e4b6">Project Implementation Report (PIR)</DocPrefix>
    <GEFID xmlns="ceb00776-aa5c-4fc8-b6fe-5f035152e4b6">4259</GEFID>
    <ProjectType xmlns="ceb00776-aa5c-4fc8-b6fe-5f035152e4b6">FSP</ProjectType>
    <GEFProjectID xmlns="ceb00776-aa5c-4fc8-b6fe-5f035152e4b6">352c95e9-de7c-e811-8124-3863bb2e1360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Roadmap</DocType>
    <ProjectTitle xmlns="ceb00776-aa5c-4fc8-b6fe-5f035152e4b6">The GEF Earth Fund: Conservation Agreement Private Partnership Platform (CAPPP)</ProjectTitle>
    <TrustFundType xmlns="ceb00776-aa5c-4fc8-b6fe-5f035152e4b6">GET</TrustFundType>
    <TaxCatchAll xmlns="3e02667f-0271-471b-bd6e-11a2e16def1d"/>
    <DocumentTitle xmlns="ceb00776-aa5c-4fc8-b6fe-5f035152e4b6">4259_2019_PIR_UNEP_CAPPP CI</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4AA505-2D9C-4333-B09D-2786D3001661}"/>
</file>

<file path=customXml/itemProps2.xml><?xml version="1.0" encoding="utf-8"?>
<ds:datastoreItem xmlns:ds="http://schemas.openxmlformats.org/officeDocument/2006/customXml" ds:itemID="{8706E618-DA04-4602-89E7-09A70070489F}">
  <ds:schemaRefs>
    <ds:schemaRef ds:uri="http://schemas.microsoft.com/sharepoint/v3/contenttype/forms"/>
  </ds:schemaRefs>
</ds:datastoreItem>
</file>

<file path=customXml/itemProps3.xml><?xml version="1.0" encoding="utf-8"?>
<ds:datastoreItem xmlns:ds="http://schemas.openxmlformats.org/officeDocument/2006/customXml" ds:itemID="{16897D0B-49FC-4667-ABBD-025F7752724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4DA67B1-5A83-42A0-9257-A795B002E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7041</Words>
  <Characters>40138</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47085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Johan Robinson</cp:lastModifiedBy>
  <cp:revision>2</cp:revision>
  <cp:lastPrinted>2019-03-28T13:02:00Z</cp:lastPrinted>
  <dcterms:created xsi:type="dcterms:W3CDTF">2019-11-04T06:13:00Z</dcterms:created>
  <dcterms:modified xsi:type="dcterms:W3CDTF">2019-11-04T06:13:00Z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